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C6" w:rsidRPr="00FE0BAE" w:rsidRDefault="007119C6" w:rsidP="007119C6">
      <w:pPr>
        <w:jc w:val="right"/>
        <w:rPr>
          <w:rFonts w:ascii="Arial" w:hAnsi="Arial" w:cs="Arial"/>
          <w:szCs w:val="24"/>
          <w:lang w:val="pl-PL"/>
        </w:rPr>
      </w:pPr>
      <w:r w:rsidRPr="00FE0BAE">
        <w:rPr>
          <w:rFonts w:ascii="Arial" w:hAnsi="Arial" w:cs="Arial"/>
          <w:lang w:val="pl-PL"/>
        </w:rPr>
        <w:t xml:space="preserve">Starachowice </w:t>
      </w:r>
      <w:r w:rsidR="00514968" w:rsidRPr="00FE0BAE">
        <w:rPr>
          <w:rFonts w:ascii="Arial" w:hAnsi="Arial" w:cs="Arial"/>
          <w:lang w:val="pl-PL"/>
        </w:rPr>
        <w:t>3</w:t>
      </w:r>
      <w:r w:rsidR="007539E1">
        <w:rPr>
          <w:rFonts w:ascii="Arial" w:hAnsi="Arial" w:cs="Arial"/>
          <w:lang w:val="pl-PL"/>
        </w:rPr>
        <w:t>1</w:t>
      </w:r>
      <w:r w:rsidRPr="00FE0BAE">
        <w:rPr>
          <w:rFonts w:ascii="Arial" w:hAnsi="Arial" w:cs="Arial"/>
          <w:lang w:val="pl-PL"/>
        </w:rPr>
        <w:t>.07.2013r.</w:t>
      </w:r>
    </w:p>
    <w:p w:rsidR="007119C6" w:rsidRPr="00FE0BAE" w:rsidRDefault="007119C6" w:rsidP="007119C6">
      <w:pPr>
        <w:ind w:left="4963"/>
        <w:rPr>
          <w:rFonts w:ascii="Arial" w:hAnsi="Arial" w:cs="Arial"/>
          <w:b/>
          <w:bCs/>
          <w:szCs w:val="24"/>
          <w:lang w:val="pl-PL"/>
        </w:rPr>
      </w:pPr>
    </w:p>
    <w:p w:rsidR="007119C6" w:rsidRPr="00FE0BAE" w:rsidRDefault="007119C6" w:rsidP="007119C6">
      <w:pPr>
        <w:widowControl w:val="0"/>
        <w:suppressAutoHyphens/>
        <w:rPr>
          <w:rFonts w:ascii="Arial" w:hAnsi="Arial" w:cs="Arial"/>
          <w:szCs w:val="24"/>
          <w:lang w:val="pl-PL"/>
        </w:rPr>
      </w:pPr>
      <w:r w:rsidRPr="00FE0BAE">
        <w:rPr>
          <w:rFonts w:ascii="Arial" w:hAnsi="Arial" w:cs="Arial"/>
          <w:bCs/>
          <w:szCs w:val="24"/>
          <w:lang w:val="pl-PL"/>
        </w:rPr>
        <w:t xml:space="preserve">Nr sprawy – </w:t>
      </w:r>
      <w:r w:rsidRPr="00FE0BAE">
        <w:rPr>
          <w:rFonts w:ascii="Arial" w:hAnsi="Arial" w:cs="Arial"/>
          <w:sz w:val="22"/>
          <w:szCs w:val="22"/>
          <w:lang w:val="pl-PL"/>
        </w:rPr>
        <w:t>P/44/07/2013/PC</w:t>
      </w:r>
      <w:r w:rsidRPr="00FE0BAE">
        <w:rPr>
          <w:rFonts w:ascii="Arial" w:hAnsi="Arial" w:cs="Arial"/>
          <w:bCs/>
          <w:szCs w:val="24"/>
          <w:lang w:val="pl-PL"/>
        </w:rPr>
        <w:t>.</w:t>
      </w:r>
    </w:p>
    <w:p w:rsidR="007119C6" w:rsidRPr="00FE0BAE" w:rsidRDefault="007119C6" w:rsidP="007119C6">
      <w:pPr>
        <w:ind w:left="4963"/>
        <w:rPr>
          <w:rFonts w:ascii="Arial" w:hAnsi="Arial" w:cs="Arial"/>
          <w:b/>
          <w:bCs/>
          <w:szCs w:val="24"/>
          <w:lang w:val="pl-PL"/>
        </w:rPr>
      </w:pPr>
    </w:p>
    <w:p w:rsidR="007119C6" w:rsidRPr="00FE0BAE" w:rsidRDefault="007119C6" w:rsidP="007119C6">
      <w:pPr>
        <w:ind w:left="4963"/>
        <w:rPr>
          <w:rFonts w:ascii="Arial" w:hAnsi="Arial" w:cs="Arial"/>
          <w:b/>
          <w:bCs/>
          <w:szCs w:val="24"/>
          <w:lang w:val="pl-PL"/>
        </w:rPr>
      </w:pPr>
      <w:r w:rsidRPr="00FE0BAE">
        <w:rPr>
          <w:rFonts w:ascii="Arial" w:hAnsi="Arial" w:cs="Arial"/>
          <w:b/>
          <w:bCs/>
          <w:szCs w:val="24"/>
          <w:lang w:val="pl-PL"/>
        </w:rPr>
        <w:t xml:space="preserve">Wykonawca postępowania </w:t>
      </w:r>
    </w:p>
    <w:p w:rsidR="007119C6" w:rsidRPr="00FE0BAE" w:rsidRDefault="007119C6" w:rsidP="007119C6">
      <w:pPr>
        <w:ind w:left="4963"/>
        <w:rPr>
          <w:rFonts w:ascii="Arial" w:hAnsi="Arial" w:cs="Arial"/>
          <w:bCs/>
          <w:i/>
          <w:szCs w:val="24"/>
          <w:lang w:val="pl-PL"/>
        </w:rPr>
      </w:pPr>
      <w:r w:rsidRPr="00FE0BAE">
        <w:rPr>
          <w:rFonts w:ascii="Arial" w:hAnsi="Arial" w:cs="Arial"/>
          <w:b/>
          <w:bCs/>
          <w:szCs w:val="24"/>
          <w:lang w:val="pl-PL"/>
        </w:rPr>
        <w:t>Nr ogłoszenia 294172 - 2013</w:t>
      </w:r>
      <w:r w:rsidRPr="00FE0BAE">
        <w:rPr>
          <w:rFonts w:ascii="Arial" w:hAnsi="Arial" w:cs="Arial"/>
          <w:bCs/>
          <w:i/>
          <w:szCs w:val="24"/>
          <w:lang w:val="pl-PL"/>
        </w:rPr>
        <w:t xml:space="preserve">                   (adresat)</w:t>
      </w:r>
    </w:p>
    <w:p w:rsidR="007119C6" w:rsidRPr="00FE0BAE" w:rsidRDefault="007119C6" w:rsidP="007119C6">
      <w:pPr>
        <w:tabs>
          <w:tab w:val="left" w:pos="3255"/>
        </w:tabs>
        <w:spacing w:line="360" w:lineRule="auto"/>
        <w:rPr>
          <w:rFonts w:ascii="Arial" w:hAnsi="Arial" w:cs="Arial"/>
          <w:b/>
          <w:sz w:val="26"/>
          <w:szCs w:val="26"/>
          <w:lang w:val="pl-PL"/>
        </w:rPr>
      </w:pPr>
    </w:p>
    <w:p w:rsidR="007119C6" w:rsidRPr="00FE0BAE" w:rsidRDefault="007119C6" w:rsidP="007119C6">
      <w:pPr>
        <w:tabs>
          <w:tab w:val="left" w:pos="3255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7119C6" w:rsidRPr="00FE0BAE" w:rsidRDefault="007119C6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Dotyczy: postępowania przetargowego „Dostawa sprzętu jednorazowego użytku, środków ochrony osobistej dla Pracowni Cytostatyków, wkładów do strzykawki automatycznej, etykiet  kodów paskowych  </w:t>
      </w:r>
    </w:p>
    <w:p w:rsidR="007119C6" w:rsidRPr="00FE0BAE" w:rsidRDefault="00820169" w:rsidP="00820169">
      <w:pPr>
        <w:tabs>
          <w:tab w:val="left" w:pos="851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ab/>
      </w:r>
      <w:r w:rsidR="007119C6" w:rsidRPr="00FE0BAE">
        <w:rPr>
          <w:rFonts w:ascii="Arial" w:hAnsi="Arial" w:cs="Arial"/>
          <w:sz w:val="22"/>
          <w:szCs w:val="22"/>
          <w:lang w:val="pl-PL"/>
        </w:rPr>
        <w:t>Niniejszym informujemy, że wpłynęły zapytania ofertowe następującej treści na które odpowiadamy:</w:t>
      </w:r>
    </w:p>
    <w:p w:rsidR="00AA333A" w:rsidRDefault="00155BBF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Pytanie 1:</w:t>
      </w:r>
    </w:p>
    <w:p w:rsidR="00155BBF" w:rsidRDefault="00155BBF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Czy Zamawiający wyraża zgodę na przystąpienie do przetargu firmy oferującej zamiennik amerykańskiej firmy COEUR dla wkładu LF CT 9000, który posiada wszystkie niezbędne dopuszczenia i certyfikaty na terenie EU? Jednakże wymaga to jednorazowego montażu adaptera którego koszt poniesie przystępujący do przetargu i jest możliwy demontaż ww adaptera w każdym momencie.</w:t>
      </w:r>
    </w:p>
    <w:p w:rsidR="00155BBF" w:rsidRDefault="00155BBF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Uzasadnienie:</w:t>
      </w:r>
    </w:p>
    <w:p w:rsidR="00155BBF" w:rsidRDefault="00155BBF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Ze względu na to, że jest to zamiennik cena jednostkowa będzie o wiele (?) bez jakichkolwiek różnic w na jakości produktów ani jakości medycznej co gwarantuje znana na całym świecie firma COEUR, ( producent wstrzykiwaczy oraz wkładów NEMOTO), której jesteśmy dystrybutorem na rynku Polskim. </w:t>
      </w:r>
    </w:p>
    <w:p w:rsidR="007539E1" w:rsidRDefault="007539E1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Odp.: Zamawiający nie dopuszcza</w:t>
      </w:r>
    </w:p>
    <w:p w:rsidR="00155BBF" w:rsidRDefault="00155BBF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Pytanie 2</w:t>
      </w:r>
    </w:p>
    <w:p w:rsidR="00155BBF" w:rsidRDefault="00155BBF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Czy ze względu na niewielką ilość podawanego kontrastu podczas badań zamawiający wyrazi zgodę na dopuszczenie firmy oferującej zamiennik amerykańskiej firmy COEUR o wielkości 125 ml w pełni kompatybilnej ze wstrzykiwaczem zamawiającego bez potrzeby montażu adaptera co w znaczny sposób obniży cenę jednostkową </w:t>
      </w:r>
      <w:r w:rsidR="007539E1">
        <w:rPr>
          <w:rFonts w:ascii="Arial" w:hAnsi="Arial" w:cs="Arial"/>
          <w:sz w:val="22"/>
          <w:szCs w:val="22"/>
          <w:lang w:val="pl-PL"/>
        </w:rPr>
        <w:t>produktu.</w:t>
      </w:r>
    </w:p>
    <w:p w:rsidR="007539E1" w:rsidRDefault="007539E1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Uzasadnienie:</w:t>
      </w:r>
    </w:p>
    <w:p w:rsidR="007539E1" w:rsidRDefault="007539E1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Średnia ilość podawanego kontrastu podczas badania to 85 ml.</w:t>
      </w:r>
    </w:p>
    <w:p w:rsidR="007539E1" w:rsidRDefault="007539E1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Odp.: Zamawiający nie dopuszcza </w:t>
      </w:r>
    </w:p>
    <w:p w:rsidR="00AA333A" w:rsidRDefault="00AA333A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AA333A" w:rsidRDefault="00AA333A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AA333A" w:rsidRDefault="00AA333A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AA333A" w:rsidRDefault="003955F5" w:rsidP="003955F5">
      <w:pPr>
        <w:pStyle w:val="Akapitzlist"/>
        <w:tabs>
          <w:tab w:val="left" w:pos="3255"/>
        </w:tabs>
        <w:ind w:firstLine="523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/-/ Dyrektor</w:t>
      </w:r>
    </w:p>
    <w:p w:rsidR="003955F5" w:rsidRDefault="003955F5" w:rsidP="003955F5">
      <w:pPr>
        <w:pStyle w:val="Akapitzlist"/>
        <w:tabs>
          <w:tab w:val="left" w:pos="3255"/>
        </w:tabs>
        <w:ind w:firstLine="523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Powiatowego Zakładu </w:t>
      </w:r>
    </w:p>
    <w:p w:rsidR="003955F5" w:rsidRDefault="003955F5" w:rsidP="003955F5">
      <w:pPr>
        <w:pStyle w:val="Akapitzlist"/>
        <w:tabs>
          <w:tab w:val="left" w:pos="3255"/>
        </w:tabs>
        <w:ind w:firstLine="5234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pl-PL"/>
        </w:rPr>
        <w:t xml:space="preserve">Opieki Zdrowotnej </w:t>
      </w:r>
    </w:p>
    <w:p w:rsidR="003955F5" w:rsidRDefault="003955F5" w:rsidP="003955F5">
      <w:pPr>
        <w:pStyle w:val="Akapitzlist"/>
        <w:tabs>
          <w:tab w:val="left" w:pos="3255"/>
        </w:tabs>
        <w:ind w:firstLine="523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Starachowicach </w:t>
      </w:r>
    </w:p>
    <w:sectPr w:rsidR="003955F5" w:rsidSect="007F32F8">
      <w:footerReference w:type="default" r:id="rId8"/>
      <w:headerReference w:type="first" r:id="rId9"/>
      <w:pgSz w:w="12240" w:h="15840" w:code="1"/>
      <w:pgMar w:top="2268" w:right="900" w:bottom="1440" w:left="1418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F78" w:rsidRDefault="009B0F78">
      <w:r>
        <w:separator/>
      </w:r>
    </w:p>
  </w:endnote>
  <w:endnote w:type="continuationSeparator" w:id="0">
    <w:p w:rsidR="009B0F78" w:rsidRDefault="009B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15B6B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F78" w:rsidRDefault="009B0F78">
      <w:r>
        <w:separator/>
      </w:r>
    </w:p>
  </w:footnote>
  <w:footnote w:type="continuationSeparator" w:id="0">
    <w:p w:rsidR="009B0F78" w:rsidRDefault="009B0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15B6B" w:rsidP="007F32F8">
    <w:pPr>
      <w:pStyle w:val="Nagwek"/>
      <w:jc w:val="center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31FBC4A5" wp14:editId="22B3B354">
          <wp:simplePos x="0" y="0"/>
          <wp:positionH relativeFrom="column">
            <wp:posOffset>-701040</wp:posOffset>
          </wp:positionH>
          <wp:positionV relativeFrom="paragraph">
            <wp:posOffset>-762000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D2D"/>
    <w:multiLevelType w:val="multilevel"/>
    <w:tmpl w:val="048E2B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C6"/>
    <w:rsid w:val="00155BBF"/>
    <w:rsid w:val="003955F5"/>
    <w:rsid w:val="004209F8"/>
    <w:rsid w:val="00514968"/>
    <w:rsid w:val="00615B6B"/>
    <w:rsid w:val="006F3573"/>
    <w:rsid w:val="007119C6"/>
    <w:rsid w:val="007539E1"/>
    <w:rsid w:val="00762439"/>
    <w:rsid w:val="007F254A"/>
    <w:rsid w:val="00820169"/>
    <w:rsid w:val="009B0F78"/>
    <w:rsid w:val="00AA333A"/>
    <w:rsid w:val="00B7148A"/>
    <w:rsid w:val="00DF1C18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9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1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19C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711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19C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711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9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1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19C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711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19C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711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2013-07-31T07:17:00Z</cp:lastPrinted>
  <dcterms:created xsi:type="dcterms:W3CDTF">2013-07-26T08:49:00Z</dcterms:created>
  <dcterms:modified xsi:type="dcterms:W3CDTF">2013-07-31T07:40:00Z</dcterms:modified>
</cp:coreProperties>
</file>