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72E" w:rsidRPr="0070572E" w:rsidRDefault="0070572E" w:rsidP="0070572E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705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﻿ </w:t>
      </w:r>
      <w:r w:rsidRPr="0070572E">
        <w:rPr>
          <w:rFonts w:ascii="Times New Roman" w:eastAsia="Times New Roman" w:hAnsi="Times New Roman" w:cs="Times New Roman"/>
          <w:sz w:val="24"/>
          <w:szCs w:val="24"/>
          <w:lang w:eastAsia="pl-PL"/>
        </w:rPr>
        <w:pict/>
      </w:r>
      <w:r w:rsidRPr="0070572E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70572E" w:rsidRPr="0070572E" w:rsidRDefault="0070572E" w:rsidP="00705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tgtFrame="_blank" w:history="1">
        <w:r w:rsidRPr="0070572E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u w:val="single"/>
            <w:lang w:eastAsia="pl-PL"/>
          </w:rPr>
          <w:t>zoz.starachowice.sisco.info/</w:t>
        </w:r>
      </w:hyperlink>
    </w:p>
    <w:p w:rsidR="0070572E" w:rsidRPr="0070572E" w:rsidRDefault="0070572E" w:rsidP="00705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72E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noshade="t" o:hr="t" fillcolor="black" stroked="f"/>
        </w:pict>
      </w:r>
    </w:p>
    <w:p w:rsidR="0070572E" w:rsidRPr="0070572E" w:rsidRDefault="0070572E" w:rsidP="0070572E">
      <w:pPr>
        <w:spacing w:after="0" w:line="240" w:lineRule="auto"/>
        <w:ind w:left="225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0572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Starachowice: Dostawa zestawów operacyjnych, </w:t>
      </w:r>
      <w:proofErr w:type="spellStart"/>
      <w:r w:rsidRPr="0070572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staplerów</w:t>
      </w:r>
      <w:proofErr w:type="spellEnd"/>
      <w:r w:rsidRPr="0070572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, końcówek do noża harmonicznego, </w:t>
      </w:r>
      <w:proofErr w:type="spellStart"/>
      <w:r w:rsidRPr="0070572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retraktorów</w:t>
      </w:r>
      <w:proofErr w:type="spellEnd"/>
      <w:r w:rsidRPr="0070572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ran, narzędzia laparoskopowego typu </w:t>
      </w:r>
      <w:proofErr w:type="spellStart"/>
      <w:r w:rsidRPr="0070572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Protrack</w:t>
      </w:r>
      <w:proofErr w:type="spellEnd"/>
      <w:r w:rsidRPr="0070572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, dla Powiatowego Zakładu Opieki Zdrowotnej z siedzibą w Starachowicach</w:t>
      </w:r>
      <w:r w:rsidRPr="0070572E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70572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Numer ogłoszenia: 381950 - 2013; data zamieszczenia: 20.09.2013</w:t>
      </w:r>
      <w:r w:rsidRPr="0070572E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OGŁOSZENIE O ZAMÓWIENIU - dostawy</w:t>
      </w:r>
    </w:p>
    <w:p w:rsidR="0070572E" w:rsidRPr="0070572E" w:rsidRDefault="0070572E" w:rsidP="0070572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705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70572E" w:rsidRPr="0070572E" w:rsidRDefault="0070572E" w:rsidP="0070572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705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70572E" w:rsidRPr="0070572E" w:rsidRDefault="0070572E" w:rsidP="007057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70572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I: ZAMAWIAJĄCY</w:t>
      </w:r>
    </w:p>
    <w:p w:rsidR="0070572E" w:rsidRPr="0070572E" w:rsidRDefault="0070572E" w:rsidP="0070572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705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70572E" w:rsidRPr="0070572E" w:rsidRDefault="0070572E" w:rsidP="0070572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705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Samodzielny publiczny zakład opieki zdrowotnej.</w:t>
      </w:r>
    </w:p>
    <w:p w:rsidR="0070572E" w:rsidRPr="0070572E" w:rsidRDefault="0070572E" w:rsidP="007057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70572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70572E" w:rsidRPr="0070572E" w:rsidRDefault="0070572E" w:rsidP="0070572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70572E" w:rsidRPr="0070572E" w:rsidRDefault="0070572E" w:rsidP="0070572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705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Dostawa zestawów operacyjnych, </w:t>
      </w:r>
      <w:proofErr w:type="spellStart"/>
      <w:r w:rsidRPr="0070572E">
        <w:rPr>
          <w:rFonts w:ascii="Times New Roman" w:eastAsia="Times New Roman" w:hAnsi="Times New Roman" w:cs="Times New Roman"/>
          <w:sz w:val="24"/>
          <w:szCs w:val="24"/>
          <w:lang w:eastAsia="pl-PL"/>
        </w:rPr>
        <w:t>staplerów</w:t>
      </w:r>
      <w:proofErr w:type="spellEnd"/>
      <w:r w:rsidRPr="00705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końcówek do noża harmonicznego, </w:t>
      </w:r>
      <w:proofErr w:type="spellStart"/>
      <w:r w:rsidRPr="0070572E">
        <w:rPr>
          <w:rFonts w:ascii="Times New Roman" w:eastAsia="Times New Roman" w:hAnsi="Times New Roman" w:cs="Times New Roman"/>
          <w:sz w:val="24"/>
          <w:szCs w:val="24"/>
          <w:lang w:eastAsia="pl-PL"/>
        </w:rPr>
        <w:t>retraktorów</w:t>
      </w:r>
      <w:proofErr w:type="spellEnd"/>
      <w:r w:rsidRPr="00705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ran, narzędzia laparoskopowego typu </w:t>
      </w:r>
      <w:proofErr w:type="spellStart"/>
      <w:r w:rsidRPr="0070572E">
        <w:rPr>
          <w:rFonts w:ascii="Times New Roman" w:eastAsia="Times New Roman" w:hAnsi="Times New Roman" w:cs="Times New Roman"/>
          <w:sz w:val="24"/>
          <w:szCs w:val="24"/>
          <w:lang w:eastAsia="pl-PL"/>
        </w:rPr>
        <w:t>Protrack</w:t>
      </w:r>
      <w:proofErr w:type="spellEnd"/>
      <w:r w:rsidRPr="0070572E">
        <w:rPr>
          <w:rFonts w:ascii="Times New Roman" w:eastAsia="Times New Roman" w:hAnsi="Times New Roman" w:cs="Times New Roman"/>
          <w:sz w:val="24"/>
          <w:szCs w:val="24"/>
          <w:lang w:eastAsia="pl-PL"/>
        </w:rPr>
        <w:t>, dla Powiatowego Zakładu Opieki Zdrowotnej z siedzibą w Starachowicach.</w:t>
      </w:r>
    </w:p>
    <w:p w:rsidR="0070572E" w:rsidRPr="0070572E" w:rsidRDefault="0070572E" w:rsidP="0070572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705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dostawy.</w:t>
      </w:r>
    </w:p>
    <w:p w:rsidR="0070572E" w:rsidRPr="0070572E" w:rsidRDefault="0070572E" w:rsidP="0070572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705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Dostawa zestawów operacyjnych, </w:t>
      </w:r>
      <w:proofErr w:type="spellStart"/>
      <w:r w:rsidRPr="0070572E">
        <w:rPr>
          <w:rFonts w:ascii="Times New Roman" w:eastAsia="Times New Roman" w:hAnsi="Times New Roman" w:cs="Times New Roman"/>
          <w:sz w:val="24"/>
          <w:szCs w:val="24"/>
          <w:lang w:eastAsia="pl-PL"/>
        </w:rPr>
        <w:t>staplerów</w:t>
      </w:r>
      <w:proofErr w:type="spellEnd"/>
      <w:r w:rsidRPr="00705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końcówek do noża harmonicznego, </w:t>
      </w:r>
      <w:proofErr w:type="spellStart"/>
      <w:r w:rsidRPr="0070572E">
        <w:rPr>
          <w:rFonts w:ascii="Times New Roman" w:eastAsia="Times New Roman" w:hAnsi="Times New Roman" w:cs="Times New Roman"/>
          <w:sz w:val="24"/>
          <w:szCs w:val="24"/>
          <w:lang w:eastAsia="pl-PL"/>
        </w:rPr>
        <w:t>retraktorów</w:t>
      </w:r>
      <w:proofErr w:type="spellEnd"/>
      <w:r w:rsidRPr="00705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ran, narzędzia laparoskopowego typu </w:t>
      </w:r>
      <w:proofErr w:type="spellStart"/>
      <w:r w:rsidRPr="0070572E">
        <w:rPr>
          <w:rFonts w:ascii="Times New Roman" w:eastAsia="Times New Roman" w:hAnsi="Times New Roman" w:cs="Times New Roman"/>
          <w:sz w:val="24"/>
          <w:szCs w:val="24"/>
          <w:lang w:eastAsia="pl-PL"/>
        </w:rPr>
        <w:t>Protrack</w:t>
      </w:r>
      <w:proofErr w:type="spellEnd"/>
      <w:r w:rsidRPr="00705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potrzeb Powiatowego Zakładu Opieki Zdrowotnej z siedzibą w Starachowicach Zamówienie podzielone jest na 4 pakiety. W załączeniu wykaz, wyrobów ( załącznik nr 5 do SIWZ).</w:t>
      </w:r>
    </w:p>
    <w:p w:rsidR="0070572E" w:rsidRPr="0070572E" w:rsidRDefault="0070572E" w:rsidP="0070572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705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33.14.10.00-0, 33.14.16.30-5.</w:t>
      </w:r>
    </w:p>
    <w:p w:rsidR="0070572E" w:rsidRPr="0070572E" w:rsidRDefault="0070572E" w:rsidP="0070572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705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liczba części: 4.</w:t>
      </w:r>
    </w:p>
    <w:p w:rsidR="0070572E" w:rsidRPr="0070572E" w:rsidRDefault="0070572E" w:rsidP="0070572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705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70572E" w:rsidRPr="0070572E" w:rsidRDefault="0070572E" w:rsidP="00705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572E" w:rsidRPr="0070572E" w:rsidRDefault="0070572E" w:rsidP="0070572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705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miesiącach: 12.</w:t>
      </w:r>
    </w:p>
    <w:p w:rsidR="0070572E" w:rsidRPr="0070572E" w:rsidRDefault="0070572E" w:rsidP="007057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70572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70572E" w:rsidRPr="0070572E" w:rsidRDefault="0070572E" w:rsidP="0070572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70572E" w:rsidRPr="0070572E" w:rsidRDefault="0070572E" w:rsidP="0070572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705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nie przewiduje wnoszenia wadium</w:t>
      </w:r>
    </w:p>
    <w:p w:rsidR="0070572E" w:rsidRPr="0070572E" w:rsidRDefault="0070572E" w:rsidP="0070572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70572E" w:rsidRPr="0070572E" w:rsidRDefault="0070572E" w:rsidP="0070572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70572E" w:rsidRPr="0070572E" w:rsidRDefault="0070572E" w:rsidP="0070572E">
      <w:pPr>
        <w:numPr>
          <w:ilvl w:val="0"/>
          <w:numId w:val="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70572E" w:rsidRPr="0070572E" w:rsidRDefault="0070572E" w:rsidP="0070572E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70572E" w:rsidRPr="0070572E" w:rsidRDefault="0070572E" w:rsidP="0070572E">
      <w:pPr>
        <w:numPr>
          <w:ilvl w:val="1"/>
          <w:numId w:val="1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72E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określa szczegółowego warunku w tym zakresie ocena spełnienia warunków wymaganych od wykonawców zostanie dokonana według formuły spełnia - nie spełnia</w:t>
      </w:r>
    </w:p>
    <w:p w:rsidR="0070572E" w:rsidRPr="0070572E" w:rsidRDefault="0070572E" w:rsidP="0070572E">
      <w:pPr>
        <w:numPr>
          <w:ilvl w:val="0"/>
          <w:numId w:val="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70572E" w:rsidRPr="0070572E" w:rsidRDefault="0070572E" w:rsidP="0070572E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70572E" w:rsidRPr="0070572E" w:rsidRDefault="0070572E" w:rsidP="0070572E">
      <w:pPr>
        <w:numPr>
          <w:ilvl w:val="1"/>
          <w:numId w:val="1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72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Zamawiający określa szczegółowo warunek w tym zakresie: przedstawienie wykazu wykonanych dostaw wraz z wartością i referencjami ocena spełnienia warunków wymaganych od wykonawców zostanie dokonana według formuły spełnia - nie spełnia</w:t>
      </w:r>
    </w:p>
    <w:p w:rsidR="0070572E" w:rsidRPr="0070572E" w:rsidRDefault="0070572E" w:rsidP="0070572E">
      <w:pPr>
        <w:numPr>
          <w:ilvl w:val="0"/>
          <w:numId w:val="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70572E" w:rsidRPr="0070572E" w:rsidRDefault="0070572E" w:rsidP="0070572E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70572E" w:rsidRPr="0070572E" w:rsidRDefault="0070572E" w:rsidP="0070572E">
      <w:pPr>
        <w:numPr>
          <w:ilvl w:val="1"/>
          <w:numId w:val="1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72E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określa szczegółowego warunku w tym zakresie ocena spełnienia warunków wymaganych od wykonawców zostanie dokonana według formuły spełnia - nie spełnia</w:t>
      </w:r>
    </w:p>
    <w:p w:rsidR="0070572E" w:rsidRPr="0070572E" w:rsidRDefault="0070572E" w:rsidP="0070572E">
      <w:pPr>
        <w:numPr>
          <w:ilvl w:val="0"/>
          <w:numId w:val="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70572E" w:rsidRPr="0070572E" w:rsidRDefault="0070572E" w:rsidP="0070572E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70572E" w:rsidRPr="0070572E" w:rsidRDefault="0070572E" w:rsidP="0070572E">
      <w:pPr>
        <w:numPr>
          <w:ilvl w:val="1"/>
          <w:numId w:val="1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72E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określa szczegółowego warunku w tym zakresie ocena spełnienia warunków wymaganych od wykonawców zostanie dokonana według formuły spełnia - nie spełnia</w:t>
      </w:r>
    </w:p>
    <w:p w:rsidR="0070572E" w:rsidRPr="0070572E" w:rsidRDefault="0070572E" w:rsidP="0070572E">
      <w:pPr>
        <w:numPr>
          <w:ilvl w:val="0"/>
          <w:numId w:val="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70572E" w:rsidRPr="0070572E" w:rsidRDefault="0070572E" w:rsidP="0070572E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70572E" w:rsidRPr="0070572E" w:rsidRDefault="0070572E" w:rsidP="0070572E">
      <w:pPr>
        <w:numPr>
          <w:ilvl w:val="1"/>
          <w:numId w:val="1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72E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określa szczegółowo warunek w tym zakresie: o posiadaniu aktualnej polisy od odpowiedzialności cywilnej ocena spełnienia warunków wymaganych od wykonawców zostanie dokonana według formuły spełnia - nie spełnia</w:t>
      </w:r>
    </w:p>
    <w:p w:rsidR="0070572E" w:rsidRPr="0070572E" w:rsidRDefault="0070572E" w:rsidP="0070572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70572E" w:rsidRPr="0070572E" w:rsidRDefault="0070572E" w:rsidP="0070572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70572E" w:rsidRPr="0070572E" w:rsidRDefault="0070572E" w:rsidP="0070572E">
      <w:pPr>
        <w:numPr>
          <w:ilvl w:val="0"/>
          <w:numId w:val="2"/>
        </w:num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72E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70572E" w:rsidRPr="0070572E" w:rsidRDefault="0070572E" w:rsidP="0070572E">
      <w:pPr>
        <w:numPr>
          <w:ilvl w:val="0"/>
          <w:numId w:val="2"/>
        </w:num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72E">
        <w:rPr>
          <w:rFonts w:ascii="Times New Roman" w:eastAsia="Times New Roman" w:hAnsi="Times New Roman" w:cs="Times New Roman"/>
          <w:sz w:val="24"/>
          <w:szCs w:val="24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70572E" w:rsidRPr="0070572E" w:rsidRDefault="0070572E" w:rsidP="0070572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72E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70572E" w:rsidRPr="0070572E" w:rsidRDefault="0070572E" w:rsidP="0070572E">
      <w:pPr>
        <w:numPr>
          <w:ilvl w:val="0"/>
          <w:numId w:val="3"/>
        </w:num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72E">
        <w:rPr>
          <w:rFonts w:ascii="Times New Roman" w:eastAsia="Times New Roman" w:hAnsi="Times New Roman" w:cs="Times New Roman"/>
          <w:sz w:val="24"/>
          <w:szCs w:val="24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70572E" w:rsidRPr="0070572E" w:rsidRDefault="0070572E" w:rsidP="0070572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70572E" w:rsidRPr="0070572E" w:rsidRDefault="0070572E" w:rsidP="0070572E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72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70572E" w:rsidRPr="0070572E" w:rsidRDefault="0070572E" w:rsidP="0070572E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72E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70572E" w:rsidRPr="0070572E" w:rsidRDefault="0070572E" w:rsidP="0070572E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72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70572E" w:rsidRPr="0070572E" w:rsidRDefault="0070572E" w:rsidP="0070572E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72E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70572E" w:rsidRPr="0070572E" w:rsidRDefault="0070572E" w:rsidP="0070572E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72E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70572E" w:rsidRPr="0070572E" w:rsidRDefault="0070572E" w:rsidP="0070572E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72E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70572E" w:rsidRPr="0070572E" w:rsidRDefault="0070572E" w:rsidP="0070572E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72E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70572E" w:rsidRPr="0070572E" w:rsidRDefault="0070572E" w:rsidP="0070572E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72E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70572E" w:rsidRPr="0070572E" w:rsidRDefault="0070572E" w:rsidP="0070572E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05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III.4.3) Dokumenty podmiotów zagranicznych</w:t>
      </w:r>
    </w:p>
    <w:p w:rsidR="0070572E" w:rsidRPr="0070572E" w:rsidRDefault="0070572E" w:rsidP="0070572E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05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70572E" w:rsidRPr="0070572E" w:rsidRDefault="0070572E" w:rsidP="0070572E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05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70572E" w:rsidRPr="0070572E" w:rsidRDefault="0070572E" w:rsidP="0070572E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72E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70572E" w:rsidRPr="0070572E" w:rsidRDefault="0070572E" w:rsidP="0070572E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72E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70572E" w:rsidRPr="0070572E" w:rsidRDefault="0070572E" w:rsidP="0070572E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72E">
        <w:rPr>
          <w:rFonts w:ascii="Times New Roman" w:eastAsia="Times New Roman" w:hAnsi="Times New Roman" w:cs="Times New Roman"/>
          <w:sz w:val="24"/>
          <w:szCs w:val="24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70572E" w:rsidRPr="0070572E" w:rsidRDefault="0070572E" w:rsidP="0070572E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05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III.4.3.2)</w:t>
      </w:r>
    </w:p>
    <w:p w:rsidR="0070572E" w:rsidRPr="0070572E" w:rsidRDefault="0070572E" w:rsidP="0070572E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72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70572E" w:rsidRPr="0070572E" w:rsidRDefault="0070572E" w:rsidP="0070572E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05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III.4.4) Dokumenty dotyczące przynależności do tej samej grupy kapitałowej</w:t>
      </w:r>
    </w:p>
    <w:p w:rsidR="0070572E" w:rsidRPr="0070572E" w:rsidRDefault="0070572E" w:rsidP="0070572E">
      <w:pPr>
        <w:numPr>
          <w:ilvl w:val="0"/>
          <w:numId w:val="7"/>
        </w:num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72E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70572E" w:rsidRPr="0070572E" w:rsidRDefault="0070572E" w:rsidP="00705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572E" w:rsidRPr="0070572E" w:rsidRDefault="0070572E" w:rsidP="0070572E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05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III.5) INFORMACJA O DOKUMENTACH POTWIERDZAJĄCYCH, ŻE OFEROWANE DOSTAWY, USŁUGI LUB ROBOTY BUDOWLANE ODPOWIADAJĄ OKREŚLONYM WYMAGANIOM</w:t>
      </w:r>
    </w:p>
    <w:p w:rsidR="0070572E" w:rsidRPr="0070572E" w:rsidRDefault="0070572E" w:rsidP="0070572E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05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zakresie potwierdzenia, że oferowane roboty budowlane, dostawy lub usługi odpowiadają określonym wymaganiom należy przedłożyć:</w:t>
      </w:r>
    </w:p>
    <w:p w:rsidR="0070572E" w:rsidRPr="0070572E" w:rsidRDefault="0070572E" w:rsidP="0070572E">
      <w:pPr>
        <w:numPr>
          <w:ilvl w:val="0"/>
          <w:numId w:val="8"/>
        </w:num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72E">
        <w:rPr>
          <w:rFonts w:ascii="Times New Roman" w:eastAsia="Times New Roman" w:hAnsi="Times New Roman" w:cs="Times New Roman"/>
          <w:sz w:val="24"/>
          <w:szCs w:val="24"/>
          <w:lang w:eastAsia="pl-PL"/>
        </w:rPr>
        <w:t>próbki, opisy lub fotografie produktów, które mają zostać dostarczone, których autentyczność musi zostać poświadczona przez wykonawcę na żądanie zamawiającego;</w:t>
      </w:r>
    </w:p>
    <w:p w:rsidR="0070572E" w:rsidRPr="0070572E" w:rsidRDefault="0070572E" w:rsidP="0070572E">
      <w:pPr>
        <w:numPr>
          <w:ilvl w:val="0"/>
          <w:numId w:val="8"/>
        </w:num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72E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niezależnego podmiotu zajmującego się poświadczaniem zgodności działań wykonawcy z normami jakościowymi, jeżeli zamawiający odwołują się do systemów zapewniania jakości opartych na odpowiednich normach europejskich;</w:t>
      </w:r>
    </w:p>
    <w:p w:rsidR="0070572E" w:rsidRPr="0070572E" w:rsidRDefault="0070572E" w:rsidP="0070572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III.6) INNE DOKUMENTY</w:t>
      </w:r>
    </w:p>
    <w:p w:rsidR="0070572E" w:rsidRPr="0070572E" w:rsidRDefault="0070572E" w:rsidP="0070572E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05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Inne dokumenty niewymienione w pkt III.4) albo w pkt III.5)</w:t>
      </w:r>
    </w:p>
    <w:p w:rsidR="0070572E" w:rsidRPr="0070572E" w:rsidRDefault="0070572E" w:rsidP="0070572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72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Wykonawcy, że oferowany przedmiot zamówienia posiada deklarację zgodności EC, lub certyfikat CE i jest dopuszczony do obrotu na rynku zgodnie z Ustawą z dnia 20.05.2010r. o wyrobach medycznych, jeżeli asortyment nie jest kwalifikowany jako wyrób medyczny należy dołączyć do oferty stosowne oświadczenie wskazując jednoznacznie jakich produktów ono dotyczy (poz. nr)</w:t>
      </w:r>
    </w:p>
    <w:p w:rsidR="0070572E" w:rsidRPr="0070572E" w:rsidRDefault="0070572E" w:rsidP="007057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70572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IV: PROCEDURA</w:t>
      </w:r>
    </w:p>
    <w:p w:rsidR="0070572E" w:rsidRPr="0070572E" w:rsidRDefault="0070572E" w:rsidP="0070572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70572E" w:rsidRPr="0070572E" w:rsidRDefault="0070572E" w:rsidP="0070572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705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70572E" w:rsidRPr="0070572E" w:rsidRDefault="0070572E" w:rsidP="0070572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70572E" w:rsidRPr="0070572E" w:rsidRDefault="0070572E" w:rsidP="0070572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70572E">
        <w:rPr>
          <w:rFonts w:ascii="Times New Roman" w:eastAsia="Times New Roman" w:hAnsi="Times New Roman" w:cs="Times New Roman"/>
          <w:sz w:val="24"/>
          <w:szCs w:val="24"/>
          <w:lang w:eastAsia="pl-PL"/>
        </w:rPr>
        <w:t>najniższa cena.</w:t>
      </w:r>
    </w:p>
    <w:p w:rsidR="0070572E" w:rsidRPr="0070572E" w:rsidRDefault="0070572E" w:rsidP="0070572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ZMIANA UMOWY</w:t>
      </w:r>
    </w:p>
    <w:p w:rsidR="0070572E" w:rsidRPr="0070572E" w:rsidRDefault="0070572E" w:rsidP="0070572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70572E" w:rsidRPr="0070572E" w:rsidRDefault="0070572E" w:rsidP="0070572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Dopuszczalne zmiany postanowień umowy oraz określenie warunków zmian</w:t>
      </w:r>
    </w:p>
    <w:p w:rsidR="0070572E" w:rsidRPr="0070572E" w:rsidRDefault="0070572E" w:rsidP="0070572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72E">
        <w:rPr>
          <w:rFonts w:ascii="Times New Roman" w:eastAsia="Times New Roman" w:hAnsi="Times New Roman" w:cs="Times New Roman"/>
          <w:sz w:val="24"/>
          <w:szCs w:val="24"/>
          <w:lang w:eastAsia="pl-PL"/>
        </w:rPr>
        <w:t>1. Zakazuje się zmian postanowień niniejszej umowy w stosunku do treści oferty, na podstawie, której dokonano wyboru Wykonawcy z zastrzeżeniem, że umowa może zostać zmieniona w następujących przypadkach: a)zmniejszenia ceny przedmiotu zamówienia w stosunku do ceny oferowanej, b)zmiany adresów, numerów telefonu, numerów kont, danych osób fizycznych i prawnych ujętych w niniejszej umowie. c)zmian dopuszczonych w § 2 niniejszej umowy d)zmian (aktualizacji) numerów katalogowych wyrobów</w:t>
      </w:r>
    </w:p>
    <w:p w:rsidR="0070572E" w:rsidRPr="0070572E" w:rsidRDefault="0070572E" w:rsidP="0070572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70572E" w:rsidRPr="0070572E" w:rsidRDefault="0070572E" w:rsidP="0070572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70572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05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705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http://zoz.starachowice.sisco.info/</w:t>
      </w:r>
      <w:r w:rsidRPr="007057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5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705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Specyfikację można odebrać w siedzibie Powiatowego Zakładu Opieki Zdrowotnej pokój 218 w godz. 800 - 14 00 lub na pisemny wniosek drogą pocztową.</w:t>
      </w:r>
    </w:p>
    <w:p w:rsidR="0070572E" w:rsidRPr="0070572E" w:rsidRDefault="0070572E" w:rsidP="0070572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IV.4.4) Termin składania wniosków o dopuszczenie do udziału w postępowaniu lub ofert:</w:t>
      </w:r>
      <w:r w:rsidRPr="00705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01.10.2013 godzina 12:00, miejsce: w siedzibie Zamawiającego w pok. 245.</w:t>
      </w:r>
    </w:p>
    <w:p w:rsidR="0070572E" w:rsidRPr="0070572E" w:rsidRDefault="0070572E" w:rsidP="0070572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705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70572E" w:rsidRPr="0070572E" w:rsidRDefault="0070572E" w:rsidP="0070572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70572E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70572E" w:rsidRPr="0070572E" w:rsidRDefault="0070572E" w:rsidP="00705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09F8" w:rsidRDefault="0070572E" w:rsidP="0070572E">
      <w:pPr>
        <w:spacing w:after="0" w:line="240" w:lineRule="auto"/>
      </w:pPr>
      <w:r>
        <w:t xml:space="preserve">                                                                   </w:t>
      </w:r>
      <w:bookmarkStart w:id="0" w:name="_GoBack"/>
      <w:bookmarkEnd w:id="0"/>
      <w:r>
        <w:t xml:space="preserve">                                                                    /-/ Dyrektor</w:t>
      </w:r>
    </w:p>
    <w:sectPr w:rsidR="004209F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88F" w:rsidRDefault="00AF488F" w:rsidP="0070572E">
      <w:pPr>
        <w:spacing w:after="0" w:line="240" w:lineRule="auto"/>
      </w:pPr>
      <w:r>
        <w:separator/>
      </w:r>
    </w:p>
  </w:endnote>
  <w:endnote w:type="continuationSeparator" w:id="0">
    <w:p w:rsidR="00AF488F" w:rsidRDefault="00AF488F" w:rsidP="00705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72E" w:rsidRPr="0070572E" w:rsidRDefault="0070572E" w:rsidP="0070572E">
    <w:pPr>
      <w:pStyle w:val="Stopka"/>
      <w:jc w:val="right"/>
      <w:rPr>
        <w:sz w:val="18"/>
        <w:szCs w:val="18"/>
      </w:rPr>
    </w:pPr>
    <w:r w:rsidRPr="0070572E">
      <w:rPr>
        <w:rFonts w:asciiTheme="majorHAnsi" w:eastAsiaTheme="majorEastAsia" w:hAnsiTheme="majorHAnsi" w:cstheme="majorBidi"/>
        <w:sz w:val="18"/>
        <w:szCs w:val="18"/>
      </w:rPr>
      <w:t xml:space="preserve"> </w:t>
    </w:r>
    <w:r w:rsidRPr="0070572E">
      <w:rPr>
        <w:rFonts w:eastAsiaTheme="minorEastAsia"/>
        <w:sz w:val="18"/>
        <w:szCs w:val="18"/>
      </w:rPr>
      <w:fldChar w:fldCharType="begin"/>
    </w:r>
    <w:r w:rsidRPr="0070572E">
      <w:rPr>
        <w:sz w:val="18"/>
        <w:szCs w:val="18"/>
      </w:rPr>
      <w:instrText>PAGE    \* MERGEFORMAT</w:instrText>
    </w:r>
    <w:r w:rsidRPr="0070572E">
      <w:rPr>
        <w:rFonts w:eastAsiaTheme="minorEastAsia"/>
        <w:sz w:val="18"/>
        <w:szCs w:val="18"/>
      </w:rPr>
      <w:fldChar w:fldCharType="separate"/>
    </w:r>
    <w:r w:rsidRPr="0070572E">
      <w:rPr>
        <w:rFonts w:asciiTheme="majorHAnsi" w:eastAsiaTheme="majorEastAsia" w:hAnsiTheme="majorHAnsi" w:cstheme="majorBidi"/>
        <w:noProof/>
        <w:sz w:val="18"/>
        <w:szCs w:val="18"/>
      </w:rPr>
      <w:t>5</w:t>
    </w:r>
    <w:r w:rsidRPr="0070572E">
      <w:rPr>
        <w:rFonts w:asciiTheme="majorHAnsi" w:eastAsiaTheme="majorEastAsia" w:hAnsiTheme="majorHAnsi" w:cstheme="majorBid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88F" w:rsidRDefault="00AF488F" w:rsidP="0070572E">
      <w:pPr>
        <w:spacing w:after="0" w:line="240" w:lineRule="auto"/>
      </w:pPr>
      <w:r>
        <w:separator/>
      </w:r>
    </w:p>
  </w:footnote>
  <w:footnote w:type="continuationSeparator" w:id="0">
    <w:p w:rsidR="00AF488F" w:rsidRDefault="00AF488F" w:rsidP="00705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72E" w:rsidRDefault="0070572E">
    <w:pPr>
      <w:pStyle w:val="Nagwek"/>
    </w:pPr>
    <w:r>
      <w:t>Nr sprawy P/56/09/2013/OB/II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52B49"/>
    <w:multiLevelType w:val="multilevel"/>
    <w:tmpl w:val="88827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45081C"/>
    <w:multiLevelType w:val="multilevel"/>
    <w:tmpl w:val="B44C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A43333"/>
    <w:multiLevelType w:val="multilevel"/>
    <w:tmpl w:val="F6E8C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C20FE8"/>
    <w:multiLevelType w:val="multilevel"/>
    <w:tmpl w:val="DDE06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7B5D2D"/>
    <w:multiLevelType w:val="multilevel"/>
    <w:tmpl w:val="A9804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9B2FE3"/>
    <w:multiLevelType w:val="multilevel"/>
    <w:tmpl w:val="8CB8F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CF484C"/>
    <w:multiLevelType w:val="multilevel"/>
    <w:tmpl w:val="A5041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1C1DAD"/>
    <w:multiLevelType w:val="multilevel"/>
    <w:tmpl w:val="3586C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72E"/>
    <w:rsid w:val="004209F8"/>
    <w:rsid w:val="0070572E"/>
    <w:rsid w:val="00AF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0572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70572E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70572E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0572E"/>
    <w:rPr>
      <w:color w:val="0000FF"/>
      <w:u w:val="single"/>
    </w:rPr>
  </w:style>
  <w:style w:type="paragraph" w:customStyle="1" w:styleId="bold">
    <w:name w:val="bold"/>
    <w:basedOn w:val="Normalny"/>
    <w:rsid w:val="0070572E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70572E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705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572E"/>
  </w:style>
  <w:style w:type="paragraph" w:styleId="Stopka">
    <w:name w:val="footer"/>
    <w:basedOn w:val="Normalny"/>
    <w:link w:val="StopkaZnak"/>
    <w:uiPriority w:val="99"/>
    <w:unhideWhenUsed/>
    <w:rsid w:val="00705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572E"/>
  </w:style>
  <w:style w:type="paragraph" w:styleId="Tekstdymka">
    <w:name w:val="Balloon Text"/>
    <w:basedOn w:val="Normalny"/>
    <w:link w:val="TekstdymkaZnak"/>
    <w:uiPriority w:val="99"/>
    <w:semiHidden/>
    <w:unhideWhenUsed/>
    <w:rsid w:val="00705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57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0572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70572E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70572E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0572E"/>
    <w:rPr>
      <w:color w:val="0000FF"/>
      <w:u w:val="single"/>
    </w:rPr>
  </w:style>
  <w:style w:type="paragraph" w:customStyle="1" w:styleId="bold">
    <w:name w:val="bold"/>
    <w:basedOn w:val="Normalny"/>
    <w:rsid w:val="0070572E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70572E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705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572E"/>
  </w:style>
  <w:style w:type="paragraph" w:styleId="Stopka">
    <w:name w:val="footer"/>
    <w:basedOn w:val="Normalny"/>
    <w:link w:val="StopkaZnak"/>
    <w:uiPriority w:val="99"/>
    <w:unhideWhenUsed/>
    <w:rsid w:val="00705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572E"/>
  </w:style>
  <w:style w:type="paragraph" w:styleId="Tekstdymka">
    <w:name w:val="Balloon Text"/>
    <w:basedOn w:val="Normalny"/>
    <w:link w:val="TekstdymkaZnak"/>
    <w:uiPriority w:val="99"/>
    <w:semiHidden/>
    <w:unhideWhenUsed/>
    <w:rsid w:val="00705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57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7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7354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zoz.starachowice.sisco.info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66F57-ABB3-4307-8621-CA4C96731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1805</Words>
  <Characters>10830</Characters>
  <Application>Microsoft Office Word</Application>
  <DocSecurity>0</DocSecurity>
  <Lines>90</Lines>
  <Paragraphs>25</Paragraphs>
  <ScaleCrop>false</ScaleCrop>
  <Company>Microsoft</Company>
  <LinksUpToDate>false</LinksUpToDate>
  <CharactersWithSpaces>12610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cp:lastPrinted>2013-09-20T06:43:00Z</cp:lastPrinted>
  <dcterms:created xsi:type="dcterms:W3CDTF">2013-09-20T06:41:00Z</dcterms:created>
  <dcterms:modified xsi:type="dcterms:W3CDTF">2013-09-20T06:50:00Z</dcterms:modified>
</cp:coreProperties>
</file>