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  <w:r w:rsidRPr="004E6A5D">
        <w:rPr>
          <w:rFonts w:ascii="Arial" w:hAnsi="Arial" w:cs="Arial"/>
          <w:sz w:val="20"/>
          <w:lang w:val="pl-PL"/>
        </w:rPr>
        <w:t>l.dz. P/15/02/2014/ST</w:t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  <w:t xml:space="preserve">                      Starachowice </w:t>
      </w:r>
      <w:r w:rsidR="007C0DF6">
        <w:rPr>
          <w:rFonts w:ascii="Arial" w:hAnsi="Arial" w:cs="Arial"/>
          <w:sz w:val="20"/>
          <w:lang w:val="pl-PL"/>
        </w:rPr>
        <w:t>10</w:t>
      </w:r>
      <w:r w:rsidRPr="004E6A5D">
        <w:rPr>
          <w:rFonts w:ascii="Arial" w:hAnsi="Arial" w:cs="Arial"/>
          <w:sz w:val="20"/>
          <w:lang w:val="pl-PL"/>
        </w:rPr>
        <w:t xml:space="preserve">.03.2014 r. </w:t>
      </w: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proofErr w:type="spellStart"/>
      <w:r w:rsidRPr="004E6A5D">
        <w:rPr>
          <w:rFonts w:ascii="Arial" w:hAnsi="Arial" w:cs="Arial"/>
          <w:sz w:val="22"/>
          <w:szCs w:val="22"/>
          <w:lang w:val="pl-PL"/>
        </w:rPr>
        <w:t>Comesa</w:t>
      </w:r>
      <w:proofErr w:type="spellEnd"/>
      <w:r w:rsidRPr="004E6A5D">
        <w:rPr>
          <w:rFonts w:ascii="Arial" w:hAnsi="Arial" w:cs="Arial"/>
          <w:sz w:val="22"/>
          <w:szCs w:val="22"/>
          <w:lang w:val="pl-PL"/>
        </w:rPr>
        <w:t xml:space="preserve"> Polska 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4E6A5D">
        <w:rPr>
          <w:rFonts w:ascii="Arial" w:hAnsi="Arial" w:cs="Arial"/>
          <w:sz w:val="22"/>
          <w:szCs w:val="22"/>
          <w:lang w:val="pl-PL"/>
        </w:rPr>
        <w:t>p.</w:t>
      </w:r>
      <w:r>
        <w:rPr>
          <w:rFonts w:ascii="Arial" w:hAnsi="Arial" w:cs="Arial"/>
          <w:sz w:val="22"/>
          <w:szCs w:val="22"/>
          <w:lang w:val="pl-PL"/>
        </w:rPr>
        <w:t xml:space="preserve"> z </w:t>
      </w:r>
      <w:r w:rsidRPr="004E6A5D">
        <w:rPr>
          <w:rFonts w:ascii="Arial" w:hAnsi="Arial" w:cs="Arial"/>
          <w:sz w:val="22"/>
          <w:szCs w:val="22"/>
          <w:lang w:val="pl-PL"/>
        </w:rPr>
        <w:t>o.o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r w:rsidRPr="004E6A5D">
        <w:rPr>
          <w:rFonts w:ascii="Arial" w:hAnsi="Arial" w:cs="Arial"/>
          <w:sz w:val="22"/>
          <w:szCs w:val="22"/>
          <w:lang w:val="pl-PL"/>
        </w:rPr>
        <w:t xml:space="preserve">ul. Wolińska 4 </w:t>
      </w:r>
      <w:r w:rsidRPr="004E6A5D">
        <w:rPr>
          <w:rFonts w:ascii="Arial" w:hAnsi="Arial" w:cs="Arial"/>
          <w:sz w:val="22"/>
          <w:szCs w:val="22"/>
          <w:lang w:val="pl-PL"/>
        </w:rPr>
        <w:br/>
        <w:t xml:space="preserve">03-699 Warszawa </w:t>
      </w: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r w:rsidRPr="004E6A5D">
        <w:rPr>
          <w:rFonts w:ascii="Arial" w:hAnsi="Arial" w:cs="Arial"/>
          <w:sz w:val="22"/>
          <w:szCs w:val="22"/>
          <w:lang w:val="pl-PL"/>
        </w:rPr>
        <w:t>fax 22 336 1872</w:t>
      </w: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Dotyczy: postępowania przetargowego “Dostawa leczniczych środków technicznych dla Pracowni Hemodynamiki Powiatowego Zakładu Opieki Zdrowotnej w Starachowicach. </w:t>
      </w:r>
      <w:r>
        <w:rPr>
          <w:rFonts w:ascii="Arial" w:hAnsi="Arial" w:cs="Arial"/>
          <w:sz w:val="20"/>
          <w:lang w:val="pl-PL"/>
        </w:rPr>
        <w:t>Nr ogłoszenia 45013-2014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Niniejszy informujemy, że wpłynęły zapytania ofertowe dotyczące postępowania jw. następującej treści: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1 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wyrazi zgodę na zaoferowanie w Pakiecie 2 stentów wieńcowych o następujących parametrach: RBP 16 atm. (dla 4,0 mm 14 atm.), długości stentu 12; 15; 18;  21; 24; 29; 33; 36 mm, średnice stentu: 2,5; 2,75; 3,0; 3,5; 4,0 mm( dla wszystkich długości dostępne wszystkie średnice)?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2 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Czy Zamawiający dopuści w pakiecie nr 2 Stenty wieńcowe pokrywane lekiem o działaniu antyproliferacyjnym  o następujących parametrach: stent kobaltowo-chromowy pokrywany stałym </w:t>
      </w:r>
      <w:proofErr w:type="spellStart"/>
      <w:r w:rsidRPr="00A84C75">
        <w:rPr>
          <w:rFonts w:ascii="Arial" w:hAnsi="Arial" w:cs="Arial"/>
          <w:sz w:val="20"/>
          <w:lang w:val="pl-PL"/>
        </w:rPr>
        <w:t>blokompatybilnym</w:t>
      </w:r>
      <w:proofErr w:type="spellEnd"/>
      <w:r w:rsidRPr="00A84C75">
        <w:rPr>
          <w:rFonts w:ascii="Arial" w:hAnsi="Arial" w:cs="Arial"/>
          <w:sz w:val="20"/>
          <w:lang w:val="pl-PL"/>
        </w:rPr>
        <w:t xml:space="preserve"> polimerem uwalniającym lek o działaniu antyproliferacyjnym </w:t>
      </w:r>
      <w:proofErr w:type="spellStart"/>
      <w:r w:rsidRPr="00A84C75">
        <w:rPr>
          <w:rFonts w:ascii="Arial" w:hAnsi="Arial" w:cs="Arial"/>
          <w:sz w:val="20"/>
          <w:lang w:val="pl-PL"/>
        </w:rPr>
        <w:t>ewerolimus</w:t>
      </w:r>
      <w:proofErr w:type="spellEnd"/>
      <w:r w:rsidRPr="00A84C75">
        <w:rPr>
          <w:rFonts w:ascii="Arial" w:hAnsi="Arial" w:cs="Arial"/>
          <w:sz w:val="20"/>
          <w:lang w:val="pl-PL"/>
        </w:rPr>
        <w:t xml:space="preserve"> , średnice: 2,25; 2,5; 2,75; 3,0; 3,5; 4,0 mm, długości:8, 12, 15, 18, 23, 28, 33 i 38 dla średnic 2,5-4,0 mm, dla średnicy 2,25 –długości 8-28 mm., kompatybilne z cewnikiem 5F we wszystkich rozmiarach oraz spełniające pozostałe wymagania Zamawiającego?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Pytanie nr 3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dopuści w pakiecie nr 3 Stenty wieńcowe kobaltowo-chromowe pokrywane lekiem o działaniu antyproliferacyjnym o następujących parametrach; różnica długości balonu i stentu 0,76 mm., minimalny czas leczenia dwoma lekami przeciw płytkowymi /DAPT/ - 3 miesiące od wszczepienia stentu; średnice:2,25; 2,5; 2,75; 3,0; 3,5; 4,0 mm. , długości: 8,12, 15, 18, 23, 28, 33 i 38 dla średnic 2,5-4,0 mm. Dla średnicy 2,25 długości 8-28 mm. oraz spełniające pozostałe wymagania Zamawiającego?</w:t>
      </w:r>
    </w:p>
    <w:p w:rsidR="00842CED" w:rsidRPr="00CB66E1" w:rsidRDefault="00842CED" w:rsidP="00842CED">
      <w:pPr>
        <w:rPr>
          <w:rFonts w:ascii="Arial" w:hAnsi="Arial" w:cs="Arial"/>
          <w:sz w:val="20"/>
          <w:lang w:val="pl-PL"/>
        </w:rPr>
      </w:pPr>
      <w:r w:rsidRPr="00CB66E1">
        <w:rPr>
          <w:rFonts w:ascii="Arial" w:hAnsi="Arial" w:cs="Arial"/>
          <w:sz w:val="20"/>
          <w:lang w:val="pl-PL"/>
        </w:rPr>
        <w:t>Pytanie nr 4</w:t>
      </w:r>
    </w:p>
    <w:p w:rsidR="00842CED" w:rsidRPr="00CB66E1" w:rsidRDefault="00842CED" w:rsidP="00842CED">
      <w:pPr>
        <w:rPr>
          <w:rFonts w:ascii="Arial" w:hAnsi="Arial" w:cs="Arial"/>
          <w:sz w:val="22"/>
          <w:szCs w:val="22"/>
          <w:lang w:val="pl-PL"/>
        </w:rPr>
      </w:pPr>
      <w:r w:rsidRPr="00CB66E1">
        <w:rPr>
          <w:rFonts w:ascii="Arial" w:hAnsi="Arial" w:cs="Arial"/>
          <w:sz w:val="20"/>
          <w:lang w:val="pl-PL"/>
        </w:rPr>
        <w:t xml:space="preserve">Czy Zamawiający dopuści zaoferowanie w zadaniu nr 2 - </w:t>
      </w:r>
      <w:proofErr w:type="spellStart"/>
      <w:r w:rsidRPr="00CB66E1">
        <w:rPr>
          <w:rFonts w:ascii="Arial" w:hAnsi="Arial" w:cs="Arial"/>
          <w:sz w:val="20"/>
          <w:lang w:val="pl-PL"/>
        </w:rPr>
        <w:t>stenty</w:t>
      </w:r>
      <w:proofErr w:type="spellEnd"/>
      <w:r w:rsidRPr="00CB66E1">
        <w:rPr>
          <w:rFonts w:ascii="Arial" w:hAnsi="Arial" w:cs="Arial"/>
          <w:sz w:val="20"/>
          <w:lang w:val="pl-PL"/>
        </w:rPr>
        <w:t xml:space="preserve"> wieńcowe stalowe pokrywane lekiem o działaniu antyproliferacyjnym - stentów wieńcowych kobaltowo chromowych o budowie sinusoidalnej   O długościach minimalnych od 8 do 34 mm oraz o średnicy od 2,25 do 4,0 mm z możliwością doprężenia stentu o średnicy 4,0 do średnicy maksymalnie 4,75 mm przy jednoczesnym zachowaniu jego właściwości strukturalnych i funkcjonalnych? Pozostałe parametry bez zmian</w:t>
      </w:r>
      <w:r w:rsidRPr="00CB66E1">
        <w:rPr>
          <w:rFonts w:ascii="Arial" w:hAnsi="Arial" w:cs="Arial"/>
          <w:sz w:val="22"/>
          <w:szCs w:val="22"/>
          <w:lang w:val="pl-PL"/>
        </w:rPr>
        <w:t>. </w:t>
      </w:r>
    </w:p>
    <w:p w:rsidR="00842CED" w:rsidRDefault="00E578BB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</w:t>
      </w:r>
      <w:r w:rsidR="00842CED">
        <w:rPr>
          <w:rFonts w:ascii="Arial" w:hAnsi="Arial" w:cs="Arial"/>
          <w:sz w:val="20"/>
          <w:lang w:val="pl-PL"/>
        </w:rPr>
        <w:t>a które odpowiadamy: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1. Nie, Zamawiający nie wyraża zgody, gdyż wartości proponowane przez Wykonawcę zdecydowanie odbiegają od wymagań zawartych w SIWZ np.: RBP (dla 4,0 mm-14 atm.)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2.Tak, Za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>mawiający dopuszcza.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3.Nie, Zamawiający nie dopuszcza gdyż istotnym warunkiem jest maksymalne skrócenie leczenia pacjenta dwoma lekami przeciw płytkowymi.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4. Tak, Zamawiający dopuszcza.</w:t>
      </w: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  <w:r w:rsidRPr="004E6A5D">
        <w:rPr>
          <w:rFonts w:ascii="Arial" w:hAnsi="Arial" w:cs="Arial"/>
          <w:sz w:val="20"/>
          <w:lang w:val="pl-PL"/>
        </w:rPr>
        <w:t>l.dz. P/15/02/2014/ST</w:t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</w:r>
      <w:r w:rsidRPr="004E6A5D">
        <w:rPr>
          <w:rFonts w:ascii="Arial" w:hAnsi="Arial" w:cs="Arial"/>
          <w:sz w:val="20"/>
          <w:lang w:val="pl-PL"/>
        </w:rPr>
        <w:tab/>
        <w:t xml:space="preserve">                       Starachowice 7.03.2014 r. </w:t>
      </w: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proofErr w:type="spellStart"/>
      <w:r w:rsidRPr="004E6A5D">
        <w:rPr>
          <w:rFonts w:ascii="Arial" w:hAnsi="Arial" w:cs="Arial"/>
          <w:sz w:val="22"/>
          <w:szCs w:val="22"/>
          <w:lang w:val="pl-PL"/>
        </w:rPr>
        <w:t>Comesa</w:t>
      </w:r>
      <w:proofErr w:type="spellEnd"/>
      <w:r w:rsidRPr="004E6A5D">
        <w:rPr>
          <w:rFonts w:ascii="Arial" w:hAnsi="Arial" w:cs="Arial"/>
          <w:sz w:val="22"/>
          <w:szCs w:val="22"/>
          <w:lang w:val="pl-PL"/>
        </w:rPr>
        <w:t xml:space="preserve"> Polska </w:t>
      </w:r>
      <w:r>
        <w:rPr>
          <w:rFonts w:ascii="Arial" w:hAnsi="Arial" w:cs="Arial"/>
          <w:sz w:val="22"/>
          <w:szCs w:val="22"/>
          <w:lang w:val="pl-PL"/>
        </w:rPr>
        <w:t>s</w:t>
      </w:r>
      <w:r w:rsidRPr="004E6A5D">
        <w:rPr>
          <w:rFonts w:ascii="Arial" w:hAnsi="Arial" w:cs="Arial"/>
          <w:sz w:val="22"/>
          <w:szCs w:val="22"/>
          <w:lang w:val="pl-PL"/>
        </w:rPr>
        <w:t>p.</w:t>
      </w:r>
      <w:r>
        <w:rPr>
          <w:rFonts w:ascii="Arial" w:hAnsi="Arial" w:cs="Arial"/>
          <w:sz w:val="22"/>
          <w:szCs w:val="22"/>
          <w:lang w:val="pl-PL"/>
        </w:rPr>
        <w:t xml:space="preserve"> z </w:t>
      </w:r>
      <w:r w:rsidRPr="004E6A5D">
        <w:rPr>
          <w:rFonts w:ascii="Arial" w:hAnsi="Arial" w:cs="Arial"/>
          <w:sz w:val="22"/>
          <w:szCs w:val="22"/>
          <w:lang w:val="pl-PL"/>
        </w:rPr>
        <w:t>o.o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r w:rsidRPr="004E6A5D">
        <w:rPr>
          <w:rFonts w:ascii="Arial" w:hAnsi="Arial" w:cs="Arial"/>
          <w:sz w:val="22"/>
          <w:szCs w:val="22"/>
          <w:lang w:val="pl-PL"/>
        </w:rPr>
        <w:t xml:space="preserve">ul. Wolińska 4 </w:t>
      </w:r>
      <w:r w:rsidRPr="004E6A5D">
        <w:rPr>
          <w:rFonts w:ascii="Arial" w:hAnsi="Arial" w:cs="Arial"/>
          <w:sz w:val="22"/>
          <w:szCs w:val="22"/>
          <w:lang w:val="pl-PL"/>
        </w:rPr>
        <w:br/>
        <w:t xml:space="preserve">03-699 Warszawa </w:t>
      </w:r>
    </w:p>
    <w:p w:rsidR="004E6A5D" w:rsidRPr="004E6A5D" w:rsidRDefault="004E6A5D" w:rsidP="004E6A5D">
      <w:pPr>
        <w:ind w:left="5670"/>
        <w:rPr>
          <w:rFonts w:ascii="Arial" w:hAnsi="Arial" w:cs="Arial"/>
          <w:sz w:val="22"/>
          <w:szCs w:val="22"/>
          <w:lang w:val="pl-PL"/>
        </w:rPr>
      </w:pPr>
      <w:r w:rsidRPr="004E6A5D">
        <w:rPr>
          <w:rFonts w:ascii="Arial" w:hAnsi="Arial" w:cs="Arial"/>
          <w:sz w:val="22"/>
          <w:szCs w:val="22"/>
          <w:lang w:val="pl-PL"/>
        </w:rPr>
        <w:t>fax 22 336 1872</w:t>
      </w: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4E6A5D" w:rsidRPr="004E6A5D" w:rsidRDefault="004E6A5D" w:rsidP="004E6A5D">
      <w:pPr>
        <w:rPr>
          <w:rFonts w:ascii="Arial" w:hAnsi="Arial" w:cs="Arial"/>
          <w:sz w:val="20"/>
          <w:lang w:val="pl-PL"/>
        </w:rPr>
      </w:pP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Dotyczy: postępowania przetargowego “Dostawa leczniczych środków technicznych dla Pracowni Hemodynamiki Powiatowego Zakładu Opieki Zdrowotnej w Starachowicach. </w:t>
      </w:r>
      <w:r>
        <w:rPr>
          <w:rFonts w:ascii="Arial" w:hAnsi="Arial" w:cs="Arial"/>
          <w:sz w:val="20"/>
          <w:lang w:val="pl-PL"/>
        </w:rPr>
        <w:t>Nr ogłoszenia 45013-2014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Niniejszy informujemy, że wpłynęły zapytania ofertowe dotyczące postępowania jw. następującej treści: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1 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wyrazi zgodę na zaoferowanie w Pakiecie 2 stentów wieńcowych o następujących parametrach: RBP 16 atm. (dla 4,0 mm 14 atm.), długości stentu 12; 15; 18;  21; 24; 29; 33; 36 mm, średnice stentu: 2,5; 2,75; 3,0; 3,5; 4,0 mm( dla wszystkich długości dostępne wszystkie średnice)?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Pytanie nr 2 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 xml:space="preserve">Czy Zamawiający dopuści w pakiecie nr 2 Stenty wieńcowe pokrywane lekiem o działaniu </w:t>
      </w:r>
      <w:r>
        <w:rPr>
          <w:rFonts w:ascii="Arial" w:hAnsi="Arial" w:cs="Arial"/>
          <w:sz w:val="20"/>
          <w:lang w:val="pl-PL"/>
        </w:rPr>
        <w:t>i</w:t>
      </w:r>
      <w:r w:rsidRPr="00A84C75">
        <w:rPr>
          <w:rFonts w:ascii="Arial" w:hAnsi="Arial" w:cs="Arial"/>
          <w:sz w:val="20"/>
          <w:lang w:val="pl-PL"/>
        </w:rPr>
        <w:t xml:space="preserve"> polimerem uwalniającym lek o działaniu antyproliferacyjnym </w:t>
      </w:r>
      <w:proofErr w:type="spellStart"/>
      <w:r w:rsidRPr="00A84C75">
        <w:rPr>
          <w:rFonts w:ascii="Arial" w:hAnsi="Arial" w:cs="Arial"/>
          <w:sz w:val="20"/>
          <w:lang w:val="pl-PL"/>
        </w:rPr>
        <w:t>ewerolimus</w:t>
      </w:r>
      <w:proofErr w:type="spellEnd"/>
      <w:r w:rsidRPr="00A84C75">
        <w:rPr>
          <w:rFonts w:ascii="Arial" w:hAnsi="Arial" w:cs="Arial"/>
          <w:sz w:val="20"/>
          <w:lang w:val="pl-PL"/>
        </w:rPr>
        <w:t xml:space="preserve"> , średnice: 2,25; 2,5; 2,75; 3,0; 3,5; 4,0 mm, długości:8, 12, 15, 18, 23, 28, 33 i 38 dla średnic 2,5-4,0 mm, dla średnicy 2,25 –długości 8-28 mm., kompatybilne z cewnikiem 5F we wszystkich rozmiarach oraz spełniające pozostałe wymagania Zamawiającego?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Pytanie nr 3</w:t>
      </w:r>
    </w:p>
    <w:p w:rsidR="00842CED" w:rsidRPr="00A84C75" w:rsidRDefault="00842CED" w:rsidP="00842CED">
      <w:pPr>
        <w:rPr>
          <w:rFonts w:ascii="Arial" w:hAnsi="Arial" w:cs="Arial"/>
          <w:sz w:val="20"/>
          <w:lang w:val="pl-PL"/>
        </w:rPr>
      </w:pPr>
      <w:r w:rsidRPr="00A84C75">
        <w:rPr>
          <w:rFonts w:ascii="Arial" w:hAnsi="Arial" w:cs="Arial"/>
          <w:sz w:val="20"/>
          <w:lang w:val="pl-PL"/>
        </w:rPr>
        <w:t>Czy Zamawiający dopuści w pakiecie nr 3 Stenty wieńcowe kobaltowo-chromowe pokrywane lekiem o działaniu antyproliferacyjnym o następujących parametrach; różnica długości balonu i stentu 0,76 mm., minimalny czas leczenia dwoma lekami przeciw płytkowymi /DAPT/ - 3 miesiące od wszczepienia stentu; średnice:2,25; 2,5; 2,75; 3,0; 3,5; 4,0 mm. , długości: 8,12, 15, 18, 23, 28, 33 i 38 dla średnic 2,5-4,0 mm. Dla średnicy 2,25 długości 8-28 mm. oraz spełniające pozostałe wymagania Zamawiającego?</w:t>
      </w:r>
    </w:p>
    <w:p w:rsidR="00842CED" w:rsidRPr="00CB66E1" w:rsidRDefault="00842CED" w:rsidP="00842CED">
      <w:pPr>
        <w:rPr>
          <w:rFonts w:ascii="Arial" w:hAnsi="Arial" w:cs="Arial"/>
          <w:sz w:val="20"/>
          <w:lang w:val="pl-PL"/>
        </w:rPr>
      </w:pPr>
      <w:r w:rsidRPr="00CB66E1">
        <w:rPr>
          <w:rFonts w:ascii="Arial" w:hAnsi="Arial" w:cs="Arial"/>
          <w:sz w:val="20"/>
          <w:lang w:val="pl-PL"/>
        </w:rPr>
        <w:t>Pytanie nr 4</w:t>
      </w:r>
    </w:p>
    <w:p w:rsidR="00842CED" w:rsidRPr="00CB66E1" w:rsidRDefault="00842CED" w:rsidP="00842CED">
      <w:pPr>
        <w:rPr>
          <w:rFonts w:ascii="Arial" w:hAnsi="Arial" w:cs="Arial"/>
          <w:sz w:val="22"/>
          <w:szCs w:val="22"/>
          <w:lang w:val="pl-PL"/>
        </w:rPr>
      </w:pPr>
      <w:r w:rsidRPr="00CB66E1">
        <w:rPr>
          <w:rFonts w:ascii="Arial" w:hAnsi="Arial" w:cs="Arial"/>
          <w:sz w:val="20"/>
          <w:lang w:val="pl-PL"/>
        </w:rPr>
        <w:t xml:space="preserve">Czy Zamawiający dopuści zaoferowanie w zadaniu nr 2 - </w:t>
      </w:r>
      <w:proofErr w:type="spellStart"/>
      <w:r w:rsidRPr="00CB66E1">
        <w:rPr>
          <w:rFonts w:ascii="Arial" w:hAnsi="Arial" w:cs="Arial"/>
          <w:sz w:val="20"/>
          <w:lang w:val="pl-PL"/>
        </w:rPr>
        <w:t>stenty</w:t>
      </w:r>
      <w:proofErr w:type="spellEnd"/>
      <w:r w:rsidRPr="00CB66E1">
        <w:rPr>
          <w:rFonts w:ascii="Arial" w:hAnsi="Arial" w:cs="Arial"/>
          <w:sz w:val="20"/>
          <w:lang w:val="pl-PL"/>
        </w:rPr>
        <w:t xml:space="preserve"> wieńcowe stalowe pokrywane lekiem o działaniu antyproliferacyjnym - stentów wieńcowych kobaltowo chromowych o budowie sinusoidalnej   O długościach minimalnych od 8 do 34 mm oraz o średnicy od 2,25 do 4,0 mm z możliwością doprężenia stentu o średnicy 4,0 do średnicy maksymalnie 4,75 mm przy jednoczesnym zachowaniu jego właściwości strukturalnych i funkcjonalnych? Pozostałe parametry bez zmian</w:t>
      </w:r>
      <w:r w:rsidRPr="00CB66E1">
        <w:rPr>
          <w:rFonts w:ascii="Arial" w:hAnsi="Arial" w:cs="Arial"/>
          <w:sz w:val="22"/>
          <w:szCs w:val="22"/>
          <w:lang w:val="pl-PL"/>
        </w:rPr>
        <w:t>. 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</w:t>
      </w:r>
      <w:r>
        <w:rPr>
          <w:rFonts w:ascii="Arial" w:hAnsi="Arial" w:cs="Arial"/>
          <w:sz w:val="20"/>
          <w:lang w:val="pl-PL"/>
        </w:rPr>
        <w:t>a które odpowiadamy: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1. Nie, Zamawiający nie wyraża zgody, gdyż wartości proponowane przez Wykonawcę zdecydowanie odbiegają od wymagań zawartych w SIWZ np.: RBP (dla 4,0 mm-14 atm.)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2.Tak, Zamawiający dopuszcza.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3.Nie, Zamawiający nie dopuszcza gdyż istotnym warunkiem jest maksymalne skrócenie leczenia pacjenta dwoma lekami przeciw płytkowymi.</w:t>
      </w:r>
    </w:p>
    <w:p w:rsidR="00842CED" w:rsidRDefault="00842CED" w:rsidP="00842CE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4. Tak, Zamawiający dopuszcza.</w:t>
      </w:r>
    </w:p>
    <w:p w:rsidR="00842CED" w:rsidRPr="004E6A5D" w:rsidRDefault="00842CED" w:rsidP="00842CED">
      <w:pPr>
        <w:rPr>
          <w:rFonts w:ascii="Arial" w:hAnsi="Arial" w:cs="Arial"/>
          <w:sz w:val="20"/>
          <w:lang w:val="pl-PL"/>
        </w:rPr>
      </w:pPr>
    </w:p>
    <w:p w:rsidR="004E6A5D" w:rsidRPr="004E6A5D" w:rsidRDefault="00842CED" w:rsidP="004E6A5D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 w:rsidR="004E6A5D" w:rsidRPr="004E6A5D">
        <w:rPr>
          <w:rFonts w:ascii="Arial" w:hAnsi="Arial" w:cs="Arial"/>
          <w:sz w:val="16"/>
          <w:szCs w:val="16"/>
          <w:lang w:val="pl-PL"/>
        </w:rPr>
        <w:t>Sporządził:</w:t>
      </w:r>
    </w:p>
    <w:p w:rsidR="004E6A5D" w:rsidRPr="004E6A5D" w:rsidRDefault="004E6A5D" w:rsidP="004E6A5D">
      <w:pPr>
        <w:rPr>
          <w:lang w:val="pl-PL"/>
        </w:rPr>
      </w:pPr>
    </w:p>
    <w:p w:rsidR="004209F8" w:rsidRPr="004E6A5D" w:rsidRDefault="004209F8">
      <w:pPr>
        <w:rPr>
          <w:lang w:val="pl-PL"/>
        </w:rPr>
      </w:pPr>
    </w:p>
    <w:sectPr w:rsidR="004209F8" w:rsidRPr="004E6A5D" w:rsidSect="00A84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717" w:rsidRDefault="00965717">
      <w:r>
        <w:separator/>
      </w:r>
    </w:p>
  </w:endnote>
  <w:endnote w:type="continuationSeparator" w:id="0">
    <w:p w:rsidR="00965717" w:rsidRDefault="0096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57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E6A5D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E6A5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D8B4BA2" wp14:editId="13E1679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717" w:rsidRDefault="00965717">
      <w:r>
        <w:separator/>
      </w:r>
    </w:p>
  </w:footnote>
  <w:footnote w:type="continuationSeparator" w:id="0">
    <w:p w:rsidR="00965717" w:rsidRDefault="00965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57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6571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E6A5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00AADC8" wp14:editId="54B98E0C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5D"/>
    <w:rsid w:val="004209F8"/>
    <w:rsid w:val="004E6A5D"/>
    <w:rsid w:val="005027A5"/>
    <w:rsid w:val="005D6F03"/>
    <w:rsid w:val="007C0DF6"/>
    <w:rsid w:val="00842CED"/>
    <w:rsid w:val="00965717"/>
    <w:rsid w:val="00A24F68"/>
    <w:rsid w:val="00C14BF7"/>
    <w:rsid w:val="00E5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A5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link w:val="Nagwek1Znak"/>
    <w:uiPriority w:val="9"/>
    <w:qFormat/>
    <w:rsid w:val="004E6A5D"/>
    <w:pPr>
      <w:spacing w:before="150" w:after="150" w:line="600" w:lineRule="atLeast"/>
      <w:outlineLvl w:val="0"/>
    </w:pPr>
    <w:rPr>
      <w:rFonts w:ascii="inherit" w:hAnsi="inherit"/>
      <w:b/>
      <w:bCs/>
      <w:kern w:val="36"/>
      <w:sz w:val="58"/>
      <w:szCs w:val="5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6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6A5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E6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6A5D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E6A5D"/>
    <w:rPr>
      <w:rFonts w:ascii="inherit" w:eastAsia="Times New Roman" w:hAnsi="inherit" w:cs="Times New Roman"/>
      <w:b/>
      <w:bCs/>
      <w:kern w:val="36"/>
      <w:sz w:val="58"/>
      <w:szCs w:val="5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A5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link w:val="Nagwek1Znak"/>
    <w:uiPriority w:val="9"/>
    <w:qFormat/>
    <w:rsid w:val="004E6A5D"/>
    <w:pPr>
      <w:spacing w:before="150" w:after="150" w:line="600" w:lineRule="atLeast"/>
      <w:outlineLvl w:val="0"/>
    </w:pPr>
    <w:rPr>
      <w:rFonts w:ascii="inherit" w:hAnsi="inherit"/>
      <w:b/>
      <w:bCs/>
      <w:kern w:val="36"/>
      <w:sz w:val="58"/>
      <w:szCs w:val="5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E6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6A5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E6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6A5D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E6A5D"/>
    <w:rPr>
      <w:rFonts w:ascii="inherit" w:eastAsia="Times New Roman" w:hAnsi="inherit" w:cs="Times New Roman"/>
      <w:b/>
      <w:bCs/>
      <w:kern w:val="36"/>
      <w:sz w:val="58"/>
      <w:szCs w:val="5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141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0348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1438">
                                  <w:marLeft w:val="-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733038">
                                          <w:marLeft w:val="-1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4470</Characters>
  <Application>Microsoft Office Word</Application>
  <DocSecurity>0</DocSecurity>
  <Lines>37</Lines>
  <Paragraphs>10</Paragraphs>
  <ScaleCrop>false</ScaleCrop>
  <Company>Microsoft</Company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6</cp:revision>
  <dcterms:created xsi:type="dcterms:W3CDTF">2014-03-06T09:33:00Z</dcterms:created>
  <dcterms:modified xsi:type="dcterms:W3CDTF">2014-03-10T10:53:00Z</dcterms:modified>
</cp:coreProperties>
</file>