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FC" w:rsidRPr="002002FC" w:rsidRDefault="002002FC" w:rsidP="002002FC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2002F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2002FC" w:rsidRPr="002002FC" w:rsidRDefault="002002FC" w:rsidP="00200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2002FC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</w:t>
        </w:r>
      </w:hyperlink>
    </w:p>
    <w:p w:rsidR="002002FC" w:rsidRPr="002002FC" w:rsidRDefault="002002FC" w:rsidP="002002FC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002FC" w:rsidRPr="002002FC" w:rsidRDefault="002002FC" w:rsidP="002002FC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2002F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Świadczenie usług odbioru, transportu i unieszkodliwiania odpadów medycznych.</w:t>
      </w:r>
      <w:r w:rsidRPr="002002FC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2002F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155186 - 2014; data zamieszczenia: 08.05.2014</w:t>
      </w:r>
      <w:r w:rsidRPr="002002FC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usługi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2002FC">
        <w:rPr>
          <w:rFonts w:ascii="Arial CE" w:eastAsia="Times New Roman" w:hAnsi="Arial CE" w:cs="Arial CE"/>
          <w:lang w:eastAsia="pl-PL"/>
        </w:rPr>
        <w:t xml:space="preserve"> obowiązkowe.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2002FC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2002FC" w:rsidRPr="002002FC" w:rsidRDefault="002002FC" w:rsidP="002002F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002F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2002FC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2002FC" w:rsidRPr="002002FC" w:rsidRDefault="002002FC" w:rsidP="002002FC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2002FC">
        <w:rPr>
          <w:rFonts w:ascii="Arial CE" w:eastAsia="Times New Roman" w:hAnsi="Arial CE" w:cs="Arial CE"/>
          <w:lang w:eastAsia="pl-PL"/>
        </w:rPr>
        <w:t xml:space="preserve"> http://zoz.starachowice.sisco.info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2002FC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2002FC" w:rsidRPr="002002FC" w:rsidRDefault="002002FC" w:rsidP="002002F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002F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2002FC">
        <w:rPr>
          <w:rFonts w:ascii="Arial CE" w:eastAsia="Times New Roman" w:hAnsi="Arial CE" w:cs="Arial CE"/>
          <w:lang w:eastAsia="pl-PL"/>
        </w:rPr>
        <w:t xml:space="preserve"> Świadczenie usług odbioru, transportu i unieszkodliwiania odpadów medycznych..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2002FC">
        <w:rPr>
          <w:rFonts w:ascii="Arial CE" w:eastAsia="Times New Roman" w:hAnsi="Arial CE" w:cs="Arial CE"/>
          <w:lang w:eastAsia="pl-PL"/>
        </w:rPr>
        <w:t xml:space="preserve"> usługi.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2002FC">
        <w:rPr>
          <w:rFonts w:ascii="Arial CE" w:eastAsia="Times New Roman" w:hAnsi="Arial CE" w:cs="Arial CE"/>
          <w:lang w:eastAsia="pl-PL"/>
        </w:rPr>
        <w:t xml:space="preserve"> Przedmiotem zamówienia jest usługa, odbioru i utylizacji odpadów medycznych w rozumieniu Ustawy o odpadach. Zamawiający wymaga, aby usługa winna być wykonana zgodnie z przepisami: - ustawy z 14 grudnia 2012 r. o odpadach (Dz. U. 2013 poz. 21) - rozporządzenia Ministra Środowiska z dnia 27.09.2001 r. w sprawie katalogu odpadów ( Dz. U. 2001 Nr 112 poz. 1206 ze zm.), - rozporządzenia Ministra Zdrowia z dnia 30 lipca 2010 r. w sprawie szczegółowego sposobu postępowania z odpadami medycznymi ( Dz. U. 2010r. Nr 139 poz. 940) - rozporządzenia Ministra Zdrowia z dnia 23 grudnia 2002 r. (Dz. U. 2003 Nr 8, poz. 104), w sprawie dopuszczalnych sposobów i warunków unieszkodliwiania odpadów medycznych i weterynaryjnych - rozporządzenia Ministra Środowiska z dnia 8 grudnia 2010 r. (Dz. U. z 2010 r. Nr 249, poz. 1673) w sprawie wzorów dokumentów stosowanych na potrzeby ewidencji odpadów. Odbiór, transport i unieszkodliwianie odpadów medycznych pochodzących z działalności służb medycznych oraz związanych z nią badań , w ilości około 286 340 kg w ciągu 2 lat w tym: Kod 18 01 02 - części ciała i organy (około 1872kg) Kod 18 01 03* - inne odpady, które zawierają żywe drobnoustroje chorobotwórcze lub ich toksyny oraz inne formy zdolne do przeniesienia materiału genetycznego, o których wiadomo lub co do których istnieją wiarygodne podstawy do sądzenia, że wywołują choroby u ludzi i zwierząt z wyłączeniem 18 01 80 i 18 01 82. Kod - 18 01 82 -pozostałości z żywienia pacjentów oddziałów zakaźnych. Kod - 18 01 08 - leki cytotoksyczne i cytostatyczne (około 1182 kg).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2002FC">
        <w:rPr>
          <w:rFonts w:ascii="Arial CE" w:eastAsia="Times New Roman" w:hAnsi="Arial CE" w:cs="Arial CE"/>
          <w:lang w:eastAsia="pl-PL"/>
        </w:rPr>
        <w:t xml:space="preserve"> 90.52.40.00-6, 50.52.44.00-0, 90.52.42.00-8.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2002FC">
        <w:rPr>
          <w:rFonts w:ascii="Arial CE" w:eastAsia="Times New Roman" w:hAnsi="Arial CE" w:cs="Arial CE"/>
          <w:lang w:eastAsia="pl-PL"/>
        </w:rPr>
        <w:t xml:space="preserve"> nie.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2002FC">
        <w:rPr>
          <w:rFonts w:ascii="Arial CE" w:eastAsia="Times New Roman" w:hAnsi="Arial CE" w:cs="Arial CE"/>
          <w:lang w:eastAsia="pl-PL"/>
        </w:rPr>
        <w:t xml:space="preserve"> nie.</w:t>
      </w:r>
    </w:p>
    <w:p w:rsidR="002002FC" w:rsidRPr="002002FC" w:rsidRDefault="002002FC" w:rsidP="002002FC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2002FC">
        <w:rPr>
          <w:rFonts w:ascii="Arial CE" w:eastAsia="Times New Roman" w:hAnsi="Arial CE" w:cs="Arial CE"/>
          <w:lang w:eastAsia="pl-PL"/>
        </w:rPr>
        <w:t xml:space="preserve"> Okres w miesiącach: 24.</w:t>
      </w:r>
    </w:p>
    <w:p w:rsidR="002002FC" w:rsidRPr="002002FC" w:rsidRDefault="002002FC" w:rsidP="002002F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002F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2002FC">
        <w:rPr>
          <w:rFonts w:ascii="Arial CE" w:eastAsia="Times New Roman" w:hAnsi="Arial CE" w:cs="Arial CE"/>
          <w:lang w:eastAsia="pl-PL"/>
        </w:rPr>
        <w:t xml:space="preserve"> Zamawiający nie żąda od Wykonawców wniesienia wadium.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2002FC" w:rsidRPr="002002FC" w:rsidRDefault="002002FC" w:rsidP="002002F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2002FC" w:rsidRPr="002002FC" w:rsidRDefault="002002FC" w:rsidP="002002FC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002FC" w:rsidRPr="002002FC" w:rsidRDefault="002002FC" w:rsidP="002002F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 xml:space="preserve">Zamawiający określa szczegółowego warunku w tym zakresie 2) zezwolenia (decyzji) właściwego terytorialnie organu administracji publicznej na prowadzenie działalności dotyczącej gospodarki odpadami medycznymi objętych przedmiotem zamówienia w zakresie odbioru, transportu, składowania i unieszkodliwiania odpadów medycznych </w:t>
      </w:r>
      <w:r w:rsidRPr="002002FC">
        <w:rPr>
          <w:rFonts w:ascii="Arial CE" w:eastAsia="Times New Roman" w:hAnsi="Arial CE" w:cs="Arial CE"/>
          <w:lang w:eastAsia="pl-PL"/>
        </w:rPr>
        <w:lastRenderedPageBreak/>
        <w:t>(obejmujące zakresem działalności województwo świętokrzyskie Ocena spełnienia warunków udziału w postępowaniu dokonywana będzie na podstawie złożonych przez Wykonawcę w niniejszym postępowaniu dokumentów i oświadczeń metodą spełnia/nie spełnia.</w:t>
      </w:r>
    </w:p>
    <w:p w:rsidR="002002FC" w:rsidRPr="002002FC" w:rsidRDefault="002002FC" w:rsidP="002002F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2002FC" w:rsidRPr="002002FC" w:rsidRDefault="002002FC" w:rsidP="002002FC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002FC" w:rsidRPr="002002FC" w:rsidRDefault="002002FC" w:rsidP="002002F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2002FC" w:rsidRPr="002002FC" w:rsidRDefault="002002FC" w:rsidP="002002F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2002FC" w:rsidRPr="002002FC" w:rsidRDefault="002002FC" w:rsidP="002002FC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002FC" w:rsidRPr="002002FC" w:rsidRDefault="002002FC" w:rsidP="002002F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2002FC" w:rsidRPr="002002FC" w:rsidRDefault="002002FC" w:rsidP="002002F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2002FC" w:rsidRPr="002002FC" w:rsidRDefault="002002FC" w:rsidP="002002FC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002FC" w:rsidRPr="002002FC" w:rsidRDefault="002002FC" w:rsidP="002002F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2002FC" w:rsidRPr="002002FC" w:rsidRDefault="002002FC" w:rsidP="002002FC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2002FC" w:rsidRPr="002002FC" w:rsidRDefault="002002FC" w:rsidP="002002FC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2002FC" w:rsidRPr="002002FC" w:rsidRDefault="002002FC" w:rsidP="002002FC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Zamawiający określa szczegółowo warunek w tym zakresie Polisa, a w przypadku jej braku inny dokument potwierdzający, że Wykonawca jest ubezpieczony od odpowiedzialności cywilnej w zakresie prowadzonej działalności na kwotę min. 500 000,00 zł. Ocena spełnienia warunków udziału w postępowaniu dokonywana będzie na podstawie złożonych przez Wykonawcę w niniejszym postępowaniu dokumentów i oświadczeń metodą spełnia/nie spełnia.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002FC" w:rsidRPr="002002FC" w:rsidRDefault="002002FC" w:rsidP="002002FC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2002FC" w:rsidRPr="002002FC" w:rsidRDefault="002002FC" w:rsidP="002002FC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2002FC" w:rsidRPr="002002FC" w:rsidRDefault="002002FC" w:rsidP="002002FC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2002FC" w:rsidRPr="002002FC" w:rsidRDefault="002002FC" w:rsidP="002002FC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2002FC" w:rsidRPr="002002FC" w:rsidRDefault="002002FC" w:rsidP="002002FC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002FC" w:rsidRPr="002002FC" w:rsidRDefault="002002FC" w:rsidP="002002FC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002FC" w:rsidRPr="002002FC" w:rsidRDefault="002002FC" w:rsidP="002002FC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2002FC" w:rsidRPr="002002FC" w:rsidRDefault="002002FC" w:rsidP="002002FC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2002FC" w:rsidRPr="002002FC" w:rsidRDefault="002002FC" w:rsidP="002002FC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2002FC" w:rsidRPr="002002FC" w:rsidRDefault="002002FC" w:rsidP="002002FC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2002FC" w:rsidRPr="002002FC" w:rsidRDefault="002002FC" w:rsidP="002002FC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2002FC" w:rsidRPr="002002FC" w:rsidRDefault="002002FC" w:rsidP="002002FC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2002FC" w:rsidRPr="002002FC" w:rsidRDefault="002002FC" w:rsidP="002002FC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2002FC" w:rsidRPr="002002FC" w:rsidRDefault="002002FC" w:rsidP="002002FC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002F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2002FC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2002FC">
        <w:rPr>
          <w:rFonts w:ascii="Arial CE" w:eastAsia="Times New Roman" w:hAnsi="Arial CE" w:cs="Arial CE"/>
          <w:lang w:eastAsia="pl-PL"/>
        </w:rPr>
        <w:t>najniższa cena.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lang w:eastAsia="pl-PL"/>
        </w:rPr>
        <w:t>Wszystkie zmiany dotyczące ustaleń zawartych w niniejszej umowie wymagają każdorazowo formy pisemnej pod rygorem nieważności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2002FC">
        <w:rPr>
          <w:rFonts w:ascii="Arial CE" w:eastAsia="Times New Roman" w:hAnsi="Arial CE" w:cs="Arial CE"/>
          <w:lang w:eastAsia="pl-PL"/>
        </w:rPr>
        <w:t> </w:t>
      </w:r>
      <w:r w:rsidRPr="002002FC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2002FC">
        <w:rPr>
          <w:rFonts w:ascii="Arial CE" w:eastAsia="Times New Roman" w:hAnsi="Arial CE" w:cs="Arial CE"/>
          <w:lang w:eastAsia="pl-PL"/>
        </w:rPr>
        <w:t xml:space="preserve"> http://zoz.starachowice.sisco.info</w:t>
      </w:r>
      <w:r w:rsidRPr="002002FC">
        <w:rPr>
          <w:rFonts w:ascii="Arial CE" w:eastAsia="Times New Roman" w:hAnsi="Arial CE" w:cs="Arial CE"/>
          <w:lang w:eastAsia="pl-PL"/>
        </w:rPr>
        <w:br/>
      </w:r>
      <w:r w:rsidRPr="002002FC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2002FC">
        <w:rPr>
          <w:rFonts w:ascii="Arial CE" w:eastAsia="Times New Roman" w:hAnsi="Arial CE" w:cs="Arial CE"/>
          <w:lang w:eastAsia="pl-PL"/>
        </w:rPr>
        <w:t xml:space="preserve"> w siedzibie Zamawiającego pokój 218.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2002FC">
        <w:rPr>
          <w:rFonts w:ascii="Arial CE" w:eastAsia="Times New Roman" w:hAnsi="Arial CE" w:cs="Arial CE"/>
          <w:lang w:eastAsia="pl-PL"/>
        </w:rPr>
        <w:t xml:space="preserve"> 15.05.2014 godzina 12:00, miejsce: w si</w:t>
      </w:r>
      <w:r w:rsidR="00C60BA3">
        <w:rPr>
          <w:rFonts w:ascii="Arial CE" w:eastAsia="Times New Roman" w:hAnsi="Arial CE" w:cs="Arial CE"/>
          <w:lang w:eastAsia="pl-PL"/>
        </w:rPr>
        <w:t xml:space="preserve">edzibie Zamawiającego Pokój nr </w:t>
      </w:r>
      <w:bookmarkStart w:id="0" w:name="_GoBack"/>
      <w:bookmarkEnd w:id="0"/>
      <w:r w:rsidRPr="002002FC">
        <w:rPr>
          <w:rFonts w:ascii="Arial CE" w:eastAsia="Times New Roman" w:hAnsi="Arial CE" w:cs="Arial CE"/>
          <w:lang w:eastAsia="pl-PL"/>
        </w:rPr>
        <w:t>245.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2002FC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2002FC" w:rsidRPr="002002FC" w:rsidRDefault="002002FC" w:rsidP="002002FC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002FC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2002FC">
        <w:rPr>
          <w:rFonts w:ascii="Arial CE" w:eastAsia="Times New Roman" w:hAnsi="Arial CE" w:cs="Arial CE"/>
          <w:lang w:eastAsia="pl-PL"/>
        </w:rPr>
        <w:t>nie</w:t>
      </w:r>
    </w:p>
    <w:p w:rsidR="002002FC" w:rsidRPr="002002FC" w:rsidRDefault="002002FC" w:rsidP="002002FC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4209F8" w:rsidP="002002FC">
      <w:pPr>
        <w:spacing w:after="0" w:line="240" w:lineRule="auto"/>
      </w:pPr>
    </w:p>
    <w:p w:rsidR="002002FC" w:rsidRDefault="001E6B90" w:rsidP="001E6B90">
      <w:pPr>
        <w:spacing w:after="0" w:line="240" w:lineRule="auto"/>
        <w:jc w:val="right"/>
      </w:pPr>
      <w:r w:rsidRPr="001A3E9A">
        <w:rPr>
          <w:i/>
          <w:iCs/>
        </w:rPr>
        <w:t>Dyrektor PZOZ</w:t>
      </w:r>
      <w:r>
        <w:rPr>
          <w:i/>
          <w:iCs/>
        </w:rPr>
        <w:t xml:space="preserve"> w Starachowicach</w:t>
      </w:r>
    </w:p>
    <w:sectPr w:rsidR="002002F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345" w:rsidRDefault="00766345" w:rsidP="002002FC">
      <w:pPr>
        <w:spacing w:after="0" w:line="240" w:lineRule="auto"/>
      </w:pPr>
      <w:r>
        <w:separator/>
      </w:r>
    </w:p>
  </w:endnote>
  <w:endnote w:type="continuationSeparator" w:id="0">
    <w:p w:rsidR="00766345" w:rsidRDefault="00766345" w:rsidP="0020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345" w:rsidRDefault="00766345" w:rsidP="002002FC">
      <w:pPr>
        <w:spacing w:after="0" w:line="240" w:lineRule="auto"/>
      </w:pPr>
      <w:r>
        <w:separator/>
      </w:r>
    </w:p>
  </w:footnote>
  <w:footnote w:type="continuationSeparator" w:id="0">
    <w:p w:rsidR="00766345" w:rsidRDefault="00766345" w:rsidP="0020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2FC" w:rsidRDefault="002002FC">
    <w:pPr>
      <w:pStyle w:val="Nagwek"/>
    </w:pPr>
    <w:r>
      <w:t>Nr sprawy P/2/05/2014ODM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57C40"/>
    <w:multiLevelType w:val="multilevel"/>
    <w:tmpl w:val="F5F6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159A0"/>
    <w:multiLevelType w:val="multilevel"/>
    <w:tmpl w:val="11D6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A613E"/>
    <w:multiLevelType w:val="multilevel"/>
    <w:tmpl w:val="84B2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137214"/>
    <w:multiLevelType w:val="multilevel"/>
    <w:tmpl w:val="60DA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15986"/>
    <w:multiLevelType w:val="multilevel"/>
    <w:tmpl w:val="54C4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A0079C"/>
    <w:multiLevelType w:val="multilevel"/>
    <w:tmpl w:val="3518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757349"/>
    <w:multiLevelType w:val="multilevel"/>
    <w:tmpl w:val="052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B12106"/>
    <w:multiLevelType w:val="multilevel"/>
    <w:tmpl w:val="3D0E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FC"/>
    <w:rsid w:val="001E6B90"/>
    <w:rsid w:val="002002FC"/>
    <w:rsid w:val="004209F8"/>
    <w:rsid w:val="004A2136"/>
    <w:rsid w:val="00766345"/>
    <w:rsid w:val="00C6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2F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002F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002F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002F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2002F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2002F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0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2FC"/>
  </w:style>
  <w:style w:type="paragraph" w:styleId="Stopka">
    <w:name w:val="footer"/>
    <w:basedOn w:val="Normalny"/>
    <w:link w:val="StopkaZnak"/>
    <w:uiPriority w:val="99"/>
    <w:unhideWhenUsed/>
    <w:rsid w:val="0020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2FC"/>
  </w:style>
  <w:style w:type="paragraph" w:styleId="Tekstdymka">
    <w:name w:val="Balloon Text"/>
    <w:basedOn w:val="Normalny"/>
    <w:link w:val="TekstdymkaZnak"/>
    <w:uiPriority w:val="99"/>
    <w:semiHidden/>
    <w:unhideWhenUsed/>
    <w:rsid w:val="004A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2F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002F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002F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002F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2002F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2002F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0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2FC"/>
  </w:style>
  <w:style w:type="paragraph" w:styleId="Stopka">
    <w:name w:val="footer"/>
    <w:basedOn w:val="Normalny"/>
    <w:link w:val="StopkaZnak"/>
    <w:uiPriority w:val="99"/>
    <w:unhideWhenUsed/>
    <w:rsid w:val="0020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2FC"/>
  </w:style>
  <w:style w:type="paragraph" w:styleId="Tekstdymka">
    <w:name w:val="Balloon Text"/>
    <w:basedOn w:val="Normalny"/>
    <w:link w:val="TekstdymkaZnak"/>
    <w:uiPriority w:val="99"/>
    <w:semiHidden/>
    <w:unhideWhenUsed/>
    <w:rsid w:val="004A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95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1655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2014-05-08T11:27:00Z</cp:lastPrinted>
  <dcterms:created xsi:type="dcterms:W3CDTF">2014-05-08T11:18:00Z</dcterms:created>
  <dcterms:modified xsi:type="dcterms:W3CDTF">2014-05-08T11:37:00Z</dcterms:modified>
</cp:coreProperties>
</file>