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E3" w:rsidRPr="00E4360C" w:rsidRDefault="00C25AE3" w:rsidP="00C25AE3">
      <w:pPr>
        <w:pStyle w:val="Tekstpodstawowy3"/>
        <w:jc w:val="righ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załącznik nr 4</w:t>
      </w:r>
      <w:r w:rsidR="00B2227D">
        <w:rPr>
          <w:rFonts w:ascii="Arial" w:hAnsi="Arial" w:cs="Arial"/>
          <w:sz w:val="20"/>
          <w:szCs w:val="20"/>
        </w:rPr>
        <w:t xml:space="preserve"> po zmianie z dnia 12.05.2014r. </w:t>
      </w:r>
      <w:bookmarkStart w:id="0" w:name="_GoBack"/>
      <w:bookmarkEnd w:id="0"/>
    </w:p>
    <w:p w:rsidR="00C25AE3" w:rsidRPr="00E4360C" w:rsidRDefault="00C25AE3" w:rsidP="00C25AE3">
      <w:pPr>
        <w:ind w:left="1134" w:right="842"/>
        <w:jc w:val="center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wzór</w:t>
      </w:r>
    </w:p>
    <w:p w:rsidR="00C25AE3" w:rsidRDefault="00C25AE3" w:rsidP="00C25AE3">
      <w:pPr>
        <w:ind w:left="1134" w:right="842"/>
        <w:jc w:val="center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UMOWA NR </w:t>
      </w:r>
      <w:r>
        <w:rPr>
          <w:rFonts w:ascii="Arial" w:hAnsi="Arial" w:cs="Arial"/>
          <w:sz w:val="20"/>
          <w:lang w:val="pl-PL"/>
        </w:rPr>
        <w:t>P/28/05/2014/ODM</w:t>
      </w:r>
    </w:p>
    <w:p w:rsidR="00C25AE3" w:rsidRPr="00E4360C" w:rsidRDefault="00C25AE3" w:rsidP="00C25AE3">
      <w:pPr>
        <w:ind w:left="1134" w:right="842"/>
        <w:jc w:val="center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</w:t>
      </w:r>
    </w:p>
    <w:p w:rsidR="00C25AE3" w:rsidRPr="00E4360C" w:rsidRDefault="00C25AE3" w:rsidP="00C25AE3">
      <w:pPr>
        <w:ind w:left="1134" w:right="842" w:hanging="113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zawarta w dniu ................................. roku w Starachowicach pomiędzy:</w:t>
      </w:r>
    </w:p>
    <w:p w:rsidR="00C25AE3" w:rsidRPr="00E4360C" w:rsidRDefault="00C25AE3" w:rsidP="00C25AE3">
      <w:pPr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>Powiatowym Zakładem Opieki Zdrowotnej</w:t>
      </w:r>
      <w:r w:rsidRPr="00E4360C">
        <w:rPr>
          <w:rFonts w:ascii="Arial" w:hAnsi="Arial" w:cs="Arial"/>
          <w:sz w:val="20"/>
          <w:lang w:val="pl-PL"/>
        </w:rPr>
        <w:t xml:space="preserve"> z siedzibą w Starachowicach                             przy ul. Radomskiej 70,  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C25AE3" w:rsidRPr="00E4360C" w:rsidRDefault="00C25AE3" w:rsidP="00C25AE3">
      <w:pPr>
        <w:pStyle w:val="Nagwek1"/>
        <w:tabs>
          <w:tab w:val="left" w:pos="360"/>
        </w:tabs>
        <w:spacing w:before="0" w:after="0" w:line="240" w:lineRule="auto"/>
        <w:ind w:left="360" w:hanging="360"/>
        <w:rPr>
          <w:b w:val="0"/>
          <w:bCs w:val="0"/>
          <w:snapToGrid w:val="0"/>
          <w:color w:val="000000"/>
          <w:kern w:val="0"/>
          <w:sz w:val="20"/>
          <w:szCs w:val="20"/>
        </w:rPr>
      </w:pPr>
      <w:r w:rsidRPr="00E4360C">
        <w:rPr>
          <w:b w:val="0"/>
          <w:bCs w:val="0"/>
          <w:sz w:val="20"/>
          <w:szCs w:val="20"/>
        </w:rPr>
        <w:t>1.</w:t>
      </w:r>
      <w:r w:rsidRPr="00E4360C">
        <w:rPr>
          <w:bCs w:val="0"/>
          <w:sz w:val="20"/>
          <w:szCs w:val="20"/>
        </w:rPr>
        <w:t xml:space="preserve"> </w:t>
      </w:r>
      <w:r w:rsidRPr="00E4360C">
        <w:rPr>
          <w:bCs w:val="0"/>
          <w:kern w:val="0"/>
          <w:sz w:val="20"/>
          <w:szCs w:val="20"/>
        </w:rPr>
        <w:t xml:space="preserve">Dyrektora Zakładu – Sebastiana Petrykowskiego </w:t>
      </w:r>
      <w:r w:rsidRPr="00E4360C">
        <w:rPr>
          <w:b w:val="0"/>
          <w:bCs w:val="0"/>
          <w:snapToGrid w:val="0"/>
          <w:color w:val="000000"/>
          <w:kern w:val="0"/>
          <w:sz w:val="20"/>
          <w:szCs w:val="20"/>
        </w:rPr>
        <w:t xml:space="preserve"> </w:t>
      </w:r>
    </w:p>
    <w:p w:rsidR="00C25AE3" w:rsidRPr="00E4360C" w:rsidRDefault="00C25AE3" w:rsidP="00C25AE3">
      <w:pPr>
        <w:tabs>
          <w:tab w:val="left" w:pos="284"/>
        </w:tabs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2.</w:t>
      </w:r>
      <w:r w:rsidRPr="00E4360C">
        <w:rPr>
          <w:rFonts w:ascii="Arial" w:hAnsi="Arial" w:cs="Arial"/>
          <w:b/>
          <w:sz w:val="20"/>
          <w:lang w:val="pl-PL"/>
        </w:rPr>
        <w:t xml:space="preserve"> Głównego Księgowego –</w:t>
      </w:r>
      <w:r>
        <w:rPr>
          <w:rFonts w:ascii="Arial" w:hAnsi="Arial" w:cs="Arial"/>
          <w:b/>
          <w:sz w:val="20"/>
          <w:lang w:val="pl-PL"/>
        </w:rPr>
        <w:t xml:space="preserve"> </w:t>
      </w:r>
      <w:r w:rsidRPr="00E4360C">
        <w:rPr>
          <w:rFonts w:ascii="Arial" w:hAnsi="Arial" w:cs="Arial"/>
          <w:b/>
          <w:sz w:val="20"/>
          <w:lang w:val="pl-PL"/>
        </w:rPr>
        <w:t>Magdalenę Moskal</w:t>
      </w:r>
    </w:p>
    <w:p w:rsidR="00C25AE3" w:rsidRPr="00E4360C" w:rsidRDefault="00C25AE3" w:rsidP="00C25AE3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>zwany dalej „Zamawiającym”</w:t>
      </w:r>
    </w:p>
    <w:p w:rsidR="00C25AE3" w:rsidRPr="00E4360C" w:rsidRDefault="00C25AE3" w:rsidP="00C25AE3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a</w:t>
      </w:r>
    </w:p>
    <w:p w:rsidR="00C25AE3" w:rsidRPr="00E4360C" w:rsidRDefault="00C25AE3" w:rsidP="00C25AE3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 </w:t>
      </w:r>
    </w:p>
    <w:p w:rsidR="00C25AE3" w:rsidRPr="00E4360C" w:rsidRDefault="00C25AE3" w:rsidP="00C25AE3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reprezentowanym przez:</w:t>
      </w:r>
    </w:p>
    <w:p w:rsidR="00C25AE3" w:rsidRPr="00E4360C" w:rsidRDefault="00C25AE3" w:rsidP="00C25AE3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......................................... lub</w:t>
      </w:r>
    </w:p>
    <w:p w:rsidR="00C25AE3" w:rsidRPr="00E4360C" w:rsidRDefault="00C25AE3" w:rsidP="00C25AE3">
      <w:pPr>
        <w:widowControl w:val="0"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 </w:t>
      </w:r>
    </w:p>
    <w:p w:rsidR="00C25AE3" w:rsidRPr="00E4360C" w:rsidRDefault="00C25AE3" w:rsidP="00C25AE3">
      <w:pPr>
        <w:widowControl w:val="0"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C25AE3" w:rsidRPr="00E4360C" w:rsidRDefault="00C25AE3" w:rsidP="00C25AE3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reprezentowany przez:</w:t>
      </w:r>
    </w:p>
    <w:p w:rsidR="00C25AE3" w:rsidRPr="00E4360C" w:rsidRDefault="00C25AE3" w:rsidP="00C25AE3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..........................................</w:t>
      </w:r>
    </w:p>
    <w:p w:rsidR="00C25AE3" w:rsidRPr="00E4360C" w:rsidRDefault="00C25AE3" w:rsidP="00C25AE3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>zwany dalej „Wykonawcą”</w:t>
      </w:r>
    </w:p>
    <w:p w:rsidR="00C25AE3" w:rsidRPr="00E4360C" w:rsidRDefault="00C25AE3" w:rsidP="00C25AE3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następującej treści:</w:t>
      </w:r>
    </w:p>
    <w:p w:rsidR="00C25AE3" w:rsidRPr="00E4360C" w:rsidRDefault="00C25AE3" w:rsidP="00C25AE3">
      <w:pPr>
        <w:ind w:right="23"/>
        <w:jc w:val="center"/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>§ 1</w:t>
      </w:r>
    </w:p>
    <w:p w:rsidR="00C25AE3" w:rsidRPr="00E4360C" w:rsidRDefault="00C25AE3" w:rsidP="00C25AE3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Niniejsza umowa jest:</w:t>
      </w:r>
    </w:p>
    <w:p w:rsidR="00C25AE3" w:rsidRPr="00446032" w:rsidRDefault="00C25AE3" w:rsidP="00C25AE3">
      <w:pPr>
        <w:numPr>
          <w:ilvl w:val="1"/>
          <w:numId w:val="1"/>
        </w:numPr>
        <w:suppressAutoHyphens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następstwem wyboru przez Zamawiającego oferty Wykonawcy w trybie przetargu nieograniczonego o wartości poniżej kwoty określonej w przepisach wydanych na podstawie art. 11 ust. 8  ustawy prawo zamówień publicznych (Tekst jednolity Dz. U. z 2013 r. poz. 907 z </w:t>
      </w:r>
      <w:proofErr w:type="spellStart"/>
      <w:r w:rsidRPr="00E4360C">
        <w:rPr>
          <w:rFonts w:ascii="Arial" w:hAnsi="Arial" w:cs="Arial"/>
          <w:sz w:val="20"/>
          <w:lang w:val="pl-PL"/>
        </w:rPr>
        <w:t>późn</w:t>
      </w:r>
      <w:proofErr w:type="spellEnd"/>
      <w:r w:rsidRPr="00E4360C">
        <w:rPr>
          <w:rFonts w:ascii="Arial" w:hAnsi="Arial" w:cs="Arial"/>
          <w:sz w:val="20"/>
          <w:lang w:val="pl-PL"/>
        </w:rPr>
        <w:t xml:space="preserve">. zmianami) sprawa nr </w:t>
      </w:r>
      <w:r>
        <w:rPr>
          <w:rFonts w:ascii="Arial" w:hAnsi="Arial" w:cs="Arial"/>
          <w:sz w:val="20"/>
          <w:lang w:val="pl-PL"/>
        </w:rPr>
        <w:t>P/28/05/2014/ODM</w:t>
      </w:r>
      <w:r w:rsidRPr="00E4360C">
        <w:rPr>
          <w:rFonts w:ascii="Arial" w:hAnsi="Arial" w:cs="Arial"/>
          <w:sz w:val="20"/>
          <w:lang w:val="pl-PL"/>
        </w:rPr>
        <w:t xml:space="preserve"> zawarta </w:t>
      </w:r>
      <w:r w:rsidRPr="00446032">
        <w:rPr>
          <w:rFonts w:ascii="Arial" w:hAnsi="Arial" w:cs="Arial"/>
          <w:sz w:val="20"/>
          <w:lang w:val="pl-PL"/>
        </w:rPr>
        <w:t xml:space="preserve">na czas realizacji przedmiotu zamówienia o wartości wymienionej w </w:t>
      </w:r>
      <w:r w:rsidRPr="00446032">
        <w:rPr>
          <w:rFonts w:ascii="Arial" w:hAnsi="Arial" w:cs="Arial"/>
          <w:bCs/>
          <w:sz w:val="20"/>
          <w:lang w:val="pl-PL"/>
        </w:rPr>
        <w:t xml:space="preserve">§ 4 niniejszej umowy </w:t>
      </w:r>
      <w:r w:rsidRPr="00446032">
        <w:rPr>
          <w:rFonts w:ascii="Arial" w:hAnsi="Arial" w:cs="Arial"/>
          <w:sz w:val="20"/>
          <w:lang w:val="pl-PL"/>
        </w:rPr>
        <w:t xml:space="preserve">jednak na czas nie dłuższy niż 24 miesięcy tj. do dnia……… </w:t>
      </w:r>
    </w:p>
    <w:p w:rsidR="00C25AE3" w:rsidRPr="00E4360C" w:rsidRDefault="00C25AE3" w:rsidP="00C25AE3">
      <w:pPr>
        <w:ind w:right="2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 dniem …… (dzień następujący po dniu obowiązywania umowy) przestają wiązać strony umowy zobowiązania w zakresie niezrealizowanych usług wynikających z przedmiotu niniejszej umowy.</w:t>
      </w:r>
    </w:p>
    <w:p w:rsidR="00C25AE3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C25AE3" w:rsidRPr="00E4360C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2</w:t>
      </w:r>
    </w:p>
    <w:p w:rsidR="00C25AE3" w:rsidRPr="00446032" w:rsidRDefault="00C25AE3" w:rsidP="00C25AE3">
      <w:pPr>
        <w:jc w:val="center"/>
        <w:rPr>
          <w:rFonts w:ascii="Arial" w:hAnsi="Arial" w:cs="Arial"/>
          <w:bCs/>
          <w:sz w:val="20"/>
          <w:lang w:val="pl-PL"/>
        </w:rPr>
      </w:pPr>
      <w:r w:rsidRPr="00446032">
        <w:rPr>
          <w:rFonts w:ascii="Arial" w:hAnsi="Arial" w:cs="Arial"/>
          <w:bCs/>
          <w:sz w:val="20"/>
          <w:lang w:val="pl-PL"/>
        </w:rPr>
        <w:t>Obowiązki Wykonawcy</w:t>
      </w:r>
    </w:p>
    <w:p w:rsidR="00C25AE3" w:rsidRPr="00E4360C" w:rsidRDefault="00C25AE3" w:rsidP="00C25AE3">
      <w:pPr>
        <w:pStyle w:val="Tekstpodstawowy21"/>
        <w:numPr>
          <w:ilvl w:val="0"/>
          <w:numId w:val="8"/>
        </w:numPr>
        <w:tabs>
          <w:tab w:val="clear" w:pos="426"/>
          <w:tab w:val="left" w:pos="360"/>
        </w:tabs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Odbiór, w godzinach od 7 </w:t>
      </w:r>
      <w:r w:rsidRPr="00E4360C">
        <w:rPr>
          <w:rFonts w:ascii="Arial" w:hAnsi="Arial" w:cs="Arial"/>
          <w:sz w:val="20"/>
          <w:vertAlign w:val="superscript"/>
        </w:rPr>
        <w:t>00</w:t>
      </w:r>
      <w:r w:rsidRPr="00E4360C">
        <w:rPr>
          <w:rFonts w:ascii="Arial" w:hAnsi="Arial" w:cs="Arial"/>
          <w:sz w:val="20"/>
        </w:rPr>
        <w:t xml:space="preserve"> do 9 </w:t>
      </w:r>
      <w:r w:rsidRPr="00E4360C">
        <w:rPr>
          <w:rFonts w:ascii="Arial" w:hAnsi="Arial" w:cs="Arial"/>
          <w:sz w:val="20"/>
          <w:vertAlign w:val="superscript"/>
        </w:rPr>
        <w:t>00</w:t>
      </w:r>
      <w:r w:rsidRPr="00E4360C">
        <w:rPr>
          <w:rFonts w:ascii="Arial" w:hAnsi="Arial" w:cs="Arial"/>
          <w:sz w:val="20"/>
        </w:rPr>
        <w:t xml:space="preserve"> , transport i utylizację odpadów medycznych z siedziby Zamawiającego cyklicznie w poniedziałki, środy, piątki a w przypadku dni wolnych i świątecznych w następny dzień roboczy z zachowaniem terminu 72 godzin od daty ostatniego odbioru. </w:t>
      </w:r>
    </w:p>
    <w:p w:rsidR="00C25AE3" w:rsidRPr="00E4360C" w:rsidRDefault="00C25AE3" w:rsidP="00C25AE3">
      <w:pPr>
        <w:tabs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</w:t>
      </w:r>
      <w:r>
        <w:rPr>
          <w:rFonts w:ascii="Arial" w:hAnsi="Arial" w:cs="Arial"/>
          <w:sz w:val="20"/>
          <w:lang w:val="pl-PL"/>
        </w:rPr>
        <w:t xml:space="preserve">. </w:t>
      </w:r>
      <w:r w:rsidRPr="00E4360C">
        <w:rPr>
          <w:rFonts w:ascii="Arial" w:hAnsi="Arial" w:cs="Arial"/>
          <w:sz w:val="20"/>
          <w:lang w:val="pl-PL"/>
        </w:rPr>
        <w:t>Wystawianie każdorazowo przy odbiorze odpadów karty przekazania odpadów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360"/>
        </w:tabs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3</w:t>
      </w:r>
      <w:r>
        <w:rPr>
          <w:rFonts w:ascii="Arial" w:hAnsi="Arial" w:cs="Arial"/>
          <w:sz w:val="20"/>
        </w:rPr>
        <w:t>.</w:t>
      </w:r>
      <w:r w:rsidRPr="00E4360C">
        <w:rPr>
          <w:rFonts w:ascii="Arial" w:hAnsi="Arial" w:cs="Arial"/>
          <w:sz w:val="20"/>
        </w:rPr>
        <w:t xml:space="preserve">Odbiór, transport, składowanie i utylizacja odpadów medycznych będzie się 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360"/>
        </w:tabs>
        <w:ind w:left="72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odbywać  się zgodnie z obowiązującymi na terenie Rzeczpospolitej Polskiej przepisami prawa tj.: Zamawiający  wymaga, aby usługa winna być wykonana zgodnie z przepisami:</w:t>
      </w:r>
    </w:p>
    <w:p w:rsidR="00C25AE3" w:rsidRDefault="00C25AE3" w:rsidP="00C25AE3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 ustawy z </w:t>
      </w:r>
      <w:r>
        <w:rPr>
          <w:rFonts w:ascii="Arial" w:hAnsi="Arial" w:cs="Arial"/>
          <w:sz w:val="20"/>
        </w:rPr>
        <w:t>14</w:t>
      </w:r>
      <w:r w:rsidRPr="00E4360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grudnia</w:t>
      </w:r>
      <w:r w:rsidRPr="00E4360C">
        <w:rPr>
          <w:rFonts w:ascii="Arial" w:hAnsi="Arial" w:cs="Arial"/>
          <w:sz w:val="20"/>
        </w:rPr>
        <w:t xml:space="preserve"> 20</w:t>
      </w:r>
      <w:r>
        <w:rPr>
          <w:rFonts w:ascii="Arial" w:hAnsi="Arial" w:cs="Arial"/>
          <w:sz w:val="20"/>
        </w:rPr>
        <w:t>12 r. o odpadach (Dz. U. 2013</w:t>
      </w:r>
      <w:r w:rsidRPr="00E4360C">
        <w:rPr>
          <w:rFonts w:ascii="Arial" w:hAnsi="Arial" w:cs="Arial"/>
          <w:sz w:val="20"/>
        </w:rPr>
        <w:t xml:space="preserve"> poz. </w:t>
      </w:r>
      <w:r>
        <w:rPr>
          <w:rFonts w:ascii="Arial" w:hAnsi="Arial" w:cs="Arial"/>
          <w:sz w:val="20"/>
        </w:rPr>
        <w:t>21</w:t>
      </w:r>
      <w:r w:rsidRPr="00E4360C">
        <w:rPr>
          <w:rFonts w:ascii="Arial" w:hAnsi="Arial" w:cs="Arial"/>
          <w:sz w:val="20"/>
        </w:rPr>
        <w:t xml:space="preserve">) 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rozporządzenia Ministra Środowiska z dnia 27.09.2001 r. w sprawie katalogu odpadów  ( Dz. U. 2001 Nr 112 poz. 1206 ze zm.), 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rozporządzenia Ministra Zdrowia z dnia 30 lipca 2010 r. w sprawie szczegółowego sposobu postępowania z odpadami medycznymi ( Dz. U. 2010r. Nr 139 poz. 940) 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 rozporządzenia Ministra Zdrowia z dnia 23 grudnia 2002 r. w sprawie dopuszczalnych sposobów i warunków unieszkodliwiania odpadów medycznych i weterynaryjnych (Dz. U. 2003 Nr 8, poz. 104), 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lastRenderedPageBreak/>
        <w:t xml:space="preserve">- rozporządzenia Ministra Środowiska z dnia 8 grudnia 2010 r. (Dz. U. z 2010 r. Nr 249, p. 1673) w sprawie wzorów dokumentów stosowanych na potrzeby ewidencji odpadów. 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- ustawy z dnia 06.09.2001 r. o transporcie drogowym (</w:t>
      </w:r>
      <w:proofErr w:type="spellStart"/>
      <w:r w:rsidRPr="000E187A">
        <w:rPr>
          <w:rFonts w:ascii="Arial" w:hAnsi="Arial" w:cs="Arial"/>
          <w:sz w:val="20"/>
        </w:rPr>
        <w:fldChar w:fldCharType="begin"/>
      </w:r>
      <w:r w:rsidRPr="000E187A">
        <w:rPr>
          <w:rFonts w:ascii="Arial" w:hAnsi="Arial" w:cs="Arial"/>
          <w:sz w:val="20"/>
        </w:rPr>
        <w:instrText xml:space="preserve"> HYPERLINK "http://isap.sejm.gov.pl/DetailsServlet?id=WDU20130001414&amp;min=1" </w:instrText>
      </w:r>
      <w:r w:rsidRPr="000E187A">
        <w:rPr>
          <w:rFonts w:ascii="Arial" w:hAnsi="Arial" w:cs="Arial"/>
          <w:sz w:val="20"/>
        </w:rPr>
        <w:fldChar w:fldCharType="separate"/>
      </w:r>
      <w:r w:rsidRPr="000E187A">
        <w:rPr>
          <w:rFonts w:ascii="Arial" w:hAnsi="Arial" w:cs="Arial"/>
          <w:sz w:val="20"/>
        </w:rPr>
        <w:t>Dz.U</w:t>
      </w:r>
      <w:proofErr w:type="spellEnd"/>
      <w:r w:rsidRPr="000E187A">
        <w:rPr>
          <w:rFonts w:ascii="Arial" w:hAnsi="Arial" w:cs="Arial"/>
          <w:sz w:val="20"/>
        </w:rPr>
        <w:t>. 2013 nr 0 poz. 1414</w:t>
      </w:r>
      <w:r w:rsidRPr="000E187A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E4360C">
        <w:rPr>
          <w:rFonts w:ascii="Arial" w:hAnsi="Arial" w:cs="Arial"/>
          <w:sz w:val="20"/>
        </w:rPr>
        <w:t xml:space="preserve">z </w:t>
      </w:r>
      <w:proofErr w:type="spellStart"/>
      <w:r w:rsidRPr="00E4360C">
        <w:rPr>
          <w:rFonts w:ascii="Arial" w:hAnsi="Arial" w:cs="Arial"/>
          <w:sz w:val="20"/>
        </w:rPr>
        <w:t>późn</w:t>
      </w:r>
      <w:proofErr w:type="spellEnd"/>
      <w:r w:rsidRPr="00E4360C">
        <w:rPr>
          <w:rFonts w:ascii="Arial" w:hAnsi="Arial" w:cs="Arial"/>
          <w:sz w:val="20"/>
        </w:rPr>
        <w:t>. zm.).</w:t>
      </w:r>
    </w:p>
    <w:p w:rsidR="00C25AE3" w:rsidRPr="00E4360C" w:rsidRDefault="00C25AE3" w:rsidP="00C25AE3">
      <w:pPr>
        <w:ind w:left="357" w:hanging="7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4</w:t>
      </w:r>
      <w:r w:rsidRPr="00E4360C">
        <w:rPr>
          <w:rFonts w:ascii="Arial" w:hAnsi="Arial" w:cs="Arial"/>
          <w:bCs/>
          <w:sz w:val="20"/>
          <w:lang w:val="pl-PL"/>
        </w:rPr>
        <w:t>. Całkowite opróżnienie</w:t>
      </w:r>
      <w:r w:rsidRPr="00E4360C">
        <w:rPr>
          <w:rFonts w:ascii="Arial" w:hAnsi="Arial" w:cs="Arial"/>
          <w:sz w:val="20"/>
          <w:lang w:val="pl-PL"/>
        </w:rPr>
        <w:t xml:space="preserve"> Magazynu Odpadów Niebezpiecznych w dniu odbioru odpadów     </w:t>
      </w:r>
    </w:p>
    <w:p w:rsidR="00C25AE3" w:rsidRPr="00E4360C" w:rsidRDefault="00C25AE3" w:rsidP="00C25AE3">
      <w:pPr>
        <w:ind w:left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w celu przeprowadzenia zabiegów dezynfekcyjnych.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360"/>
        </w:tabs>
        <w:ind w:left="360" w:hanging="76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z w:val="20"/>
        </w:rPr>
        <w:t>6</w:t>
      </w:r>
      <w:r w:rsidRPr="00E4360C">
        <w:rPr>
          <w:rFonts w:ascii="Arial" w:hAnsi="Arial" w:cs="Arial"/>
          <w:sz w:val="20"/>
        </w:rPr>
        <w:t xml:space="preserve">. </w:t>
      </w:r>
      <w:r w:rsidRPr="00E4360C">
        <w:rPr>
          <w:rFonts w:ascii="Arial" w:hAnsi="Arial" w:cs="Arial"/>
          <w:snapToGrid w:val="0"/>
          <w:sz w:val="20"/>
        </w:rPr>
        <w:t xml:space="preserve">Pracownicy Wykonawcy muszą posiadać ubranie robocze, środki ochrony osobistej i 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napToGrid w:val="0"/>
          <w:sz w:val="20"/>
        </w:rPr>
      </w:pPr>
      <w:r w:rsidRPr="00E4360C">
        <w:rPr>
          <w:rFonts w:ascii="Arial" w:hAnsi="Arial" w:cs="Arial"/>
          <w:snapToGrid w:val="0"/>
          <w:sz w:val="20"/>
        </w:rPr>
        <w:t xml:space="preserve">    wyposażeni w identyfikatory</w:t>
      </w:r>
    </w:p>
    <w:p w:rsidR="00C25AE3" w:rsidRDefault="00C25AE3" w:rsidP="00C25AE3">
      <w:pPr>
        <w:pStyle w:val="Tekstpodstawowy21"/>
        <w:tabs>
          <w:tab w:val="clear" w:pos="426"/>
          <w:tab w:val="left" w:pos="360"/>
        </w:tabs>
        <w:ind w:left="142" w:firstLine="142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6</w:t>
      </w:r>
      <w:r>
        <w:rPr>
          <w:rFonts w:ascii="Arial" w:hAnsi="Arial" w:cs="Arial"/>
          <w:snapToGrid w:val="0"/>
          <w:sz w:val="20"/>
        </w:rPr>
        <w:t xml:space="preserve">. </w:t>
      </w:r>
      <w:r w:rsidRPr="00E4360C">
        <w:rPr>
          <w:rFonts w:ascii="Arial" w:hAnsi="Arial" w:cs="Arial"/>
          <w:snapToGrid w:val="0"/>
          <w:sz w:val="20"/>
        </w:rPr>
        <w:t xml:space="preserve">Pracownicy Wykonawcy posiadają odpowiednie kwalifikacje w zakresie  wymagających </w:t>
      </w:r>
      <w:r>
        <w:rPr>
          <w:rFonts w:ascii="Arial" w:hAnsi="Arial" w:cs="Arial"/>
          <w:snapToGrid w:val="0"/>
          <w:sz w:val="20"/>
        </w:rPr>
        <w:t xml:space="preserve"> 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360"/>
        </w:tabs>
        <w:ind w:left="502" w:firstLine="142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  </w:t>
      </w:r>
      <w:r w:rsidRPr="00E4360C">
        <w:rPr>
          <w:rFonts w:ascii="Arial" w:hAnsi="Arial" w:cs="Arial"/>
          <w:snapToGrid w:val="0"/>
          <w:sz w:val="20"/>
        </w:rPr>
        <w:t>przepisów ustawy o odpadach.</w:t>
      </w:r>
    </w:p>
    <w:p w:rsidR="00C25AE3" w:rsidRPr="00E4360C" w:rsidRDefault="00C25AE3" w:rsidP="00C25AE3">
      <w:pPr>
        <w:pStyle w:val="Tekstpodstawowy21"/>
        <w:tabs>
          <w:tab w:val="clear" w:pos="426"/>
          <w:tab w:val="left" w:pos="360"/>
        </w:tabs>
        <w:ind w:left="360" w:hanging="76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snapToGrid w:val="0"/>
          <w:sz w:val="20"/>
        </w:rPr>
        <w:t>7</w:t>
      </w:r>
      <w:r w:rsidRPr="00E4360C">
        <w:rPr>
          <w:rFonts w:ascii="Arial" w:hAnsi="Arial" w:cs="Arial"/>
          <w:snapToGrid w:val="0"/>
          <w:sz w:val="20"/>
        </w:rPr>
        <w:t xml:space="preserve">. Wykonawca zobowiązany jest  do wykonywania usług z należytą starannością.  </w:t>
      </w:r>
    </w:p>
    <w:p w:rsidR="00C25AE3" w:rsidRDefault="00C25AE3" w:rsidP="00C25AE3">
      <w:pPr>
        <w:tabs>
          <w:tab w:val="num" w:pos="-180"/>
        </w:tabs>
        <w:ind w:left="357" w:hanging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25AE3" w:rsidRPr="00E4360C" w:rsidRDefault="00C25AE3" w:rsidP="00C25AE3">
      <w:pPr>
        <w:tabs>
          <w:tab w:val="num" w:pos="-180"/>
        </w:tabs>
        <w:ind w:left="357" w:hanging="360"/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3</w:t>
      </w:r>
    </w:p>
    <w:p w:rsidR="00C25AE3" w:rsidRPr="001856B5" w:rsidRDefault="00C25AE3" w:rsidP="00C25AE3">
      <w:pPr>
        <w:jc w:val="center"/>
        <w:rPr>
          <w:rFonts w:ascii="Arial" w:hAnsi="Arial" w:cs="Arial"/>
          <w:bCs/>
          <w:sz w:val="20"/>
          <w:lang w:val="pl-PL"/>
        </w:rPr>
      </w:pPr>
      <w:r w:rsidRPr="001856B5">
        <w:rPr>
          <w:rFonts w:ascii="Arial" w:hAnsi="Arial" w:cs="Arial"/>
          <w:bCs/>
          <w:sz w:val="20"/>
          <w:lang w:val="pl-PL"/>
        </w:rPr>
        <w:t>Obowiązki Zamawiającego</w:t>
      </w:r>
    </w:p>
    <w:p w:rsidR="00C25AE3" w:rsidRPr="00E4360C" w:rsidRDefault="00C25AE3" w:rsidP="00C25AE3">
      <w:pPr>
        <w:numPr>
          <w:ilvl w:val="0"/>
          <w:numId w:val="2"/>
        </w:numPr>
        <w:suppressAutoHyphens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Gromadzenie odpadów wyłącznie w pomieszczeniu uzgodnionym z Wykonawcą  i w opakowaniach dostarczonych przez Wykonawcę.</w:t>
      </w:r>
    </w:p>
    <w:p w:rsidR="00C25AE3" w:rsidRPr="00E4360C" w:rsidRDefault="00C25AE3" w:rsidP="00C25AE3">
      <w:pPr>
        <w:numPr>
          <w:ilvl w:val="0"/>
          <w:numId w:val="2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Zapewnienie dojazdu do miejsca składowania odpadów. </w:t>
      </w:r>
    </w:p>
    <w:p w:rsidR="00C25AE3" w:rsidRPr="00E4360C" w:rsidRDefault="00C25AE3" w:rsidP="00C25AE3">
      <w:pPr>
        <w:numPr>
          <w:ilvl w:val="0"/>
          <w:numId w:val="2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Ważenie odpadów przed przekazaniem do utylizacji i sporządzanie protokołu z ważenia.</w:t>
      </w:r>
    </w:p>
    <w:p w:rsidR="00C25AE3" w:rsidRPr="00E4360C" w:rsidRDefault="00C25AE3" w:rsidP="00C25AE3">
      <w:pPr>
        <w:numPr>
          <w:ilvl w:val="0"/>
          <w:numId w:val="2"/>
        </w:numPr>
        <w:autoSpaceDE w:val="0"/>
        <w:autoSpaceDN w:val="0"/>
        <w:ind w:hanging="357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Sortowanie odpadów i ich przechowywanie w następujący sposób:</w:t>
      </w:r>
    </w:p>
    <w:p w:rsidR="00C25AE3" w:rsidRPr="00E4360C" w:rsidRDefault="00C25AE3" w:rsidP="00C25AE3">
      <w:pPr>
        <w:numPr>
          <w:ilvl w:val="0"/>
          <w:numId w:val="7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odpady pooperacyjne, po amputacyjne, itp. pakowane oddzielenie w szczelnych, podwójnych workach, wyraźnie oznakowane. Pojemniki na krew i płyny krwiopochodne pakowane  w worki koloru czerwonego, szczelnie związane i oznakowane,</w:t>
      </w:r>
    </w:p>
    <w:p w:rsidR="00C25AE3" w:rsidRPr="00E4360C" w:rsidRDefault="00C25AE3" w:rsidP="00C25AE3">
      <w:pPr>
        <w:numPr>
          <w:ilvl w:val="0"/>
          <w:numId w:val="7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strzykawki, igły, </w:t>
      </w:r>
      <w:proofErr w:type="spellStart"/>
      <w:r w:rsidRPr="00E4360C">
        <w:rPr>
          <w:rFonts w:ascii="Arial" w:hAnsi="Arial" w:cs="Arial"/>
          <w:sz w:val="20"/>
          <w:lang w:val="pl-PL"/>
        </w:rPr>
        <w:t>wenflony</w:t>
      </w:r>
      <w:proofErr w:type="spellEnd"/>
      <w:r w:rsidRPr="00E4360C">
        <w:rPr>
          <w:rFonts w:ascii="Arial" w:hAnsi="Arial" w:cs="Arial"/>
          <w:sz w:val="20"/>
          <w:lang w:val="pl-PL"/>
        </w:rPr>
        <w:t>, skalpele, probówki, fiolki i ampułki po szczepionkach gromadzone będą w pudełkach lub w wiaderkach, zamykanych pokrywą, uniemożliwiającą otwarcie się ich i wyraźnie oznakowane,</w:t>
      </w:r>
    </w:p>
    <w:p w:rsidR="00C25AE3" w:rsidRPr="00E4360C" w:rsidRDefault="00C25AE3" w:rsidP="00C25AE3">
      <w:pPr>
        <w:numPr>
          <w:ilvl w:val="0"/>
          <w:numId w:val="7"/>
        </w:numPr>
        <w:tabs>
          <w:tab w:val="clear" w:pos="900"/>
          <w:tab w:val="num" w:pos="720"/>
        </w:tabs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pozostałe odpady tj. rękawiczki jednorazowe, skażony materiał opatrunkowy, bielizna jednorazowego użytku, worki na mocz, cewniki, dreny, pampersy, zainfekowane opatrunki gipsowe, aparaty do kroplówek itp. pakowane będą w worki koloru czerwonego, szczelnie związane i wyraźnie oznakowane</w:t>
      </w:r>
    </w:p>
    <w:p w:rsidR="00C25AE3" w:rsidRPr="00E4360C" w:rsidRDefault="00C25AE3" w:rsidP="00C25AE3">
      <w:pPr>
        <w:numPr>
          <w:ilvl w:val="0"/>
          <w:numId w:val="7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materiały tekstylne takie jak: odzież, materace, bielizna itp. pakowane w worki koloru czerwonego, szczelnie związane, wyraźnie oznakowane,</w:t>
      </w:r>
    </w:p>
    <w:p w:rsidR="00C25AE3" w:rsidRPr="00E4360C" w:rsidRDefault="00C25AE3" w:rsidP="00C25AE3">
      <w:pPr>
        <w:numPr>
          <w:ilvl w:val="0"/>
          <w:numId w:val="7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chemikalia gromadzone  w pojemnikach o pojemności 5 litrów,</w:t>
      </w:r>
    </w:p>
    <w:p w:rsidR="00C25AE3" w:rsidRPr="00E4360C" w:rsidRDefault="00C25AE3" w:rsidP="00C25AE3">
      <w:pPr>
        <w:numPr>
          <w:ilvl w:val="0"/>
          <w:numId w:val="7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pozostałości z żywienia pacjentów oddziału zakaźnego pakowane  w worki koloru czerwonego, szczelnie związane i oznakowane,</w:t>
      </w:r>
    </w:p>
    <w:p w:rsidR="00C25AE3" w:rsidRPr="00E4360C" w:rsidRDefault="00C25AE3" w:rsidP="00C25AE3">
      <w:pPr>
        <w:numPr>
          <w:ilvl w:val="0"/>
          <w:numId w:val="7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Leki cytotoksyczne i cytostatyczne pakowane  w worki koloru żółtym, szczelnie związane i oznakowane,</w:t>
      </w:r>
    </w:p>
    <w:p w:rsidR="00C25AE3" w:rsidRPr="00E4360C" w:rsidRDefault="00C25AE3" w:rsidP="00C25AE3">
      <w:pPr>
        <w:numPr>
          <w:ilvl w:val="0"/>
          <w:numId w:val="7"/>
        </w:numPr>
        <w:autoSpaceDE w:val="0"/>
        <w:autoSpaceDN w:val="0"/>
        <w:ind w:left="901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odpady, które pakowane są w worki foliowe z wyłączeniem punkt. d i e przed ich przekazaniem Wykonawcy pakowane są dodatkowo w kartony oznakowane napisem „odpady zakaźne”</w:t>
      </w:r>
    </w:p>
    <w:p w:rsidR="00C25AE3" w:rsidRPr="00E4360C" w:rsidRDefault="00C25AE3" w:rsidP="00C25AE3">
      <w:pPr>
        <w:numPr>
          <w:ilvl w:val="0"/>
          <w:numId w:val="7"/>
        </w:numPr>
        <w:autoSpaceDE w:val="0"/>
        <w:autoSpaceDN w:val="0"/>
        <w:ind w:left="901" w:hanging="357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odpady, które pakowane są w worki foliowe „żółte” przed ich przekazaniem Wykonawcy pakowane są dodatkowo w kartony oznakowane kodem 18 01 08 </w:t>
      </w:r>
    </w:p>
    <w:p w:rsidR="00C25AE3" w:rsidRDefault="00C25AE3" w:rsidP="00C25AE3">
      <w:pPr>
        <w:autoSpaceDE w:val="0"/>
        <w:autoSpaceDN w:val="0"/>
        <w:ind w:left="544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25AE3" w:rsidRPr="00E4360C" w:rsidRDefault="00C25AE3" w:rsidP="00C25AE3">
      <w:pPr>
        <w:autoSpaceDE w:val="0"/>
        <w:autoSpaceDN w:val="0"/>
        <w:ind w:left="544"/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4</w:t>
      </w:r>
    </w:p>
    <w:p w:rsidR="00C25AE3" w:rsidRPr="00E4360C" w:rsidRDefault="00C25AE3" w:rsidP="00C25AE3">
      <w:pPr>
        <w:numPr>
          <w:ilvl w:val="0"/>
          <w:numId w:val="3"/>
        </w:numPr>
        <w:tabs>
          <w:tab w:val="left" w:pos="284"/>
        </w:tabs>
        <w:autoSpaceDE w:val="0"/>
        <w:autoSpaceDN w:val="0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Zgodnie z Ofertą przetargową, stanowiącą </w:t>
      </w:r>
      <w:r w:rsidRPr="000E187A">
        <w:rPr>
          <w:rFonts w:ascii="Arial" w:hAnsi="Arial" w:cs="Arial"/>
          <w:bCs/>
          <w:sz w:val="20"/>
          <w:lang w:val="pl-PL"/>
        </w:rPr>
        <w:t xml:space="preserve">załącznik nr </w:t>
      </w:r>
      <w:r w:rsidRPr="00E4360C">
        <w:rPr>
          <w:rFonts w:ascii="Arial" w:hAnsi="Arial" w:cs="Arial"/>
          <w:b/>
          <w:bCs/>
          <w:sz w:val="20"/>
          <w:lang w:val="pl-PL"/>
        </w:rPr>
        <w:t>1</w:t>
      </w:r>
      <w:r w:rsidRPr="00E4360C">
        <w:rPr>
          <w:rFonts w:ascii="Arial" w:hAnsi="Arial" w:cs="Arial"/>
          <w:sz w:val="20"/>
          <w:lang w:val="pl-PL"/>
        </w:rPr>
        <w:t xml:space="preserve"> do niniejszej umowy, za przedmiot umowy </w:t>
      </w:r>
      <w:r w:rsidRPr="000E187A">
        <w:rPr>
          <w:rFonts w:ascii="Arial" w:hAnsi="Arial" w:cs="Arial"/>
          <w:bCs/>
          <w:sz w:val="20"/>
          <w:lang w:val="pl-PL"/>
        </w:rPr>
        <w:t>Zamawiający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 zapłaci łączną kwotę: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 </w:t>
      </w:r>
    </w:p>
    <w:p w:rsidR="00C25AE3" w:rsidRPr="00E4360C" w:rsidRDefault="00C25AE3" w:rsidP="00C25AE3">
      <w:pPr>
        <w:tabs>
          <w:tab w:val="left" w:pos="426"/>
        </w:tabs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 xml:space="preserve">    Cena netto ………………………….../1 kg (słownie: …………………..)</w:t>
      </w:r>
    </w:p>
    <w:p w:rsidR="00C25AE3" w:rsidRPr="00E4360C" w:rsidRDefault="00C25AE3" w:rsidP="00C25AE3">
      <w:pPr>
        <w:tabs>
          <w:tab w:val="left" w:pos="426"/>
        </w:tabs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 xml:space="preserve">    Cena brutto …………………………../1 kg (słownie …………………..)</w:t>
      </w:r>
    </w:p>
    <w:p w:rsidR="00C25AE3" w:rsidRPr="00E4360C" w:rsidRDefault="00C25AE3" w:rsidP="00C25AE3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spacing w:after="0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brutto </w:t>
      </w:r>
      <w:r w:rsidRPr="00E4360C">
        <w:rPr>
          <w:rFonts w:ascii="Arial" w:hAnsi="Arial" w:cs="Arial"/>
          <w:sz w:val="20"/>
          <w:szCs w:val="20"/>
        </w:rPr>
        <w:t xml:space="preserve"> za 1 kg …………….. zł zawiera wszystkie koszty związane z usługą odbioru, składowania i utylizacji odpadów medycznych w tym również: transport, dostawę opakowań, podatek VAT.</w:t>
      </w:r>
    </w:p>
    <w:p w:rsidR="00C25AE3" w:rsidRPr="00E4360C" w:rsidRDefault="00C25AE3" w:rsidP="00C25AE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Wartość</w:t>
      </w:r>
      <w:r w:rsidRPr="000E187A">
        <w:rPr>
          <w:rFonts w:ascii="Arial" w:hAnsi="Arial" w:cs="Arial"/>
          <w:sz w:val="20"/>
          <w:lang w:val="pl-PL"/>
        </w:rPr>
        <w:t xml:space="preserve"> </w:t>
      </w:r>
      <w:r w:rsidRPr="000E187A">
        <w:rPr>
          <w:rFonts w:ascii="Arial" w:hAnsi="Arial" w:cs="Arial"/>
          <w:bCs/>
          <w:sz w:val="20"/>
          <w:lang w:val="pl-PL"/>
        </w:rPr>
        <w:t>brutto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przedmiotu umowy nie może być wyższa niż:........................ </w:t>
      </w:r>
      <w:r w:rsidRPr="00E4360C">
        <w:rPr>
          <w:rFonts w:ascii="Arial" w:hAnsi="Arial" w:cs="Arial"/>
          <w:bCs/>
          <w:sz w:val="20"/>
          <w:lang w:val="pl-PL"/>
        </w:rPr>
        <w:t>zł</w:t>
      </w:r>
      <w:r w:rsidRPr="00E4360C">
        <w:rPr>
          <w:rFonts w:ascii="Arial" w:hAnsi="Arial" w:cs="Arial"/>
          <w:sz w:val="20"/>
          <w:lang w:val="pl-PL"/>
        </w:rPr>
        <w:t xml:space="preserve">         /słownie:..................................../100/, płatna zgodnie z § 5 umowy, po  Wykonaniu      </w:t>
      </w:r>
    </w:p>
    <w:p w:rsidR="00C25AE3" w:rsidRPr="00E4360C" w:rsidRDefault="00C25AE3" w:rsidP="00C25AE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 usługi  potwierdzonej przez Zamawiającego.</w:t>
      </w:r>
    </w:p>
    <w:p w:rsidR="00C25AE3" w:rsidRPr="00E4360C" w:rsidRDefault="00C25AE3" w:rsidP="00C25AE3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spacing w:after="0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Strony ustalają, że ceny jednostkowe wyszczególnione w </w:t>
      </w:r>
      <w:r w:rsidRPr="00E4360C">
        <w:rPr>
          <w:rFonts w:ascii="Arial" w:hAnsi="Arial" w:cs="Arial"/>
          <w:sz w:val="20"/>
          <w:szCs w:val="20"/>
        </w:rPr>
        <w:sym w:font="Arial" w:char="00A7"/>
      </w:r>
      <w:r w:rsidRPr="00E4360C">
        <w:rPr>
          <w:rFonts w:ascii="Arial" w:hAnsi="Arial" w:cs="Arial"/>
          <w:sz w:val="20"/>
          <w:szCs w:val="20"/>
        </w:rPr>
        <w:t xml:space="preserve"> 4 pkt 1  niniejszej umowy obowiązują przez cały okres obowiązywania umowy. Ceny jednostkowe mogą ulec zmianie jedynie w przypadku zmiany  wysokości stawki podatku VAT. </w:t>
      </w:r>
    </w:p>
    <w:p w:rsidR="00C25AE3" w:rsidRPr="00E4360C" w:rsidRDefault="00C25AE3" w:rsidP="00C25AE3">
      <w:pPr>
        <w:pStyle w:val="Tekstpodstawowy"/>
        <w:numPr>
          <w:ilvl w:val="0"/>
          <w:numId w:val="3"/>
        </w:numPr>
        <w:suppressAutoHyphens w:val="0"/>
        <w:autoSpaceDE w:val="0"/>
        <w:autoSpaceDN w:val="0"/>
        <w:spacing w:after="0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Obniżenie ceny jednostkowej usługi może nastąpić w każdej chwili w drodze stosownego aneksu.</w:t>
      </w:r>
    </w:p>
    <w:p w:rsidR="00C25AE3" w:rsidRPr="00E4360C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5 </w:t>
      </w:r>
    </w:p>
    <w:p w:rsidR="00C25AE3" w:rsidRPr="00E4360C" w:rsidRDefault="00C25AE3" w:rsidP="00C25AE3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Wykonawca wystawi fakturę VAT za wykonane usługi i przedłoży </w:t>
      </w:r>
      <w:r w:rsidRPr="00E4360C">
        <w:rPr>
          <w:rFonts w:ascii="Arial" w:hAnsi="Arial" w:cs="Arial"/>
          <w:bCs/>
          <w:sz w:val="20"/>
          <w:lang w:val="pl-PL"/>
        </w:rPr>
        <w:t xml:space="preserve">Zamawiającemu  </w:t>
      </w:r>
      <w:r w:rsidRPr="00E4360C">
        <w:rPr>
          <w:rFonts w:ascii="Arial" w:hAnsi="Arial" w:cs="Arial"/>
          <w:sz w:val="20"/>
          <w:lang w:val="pl-PL"/>
        </w:rPr>
        <w:t xml:space="preserve">do </w:t>
      </w:r>
    </w:p>
    <w:p w:rsidR="00C25AE3" w:rsidRPr="00E4360C" w:rsidRDefault="00C25AE3" w:rsidP="00C25AE3">
      <w:pPr>
        <w:autoSpaceDE w:val="0"/>
        <w:autoSpaceDN w:val="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10-go dnia każdego miesiąca za miesiąc poprzedni.</w:t>
      </w:r>
    </w:p>
    <w:p w:rsidR="00C25AE3" w:rsidRPr="00E4360C" w:rsidRDefault="00C25AE3" w:rsidP="00C25AE3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Faktura VAT będzie podstawą do regulowania należności </w:t>
      </w:r>
      <w:r w:rsidRPr="00E4360C">
        <w:rPr>
          <w:rFonts w:ascii="Arial" w:hAnsi="Arial" w:cs="Arial"/>
          <w:bCs/>
          <w:sz w:val="20"/>
          <w:lang w:val="pl-PL"/>
        </w:rPr>
        <w:t>Wykonawcy w terminie …….. dni  od daty doręczenia prawidłowo wystawionej</w:t>
      </w:r>
      <w:r w:rsidRPr="00E4360C">
        <w:rPr>
          <w:rFonts w:ascii="Arial" w:hAnsi="Arial" w:cs="Arial"/>
          <w:sz w:val="20"/>
          <w:lang w:val="pl-PL"/>
        </w:rPr>
        <w:t xml:space="preserve"> faktury za zakończoną usługę w danym miesiącu.</w:t>
      </w:r>
      <w:r w:rsidRPr="00E4360C">
        <w:rPr>
          <w:rFonts w:ascii="Arial" w:hAnsi="Arial" w:cs="Arial"/>
          <w:bCs/>
          <w:sz w:val="20"/>
          <w:lang w:val="pl-PL"/>
        </w:rPr>
        <w:t xml:space="preserve"> </w:t>
      </w:r>
    </w:p>
    <w:p w:rsidR="00C25AE3" w:rsidRPr="00E4360C" w:rsidRDefault="00C25AE3" w:rsidP="00C25AE3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ind w:left="284" w:hanging="284"/>
        <w:rPr>
          <w:rFonts w:ascii="Arial" w:hAnsi="Arial" w:cs="Arial"/>
          <w:bCs/>
          <w:sz w:val="20"/>
          <w:lang w:val="pl-PL"/>
        </w:rPr>
      </w:pPr>
      <w:r w:rsidRPr="00E4360C">
        <w:rPr>
          <w:rFonts w:ascii="Arial" w:hAnsi="Arial" w:cs="Arial"/>
          <w:bCs/>
          <w:sz w:val="20"/>
          <w:lang w:val="pl-PL"/>
        </w:rPr>
        <w:t xml:space="preserve">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C25AE3" w:rsidRPr="00E4360C" w:rsidRDefault="00C25AE3" w:rsidP="00C25AE3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Cs/>
          <w:sz w:val="20"/>
          <w:lang w:val="pl-PL"/>
        </w:rPr>
        <w:t>Wykonawca</w:t>
      </w:r>
      <w:r w:rsidRPr="00E4360C">
        <w:rPr>
          <w:rFonts w:ascii="Arial" w:hAnsi="Arial" w:cs="Arial"/>
          <w:sz w:val="20"/>
          <w:lang w:val="pl-PL"/>
        </w:rPr>
        <w:t xml:space="preserve"> nie może dokonać cesji wierzytelności wynikających z niniejszej umowy bez uprzedniej zgody </w:t>
      </w:r>
      <w:r w:rsidRPr="00E4360C">
        <w:rPr>
          <w:rFonts w:ascii="Arial" w:hAnsi="Arial" w:cs="Arial"/>
          <w:bCs/>
          <w:sz w:val="20"/>
          <w:lang w:val="pl-PL"/>
        </w:rPr>
        <w:t xml:space="preserve">Zamawiającego </w:t>
      </w:r>
      <w:r w:rsidRPr="00E4360C">
        <w:rPr>
          <w:rFonts w:ascii="Arial" w:hAnsi="Arial" w:cs="Arial"/>
          <w:sz w:val="20"/>
          <w:lang w:val="pl-PL"/>
        </w:rPr>
        <w:t xml:space="preserve">wyrażonej na piśmie. </w:t>
      </w:r>
    </w:p>
    <w:p w:rsidR="00C25AE3" w:rsidRPr="00E4360C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C25AE3" w:rsidRPr="00E4360C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6</w:t>
      </w:r>
    </w:p>
    <w:p w:rsidR="00C25AE3" w:rsidRPr="00E4360C" w:rsidRDefault="00C25AE3" w:rsidP="00C25AE3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Wykonawca</w:t>
      </w:r>
      <w:r w:rsidRPr="00E4360C">
        <w:rPr>
          <w:rFonts w:ascii="Arial" w:hAnsi="Arial" w:cs="Arial"/>
          <w:bCs/>
          <w:sz w:val="20"/>
          <w:szCs w:val="20"/>
        </w:rPr>
        <w:t xml:space="preserve"> oświadcza, że w przypadkach awaryjnych, uniemożliwiających realizację przedmiotu zamówienia </w:t>
      </w:r>
      <w:r w:rsidRPr="00E4360C">
        <w:rPr>
          <w:rFonts w:ascii="Arial" w:hAnsi="Arial" w:cs="Arial"/>
          <w:sz w:val="20"/>
          <w:szCs w:val="20"/>
        </w:rPr>
        <w:t>Wykonawca</w:t>
      </w:r>
      <w:r w:rsidRPr="00E4360C">
        <w:rPr>
          <w:rFonts w:ascii="Arial" w:hAnsi="Arial" w:cs="Arial"/>
          <w:bCs/>
          <w:sz w:val="20"/>
          <w:szCs w:val="20"/>
        </w:rPr>
        <w:t>, zapewni wykonanie usługi przez podwykonawcę,  z zachowaniem postanowień niniejszej umowy.</w:t>
      </w:r>
    </w:p>
    <w:p w:rsidR="00C25AE3" w:rsidRPr="00E4360C" w:rsidRDefault="00C25AE3" w:rsidP="00C25AE3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>Za wykonanie usługi przez podwykonawcę, Wykonawca odpowiada jak za działanie własne. O przypadkach podzleceń Wykonawca natychmiast zawiadomi pisemnie Zamawiającego.</w:t>
      </w:r>
    </w:p>
    <w:p w:rsidR="00C25AE3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C25AE3" w:rsidRPr="00E4360C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7</w:t>
      </w:r>
    </w:p>
    <w:p w:rsidR="00C25AE3" w:rsidRPr="00E4360C" w:rsidRDefault="00C25AE3" w:rsidP="00C25AE3">
      <w:pPr>
        <w:pStyle w:val="Tekstpodstawowy2"/>
        <w:numPr>
          <w:ilvl w:val="0"/>
          <w:numId w:val="9"/>
        </w:numPr>
        <w:tabs>
          <w:tab w:val="num" w:pos="180"/>
        </w:tabs>
        <w:spacing w:after="0" w:line="240" w:lineRule="auto"/>
        <w:ind w:left="180" w:hanging="180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 xml:space="preserve">Upoważniony przedstawiciel Zamawiającego będzie nadzorować z ramienia      </w:t>
      </w:r>
    </w:p>
    <w:p w:rsidR="00C25AE3" w:rsidRPr="00E4360C" w:rsidRDefault="00C25AE3" w:rsidP="00C25AE3">
      <w:pPr>
        <w:pStyle w:val="Tekstpodstawowy2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 xml:space="preserve">      Zamawiającego jakość wykonywanych prac. </w:t>
      </w:r>
    </w:p>
    <w:p w:rsidR="00C25AE3" w:rsidRPr="00E4360C" w:rsidRDefault="00C25AE3" w:rsidP="00C25AE3">
      <w:pPr>
        <w:pStyle w:val="Tekstpodstawowy2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>W razie stwierdzenia przez upoważnionego przedstawiciela Zamawiającego niewłaściwego wykonania prac lub zaniedbań ma on prawo wezwać pracownika Wykonawcy do usunięcia tego stanu, a następnie poinformować o tym fakcie Wykonawcę lub osobę przez niego wyznaczoną.</w:t>
      </w:r>
    </w:p>
    <w:p w:rsidR="00C25AE3" w:rsidRPr="00E4360C" w:rsidRDefault="00C25AE3" w:rsidP="00C25AE3">
      <w:pPr>
        <w:pStyle w:val="Tekstpodstawowy2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 xml:space="preserve">Upoważniony przedstawiciel Zamawiającego będzie kontrolował poprawność ważenia odpadów poprzez porównywanie protokołów z ważenia określonych w  § 3 ust.3. W razie stwierdzenia rozbieżności wagi odpadów pomiędzy protokołem Wykonawcy a protokołem Zamawiającego, Zamawiający zgłasza reklamację do 72 godzin przesłaną faksem następnie w formie pisemnej od otrzymania protokołu ważenia od Wykonawcy. Wykonawca winien rozpatrzyć reklamację w ciągu 72 godzin od daty jej otrzymania. </w:t>
      </w:r>
    </w:p>
    <w:p w:rsidR="00C25AE3" w:rsidRPr="00E4360C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C25AE3" w:rsidRPr="00E4360C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8</w:t>
      </w:r>
    </w:p>
    <w:p w:rsidR="00C25AE3" w:rsidRPr="00E4360C" w:rsidRDefault="00C25AE3" w:rsidP="00C25AE3">
      <w:pPr>
        <w:pStyle w:val="Tekstpodstawowywcity2"/>
        <w:spacing w:after="0" w:line="240" w:lineRule="auto"/>
        <w:ind w:left="374" w:hanging="374"/>
        <w:rPr>
          <w:rFonts w:ascii="Arial" w:hAnsi="Arial" w:cs="Arial"/>
          <w:sz w:val="20"/>
          <w:szCs w:val="20"/>
          <w:lang w:eastAsia="ar-SA"/>
        </w:rPr>
      </w:pPr>
      <w:r w:rsidRPr="00E4360C">
        <w:rPr>
          <w:rFonts w:ascii="Arial" w:hAnsi="Arial" w:cs="Arial"/>
          <w:sz w:val="20"/>
          <w:szCs w:val="20"/>
          <w:lang w:eastAsia="ar-SA"/>
        </w:rPr>
        <w:t xml:space="preserve">1. W przypadku opóźnienia terminu, określonego w </w:t>
      </w:r>
      <w:r w:rsidRPr="00E4360C">
        <w:rPr>
          <w:rFonts w:ascii="Arial" w:hAnsi="Arial" w:cs="Arial"/>
          <w:sz w:val="20"/>
          <w:szCs w:val="20"/>
          <w:lang w:eastAsia="ar-SA"/>
        </w:rPr>
        <w:sym w:font="Arial" w:char="00A7"/>
      </w:r>
      <w:r w:rsidRPr="00E4360C">
        <w:rPr>
          <w:rFonts w:ascii="Arial" w:hAnsi="Arial" w:cs="Arial"/>
          <w:sz w:val="20"/>
          <w:szCs w:val="20"/>
          <w:lang w:eastAsia="ar-SA"/>
        </w:rPr>
        <w:t xml:space="preserve"> 2 ust. 1 niniejszej umowy, wykonania czynności przewidzianych w umowie z przyczyn powstałych po stronie Wykonawcy, naliczone zostaną kary umowne – w wysokości 50 zł brutto za każdą rozpoczętą godzinę opóźnienia w rozpoczęciu realizacji zamówienia.</w:t>
      </w:r>
    </w:p>
    <w:p w:rsidR="00C25AE3" w:rsidRPr="00E4360C" w:rsidRDefault="00C25AE3" w:rsidP="00C25AE3">
      <w:pPr>
        <w:pStyle w:val="Tekstpodstawowywcity2"/>
        <w:spacing w:after="0" w:line="240" w:lineRule="auto"/>
        <w:ind w:left="374" w:hanging="374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sz w:val="20"/>
          <w:szCs w:val="20"/>
          <w:lang w:eastAsia="ar-SA"/>
        </w:rPr>
        <w:t>2.   W przypadku trzykrotnego</w:t>
      </w:r>
      <w:r w:rsidRPr="00E4360C">
        <w:rPr>
          <w:rFonts w:ascii="Arial" w:hAnsi="Arial" w:cs="Arial"/>
          <w:bCs/>
          <w:sz w:val="20"/>
          <w:szCs w:val="20"/>
        </w:rPr>
        <w:t xml:space="preserve"> opóźnienia powyżej 24 godzin w wykonaniu czynności przewidzianej w § 2 ust. 1 Zamawiający zastrzega sobie prawo rozwiązania umowy z winy Wykonawcy z zachowaniem 30 dniowego terminu wypowiedzenia i naliczenia kary umownej z tego tytułu w wysokości </w:t>
      </w:r>
      <w:r w:rsidRPr="00E4360C">
        <w:rPr>
          <w:rFonts w:ascii="Arial" w:hAnsi="Arial" w:cs="Arial"/>
          <w:sz w:val="20"/>
          <w:szCs w:val="20"/>
        </w:rPr>
        <w:t xml:space="preserve">2% wartości brutto  o której mowa </w:t>
      </w:r>
      <w:r w:rsidRPr="00E4360C">
        <w:rPr>
          <w:rFonts w:ascii="Arial" w:hAnsi="Arial" w:cs="Arial"/>
          <w:sz w:val="20"/>
          <w:szCs w:val="20"/>
        </w:rPr>
        <w:sym w:font="Arial" w:char="00A7"/>
      </w:r>
      <w:r w:rsidRPr="00E4360C">
        <w:rPr>
          <w:rFonts w:ascii="Arial" w:hAnsi="Arial" w:cs="Arial"/>
          <w:sz w:val="20"/>
          <w:szCs w:val="20"/>
        </w:rPr>
        <w:t xml:space="preserve"> 4 pkt 3</w:t>
      </w:r>
      <w:r w:rsidRPr="00E436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60C">
        <w:rPr>
          <w:rFonts w:ascii="Arial" w:hAnsi="Arial" w:cs="Arial"/>
          <w:sz w:val="20"/>
          <w:szCs w:val="20"/>
        </w:rPr>
        <w:t>w umowy</w:t>
      </w:r>
      <w:r w:rsidRPr="00E4360C">
        <w:rPr>
          <w:rFonts w:ascii="Arial" w:hAnsi="Arial" w:cs="Arial"/>
          <w:bCs/>
          <w:sz w:val="20"/>
          <w:szCs w:val="20"/>
        </w:rPr>
        <w:t xml:space="preserve"> niezrealizowanej wartości brutto umowy. </w:t>
      </w:r>
    </w:p>
    <w:p w:rsidR="00C25AE3" w:rsidRPr="00E4360C" w:rsidRDefault="00C25AE3" w:rsidP="00C25AE3">
      <w:pPr>
        <w:pStyle w:val="Tekstpodstawowywcity2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 xml:space="preserve">3.  Zamawiający </w:t>
      </w:r>
      <w:r w:rsidRPr="00E4360C">
        <w:rPr>
          <w:rFonts w:ascii="Arial" w:hAnsi="Arial" w:cs="Arial"/>
          <w:sz w:val="20"/>
          <w:szCs w:val="20"/>
        </w:rPr>
        <w:t xml:space="preserve">zastrzega sobie prawo dochodzenia odszkodowania uzupełniającego   </w:t>
      </w:r>
    </w:p>
    <w:p w:rsidR="00C25AE3" w:rsidRPr="00E4360C" w:rsidRDefault="00C25AE3" w:rsidP="00C25AE3">
      <w:pPr>
        <w:pStyle w:val="Tekstpodstawowywcity2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    przewyższającego kary umowne.</w:t>
      </w:r>
    </w:p>
    <w:p w:rsidR="00C25AE3" w:rsidRPr="00E4360C" w:rsidRDefault="00C25AE3" w:rsidP="00C25AE3">
      <w:pPr>
        <w:numPr>
          <w:ilvl w:val="0"/>
          <w:numId w:val="9"/>
        </w:numPr>
        <w:tabs>
          <w:tab w:val="left" w:pos="-2880"/>
          <w:tab w:val="left" w:pos="-1980"/>
          <w:tab w:val="left" w:pos="0"/>
        </w:tabs>
        <w:ind w:left="357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Cs/>
          <w:sz w:val="20"/>
          <w:lang w:val="pl-PL"/>
        </w:rPr>
        <w:t xml:space="preserve">Zamawiający ma prawo wypowiedzenia umowy, Wykonawcy który utracił pozwolenie na utylizację odpadów medycznych wg którego wybrano Wykonawcę, z zachowaniem 30 dniowego okresu wypowiedzenia. </w:t>
      </w:r>
    </w:p>
    <w:p w:rsidR="00C25AE3" w:rsidRPr="00E4360C" w:rsidRDefault="00C25AE3" w:rsidP="00C25AE3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5.  W przypadku wygaśnięcia umowy OC  Wykonawca zobowiązany jest dostarczyć niezwłocznie Zamawiającemu aktualne ubezpieczenie OC na następny okres świadczonej usługi. </w:t>
      </w:r>
    </w:p>
    <w:p w:rsidR="00C25AE3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C25AE3" w:rsidRPr="00E4360C" w:rsidRDefault="00C25AE3" w:rsidP="00C25AE3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>9</w:t>
      </w:r>
    </w:p>
    <w:p w:rsidR="00C25AE3" w:rsidRPr="00E4360C" w:rsidRDefault="00C25AE3" w:rsidP="00C25AE3">
      <w:pPr>
        <w:numPr>
          <w:ilvl w:val="0"/>
          <w:numId w:val="4"/>
        </w:numPr>
        <w:tabs>
          <w:tab w:val="left" w:pos="426"/>
        </w:tabs>
        <w:ind w:left="357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Wszelkie spory wynikające z niniejszej umowy rozstrzygane będą na zasadach wzajemnych negocjacji.</w:t>
      </w:r>
    </w:p>
    <w:p w:rsidR="00C25AE3" w:rsidRPr="00E4360C" w:rsidRDefault="00C25AE3" w:rsidP="00C25AE3">
      <w:pPr>
        <w:numPr>
          <w:ilvl w:val="0"/>
          <w:numId w:val="4"/>
        </w:numPr>
        <w:tabs>
          <w:tab w:val="left" w:pos="426"/>
        </w:tabs>
        <w:ind w:left="357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Jeżeli strony nie osiągną kompromisu wówczas sprawy sporne kierowane będą do Sądu  właściwego dla siedziby </w:t>
      </w:r>
      <w:r w:rsidRPr="00E4360C">
        <w:rPr>
          <w:rFonts w:ascii="Arial" w:hAnsi="Arial" w:cs="Arial"/>
          <w:bCs/>
          <w:sz w:val="20"/>
          <w:lang w:val="pl-PL"/>
        </w:rPr>
        <w:t>Zamawiającego.</w:t>
      </w:r>
    </w:p>
    <w:p w:rsidR="00C25AE3" w:rsidRPr="00E4360C" w:rsidRDefault="00C25AE3" w:rsidP="00C25AE3">
      <w:pPr>
        <w:numPr>
          <w:ilvl w:val="0"/>
          <w:numId w:val="4"/>
        </w:numPr>
        <w:tabs>
          <w:tab w:val="left" w:pos="426"/>
        </w:tabs>
        <w:ind w:left="357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 sprawach nie uregulowanych niniejszą umową mają zastosowanie przepisy Kodeksu Cywilnego oraz ustawy Prawo Zamówień Publicznych.</w:t>
      </w:r>
    </w:p>
    <w:p w:rsidR="00C25AE3" w:rsidRDefault="00C25AE3" w:rsidP="00C25AE3">
      <w:pPr>
        <w:tabs>
          <w:tab w:val="left" w:pos="426"/>
          <w:tab w:val="left" w:pos="7938"/>
        </w:tabs>
        <w:ind w:left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25AE3" w:rsidRPr="00E4360C" w:rsidRDefault="00C25AE3" w:rsidP="00C25AE3">
      <w:pPr>
        <w:tabs>
          <w:tab w:val="left" w:pos="426"/>
          <w:tab w:val="left" w:pos="7938"/>
        </w:tabs>
        <w:ind w:left="360"/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>10</w:t>
      </w:r>
    </w:p>
    <w:p w:rsidR="00C25AE3" w:rsidRPr="00E4360C" w:rsidRDefault="00C25AE3" w:rsidP="00C25AE3">
      <w:pPr>
        <w:numPr>
          <w:ilvl w:val="2"/>
          <w:numId w:val="6"/>
        </w:numPr>
        <w:tabs>
          <w:tab w:val="clear" w:pos="2160"/>
          <w:tab w:val="num" w:pos="360"/>
          <w:tab w:val="left" w:pos="426"/>
        </w:tabs>
        <w:suppressAutoHyphens/>
        <w:ind w:left="360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Umowa niniejsza zawarta została w wyniku udzielenia zamówienia publicznego w trybie przetargu nieograniczonego.</w:t>
      </w:r>
    </w:p>
    <w:p w:rsidR="00C25AE3" w:rsidRPr="00E4360C" w:rsidRDefault="00C25AE3" w:rsidP="00C25AE3">
      <w:pPr>
        <w:numPr>
          <w:ilvl w:val="2"/>
          <w:numId w:val="6"/>
        </w:numPr>
        <w:tabs>
          <w:tab w:val="clear" w:pos="2160"/>
          <w:tab w:val="num" w:pos="360"/>
          <w:tab w:val="left" w:pos="426"/>
        </w:tabs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Cs/>
          <w:sz w:val="20"/>
          <w:lang w:val="pl-PL"/>
        </w:rPr>
        <w:t>Zamawiający</w:t>
      </w:r>
      <w:r w:rsidRPr="00E4360C">
        <w:rPr>
          <w:rFonts w:ascii="Arial" w:hAnsi="Arial" w:cs="Arial"/>
          <w:sz w:val="20"/>
          <w:lang w:val="pl-PL"/>
        </w:rPr>
        <w:t xml:space="preserve"> dopuszcza możliwość odstąpienia od umowy w trybie art. 145 ust. 1 ustawy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>Prawo zamówień publicznych w terminie 30 dni od powzięcia wiadomości o okolicznościach powodujących, że wykonanie umowy nie leży w interesie publicznym.</w:t>
      </w:r>
    </w:p>
    <w:p w:rsidR="00C25AE3" w:rsidRPr="00E4360C" w:rsidRDefault="00C25AE3" w:rsidP="00C25AE3">
      <w:pPr>
        <w:numPr>
          <w:ilvl w:val="2"/>
          <w:numId w:val="6"/>
        </w:numPr>
        <w:tabs>
          <w:tab w:val="clear" w:pos="2160"/>
          <w:tab w:val="num" w:pos="360"/>
          <w:tab w:val="left" w:pos="426"/>
          <w:tab w:val="left" w:pos="7938"/>
        </w:tabs>
        <w:suppressAutoHyphens/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 przypadkach  o których</w:t>
      </w:r>
      <w:r w:rsidRPr="00E4360C">
        <w:rPr>
          <w:rFonts w:ascii="Arial" w:hAnsi="Arial" w:cs="Arial"/>
          <w:bCs/>
          <w:sz w:val="20"/>
          <w:lang w:val="pl-PL"/>
        </w:rPr>
        <w:t xml:space="preserve"> mowa  w </w:t>
      </w:r>
      <w:r w:rsidRPr="00E4360C">
        <w:rPr>
          <w:rFonts w:ascii="Arial" w:hAnsi="Arial" w:cs="Arial"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Cs/>
          <w:sz w:val="20"/>
          <w:lang w:val="pl-PL"/>
        </w:rPr>
        <w:t xml:space="preserve">8 ust.2, 4 i  </w:t>
      </w:r>
      <w:r w:rsidRPr="00E4360C">
        <w:rPr>
          <w:rFonts w:ascii="Arial" w:hAnsi="Arial" w:cs="Arial"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Cs/>
          <w:sz w:val="20"/>
          <w:lang w:val="pl-PL"/>
        </w:rPr>
        <w:t>10 ust. 1 pkt 1, o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rozwiązaniu umowy, </w:t>
      </w:r>
      <w:r w:rsidRPr="00E4360C">
        <w:rPr>
          <w:rFonts w:ascii="Arial" w:hAnsi="Arial" w:cs="Arial"/>
          <w:bCs/>
          <w:sz w:val="20"/>
          <w:lang w:val="pl-PL"/>
        </w:rPr>
        <w:t>Wykonawca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>może żądać wyłącznie wynagrodzenia należnego z tytułu wykonania należnego.</w:t>
      </w:r>
    </w:p>
    <w:p w:rsidR="00C25AE3" w:rsidRPr="00E4360C" w:rsidRDefault="00C25AE3" w:rsidP="00C25AE3">
      <w:pPr>
        <w:numPr>
          <w:ilvl w:val="2"/>
          <w:numId w:val="6"/>
        </w:numPr>
        <w:tabs>
          <w:tab w:val="clear" w:pos="2160"/>
          <w:tab w:val="num" w:pos="360"/>
          <w:tab w:val="left" w:pos="426"/>
        </w:tabs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Wszystkie zmiany dotyczące ustaleń zawartych w niniejszej umowie wymagają każdorazowo formy pisemnej pod rygorem nieważności.</w:t>
      </w:r>
    </w:p>
    <w:p w:rsidR="00C25AE3" w:rsidRPr="00E4360C" w:rsidRDefault="00C25AE3" w:rsidP="00C25AE3">
      <w:pPr>
        <w:numPr>
          <w:ilvl w:val="2"/>
          <w:numId w:val="6"/>
        </w:numPr>
        <w:tabs>
          <w:tab w:val="clear" w:pos="2160"/>
          <w:tab w:val="num" w:pos="360"/>
          <w:tab w:val="left" w:pos="426"/>
        </w:tabs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Umowa została sporządzona w 3-ch jednobrzmiących egzemplarzach jeden egzemplarz dla Wykonawcy dwa egzemplarze dla Zamawiającego.</w:t>
      </w:r>
    </w:p>
    <w:p w:rsidR="00C25AE3" w:rsidRPr="00E4360C" w:rsidRDefault="00C25AE3" w:rsidP="00C25AE3">
      <w:pPr>
        <w:tabs>
          <w:tab w:val="left" w:pos="426"/>
        </w:tabs>
        <w:spacing w:line="360" w:lineRule="auto"/>
        <w:rPr>
          <w:rFonts w:ascii="Arial" w:hAnsi="Arial" w:cs="Arial"/>
          <w:sz w:val="20"/>
          <w:lang w:val="pl-PL"/>
        </w:rPr>
      </w:pPr>
    </w:p>
    <w:p w:rsidR="00C25AE3" w:rsidRPr="00E4360C" w:rsidRDefault="00C25AE3" w:rsidP="00C25AE3">
      <w:pPr>
        <w:tabs>
          <w:tab w:val="left" w:pos="426"/>
        </w:tabs>
        <w:spacing w:line="360" w:lineRule="auto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</w:t>
      </w:r>
    </w:p>
    <w:p w:rsidR="00C25AE3" w:rsidRPr="00E4360C" w:rsidRDefault="00C25AE3" w:rsidP="00C25AE3">
      <w:pPr>
        <w:tabs>
          <w:tab w:val="left" w:pos="426"/>
        </w:tabs>
        <w:spacing w:line="360" w:lineRule="auto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ZAMAWIAJĄCY:</w:t>
      </w:r>
      <w:r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</w:t>
      </w:r>
      <w:r w:rsidRPr="00E4360C">
        <w:rPr>
          <w:rFonts w:ascii="Arial" w:hAnsi="Arial" w:cs="Arial"/>
          <w:b/>
          <w:bCs/>
          <w:sz w:val="20"/>
          <w:lang w:val="pl-PL"/>
        </w:rPr>
        <w:t>WYKONAWCA:</w:t>
      </w:r>
      <w:r w:rsidRPr="00E4360C">
        <w:rPr>
          <w:rFonts w:ascii="Arial" w:hAnsi="Arial" w:cs="Arial"/>
          <w:b/>
          <w:bCs/>
          <w:sz w:val="20"/>
          <w:lang w:val="pl-PL"/>
        </w:rPr>
        <w:tab/>
      </w:r>
      <w:r w:rsidRPr="00E4360C">
        <w:rPr>
          <w:rFonts w:ascii="Arial" w:hAnsi="Arial" w:cs="Arial"/>
          <w:b/>
          <w:bCs/>
          <w:sz w:val="20"/>
          <w:lang w:val="pl-PL"/>
        </w:rPr>
        <w:tab/>
        <w:t xml:space="preserve">                                               </w:t>
      </w:r>
      <w:r w:rsidRPr="00E4360C">
        <w:rPr>
          <w:rFonts w:ascii="Arial" w:hAnsi="Arial" w:cs="Arial"/>
          <w:b/>
          <w:bCs/>
          <w:sz w:val="20"/>
          <w:lang w:val="pl-PL"/>
        </w:rPr>
        <w:tab/>
      </w:r>
    </w:p>
    <w:p w:rsidR="00C25AE3" w:rsidRPr="00E4360C" w:rsidRDefault="00C25AE3" w:rsidP="00C25AE3">
      <w:pPr>
        <w:rPr>
          <w:rFonts w:ascii="Arial" w:hAnsi="Arial" w:cs="Arial"/>
          <w:sz w:val="20"/>
          <w:lang w:val="pl-PL"/>
        </w:rPr>
      </w:pPr>
    </w:p>
    <w:p w:rsidR="00C25AE3" w:rsidRPr="00E4360C" w:rsidRDefault="00C25AE3" w:rsidP="00C25AE3">
      <w:pPr>
        <w:widowControl w:val="0"/>
        <w:jc w:val="center"/>
        <w:rPr>
          <w:rFonts w:ascii="Arial" w:hAnsi="Arial" w:cs="Arial"/>
          <w:sz w:val="20"/>
          <w:lang w:val="pl-PL"/>
        </w:rPr>
      </w:pPr>
    </w:p>
    <w:p w:rsidR="00C25AE3" w:rsidRPr="00E4360C" w:rsidRDefault="00C25AE3" w:rsidP="00C25AE3">
      <w:pPr>
        <w:rPr>
          <w:rFonts w:ascii="Arial" w:hAnsi="Arial" w:cs="Arial"/>
          <w:sz w:val="20"/>
          <w:lang w:val="pl-PL"/>
        </w:rPr>
      </w:pPr>
    </w:p>
    <w:p w:rsidR="00C25AE3" w:rsidRPr="00E4360C" w:rsidRDefault="00C25AE3" w:rsidP="00C25AE3">
      <w:pPr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C25AE3" w:rsidRDefault="00C25AE3" w:rsidP="00C25AE3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4209F8" w:rsidRDefault="004209F8"/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C03AEE0A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872D2A"/>
    <w:multiLevelType w:val="singleLevel"/>
    <w:tmpl w:val="16065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">
    <w:nsid w:val="28C36EF4"/>
    <w:multiLevelType w:val="hybridMultilevel"/>
    <w:tmpl w:val="D21052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90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2B7B14"/>
    <w:multiLevelType w:val="singleLevel"/>
    <w:tmpl w:val="1AA236C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5">
    <w:nsid w:val="63881E94"/>
    <w:multiLevelType w:val="hybridMultilevel"/>
    <w:tmpl w:val="DE2CC8BC"/>
    <w:lvl w:ilvl="0" w:tplc="6164958C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0EC467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97C57"/>
    <w:multiLevelType w:val="hybridMultilevel"/>
    <w:tmpl w:val="1A360F9E"/>
    <w:lvl w:ilvl="0" w:tplc="D794FA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27DA7"/>
    <w:multiLevelType w:val="hybridMultilevel"/>
    <w:tmpl w:val="188C0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D873ED"/>
    <w:multiLevelType w:val="hybridMultilevel"/>
    <w:tmpl w:val="BFBAE31A"/>
    <w:lvl w:ilvl="0" w:tplc="60F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E3"/>
    <w:rsid w:val="004209F8"/>
    <w:rsid w:val="00B2227D"/>
    <w:rsid w:val="00C2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AE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C25AE3"/>
    <w:pPr>
      <w:keepNext/>
      <w:suppressAutoHyphens/>
      <w:spacing w:before="240" w:after="60" w:line="276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5AE3"/>
    <w:rPr>
      <w:rFonts w:eastAsia="Times New Roman"/>
      <w:b/>
      <w:bCs/>
      <w:kern w:val="32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C25AE3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5AE3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C25AE3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25AE3"/>
    <w:rPr>
      <w:rFonts w:ascii="Book Antiqua" w:eastAsia="Calibri" w:hAnsi="Book Antiqua" w:cs="Book Antiqu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C25AE3"/>
    <w:pPr>
      <w:tabs>
        <w:tab w:val="left" w:pos="426"/>
      </w:tabs>
      <w:suppressAutoHyphens/>
      <w:jc w:val="both"/>
    </w:pPr>
    <w:rPr>
      <w:bCs/>
      <w:lang w:val="pl-PL" w:eastAsia="ar-SA"/>
    </w:rPr>
  </w:style>
  <w:style w:type="paragraph" w:styleId="Tekstpodstawowy2">
    <w:name w:val="Body Text 2"/>
    <w:basedOn w:val="Normalny"/>
    <w:link w:val="Tekstpodstawowy2Znak"/>
    <w:rsid w:val="00C25AE3"/>
    <w:pPr>
      <w:autoSpaceDE w:val="0"/>
      <w:autoSpaceDN w:val="0"/>
      <w:spacing w:after="120" w:line="480" w:lineRule="auto"/>
    </w:pPr>
    <w:rPr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C25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25AE3"/>
    <w:pPr>
      <w:autoSpaceDE w:val="0"/>
      <w:autoSpaceDN w:val="0"/>
      <w:spacing w:after="120" w:line="480" w:lineRule="auto"/>
      <w:ind w:left="283"/>
    </w:pPr>
    <w:rPr>
      <w:szCs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5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AE3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AE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C25AE3"/>
    <w:pPr>
      <w:keepNext/>
      <w:suppressAutoHyphens/>
      <w:spacing w:before="240" w:after="60" w:line="276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5AE3"/>
    <w:rPr>
      <w:rFonts w:eastAsia="Times New Roman"/>
      <w:b/>
      <w:bCs/>
      <w:kern w:val="32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C25AE3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5AE3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C25AE3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25AE3"/>
    <w:rPr>
      <w:rFonts w:ascii="Book Antiqua" w:eastAsia="Calibri" w:hAnsi="Book Antiqua" w:cs="Book Antiqu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C25AE3"/>
    <w:pPr>
      <w:tabs>
        <w:tab w:val="left" w:pos="426"/>
      </w:tabs>
      <w:suppressAutoHyphens/>
      <w:jc w:val="both"/>
    </w:pPr>
    <w:rPr>
      <w:bCs/>
      <w:lang w:val="pl-PL" w:eastAsia="ar-SA"/>
    </w:rPr>
  </w:style>
  <w:style w:type="paragraph" w:styleId="Tekstpodstawowy2">
    <w:name w:val="Body Text 2"/>
    <w:basedOn w:val="Normalny"/>
    <w:link w:val="Tekstpodstawowy2Znak"/>
    <w:rsid w:val="00C25AE3"/>
    <w:pPr>
      <w:autoSpaceDE w:val="0"/>
      <w:autoSpaceDN w:val="0"/>
      <w:spacing w:after="120" w:line="480" w:lineRule="auto"/>
    </w:pPr>
    <w:rPr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C25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25AE3"/>
    <w:pPr>
      <w:autoSpaceDE w:val="0"/>
      <w:autoSpaceDN w:val="0"/>
      <w:spacing w:after="120" w:line="480" w:lineRule="auto"/>
      <w:ind w:left="283"/>
    </w:pPr>
    <w:rPr>
      <w:szCs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5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AE3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1627</Words>
  <Characters>9767</Characters>
  <Application>Microsoft Office Word</Application>
  <DocSecurity>0</DocSecurity>
  <Lines>81</Lines>
  <Paragraphs>22</Paragraphs>
  <ScaleCrop>false</ScaleCrop>
  <Company>Microsoft</Company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2014-05-12T06:59:00Z</cp:lastPrinted>
  <dcterms:created xsi:type="dcterms:W3CDTF">2014-05-12T06:58:00Z</dcterms:created>
  <dcterms:modified xsi:type="dcterms:W3CDTF">2014-05-12T07:14:00Z</dcterms:modified>
</cp:coreProperties>
</file>