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E120A6" w:rsidRDefault="00A137F4" w:rsidP="00A137F4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>ZAŁĄCZNIK NR 2 do SIWZ</w:t>
      </w:r>
    </w:p>
    <w:p w:rsidR="00A137F4" w:rsidRPr="00E120A6" w:rsidRDefault="00A137F4" w:rsidP="00A137F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Zadanie nr 1 </w:t>
      </w:r>
    </w:p>
    <w:p w:rsidR="00A137F4" w:rsidRPr="00E120A6" w:rsidRDefault="00A137F4" w:rsidP="00A137F4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A137F4" w:rsidRPr="00E120A6" w:rsidRDefault="00A137F4" w:rsidP="00A137F4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PRZENOŚNY DEFIBLYRATOR - 1 SZT. </w:t>
      </w:r>
    </w:p>
    <w:p w:rsidR="00A137F4" w:rsidRPr="00E120A6" w:rsidRDefault="00A137F4" w:rsidP="00A137F4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E120A6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A137F4" w:rsidRPr="00E120A6" w:rsidRDefault="00A137F4" w:rsidP="00A137F4">
      <w:pPr>
        <w:pStyle w:val="Default"/>
        <w:rPr>
          <w:rFonts w:ascii="Arial" w:hAnsi="Arial" w:cs="Arial"/>
          <w:sz w:val="20"/>
          <w:szCs w:val="20"/>
        </w:rPr>
      </w:pPr>
      <w:r w:rsidRPr="00E120A6">
        <w:rPr>
          <w:rFonts w:ascii="Arial" w:hAnsi="Arial" w:cs="Arial"/>
          <w:b/>
          <w:bCs/>
          <w:sz w:val="20"/>
          <w:szCs w:val="20"/>
        </w:rPr>
        <w:t>Typ / Model urządzenia</w:t>
      </w:r>
      <w:r w:rsidRPr="00E120A6">
        <w:rPr>
          <w:rFonts w:ascii="Arial" w:hAnsi="Arial" w:cs="Arial"/>
          <w:sz w:val="20"/>
          <w:szCs w:val="20"/>
        </w:rPr>
        <w:t xml:space="preserve">: ...................................................................... </w:t>
      </w:r>
    </w:p>
    <w:p w:rsidR="00A137F4" w:rsidRPr="00E120A6" w:rsidRDefault="00A137F4" w:rsidP="00A137F4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60" w:type="dxa"/>
        <w:tblLook w:val="04A0" w:firstRow="1" w:lastRow="0" w:firstColumn="1" w:lastColumn="0" w:noHBand="0" w:noVBand="1"/>
      </w:tblPr>
      <w:tblGrid>
        <w:gridCol w:w="542"/>
        <w:gridCol w:w="5095"/>
        <w:gridCol w:w="1701"/>
        <w:gridCol w:w="2522"/>
      </w:tblGrid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Parametry wymagane</w:t>
            </w:r>
          </w:p>
        </w:tc>
        <w:tc>
          <w:tcPr>
            <w:tcW w:w="1701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Warunek graniczny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Wartość oferowana</w:t>
            </w: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Urządzenie fabrycznie nowe, rok produkcji  2014</w:t>
            </w:r>
          </w:p>
        </w:tc>
        <w:tc>
          <w:tcPr>
            <w:tcW w:w="1701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 xml:space="preserve">Rodzaj fali </w:t>
            </w:r>
            <w:proofErr w:type="spellStart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defibrylacyjnej</w:t>
            </w:r>
            <w:proofErr w:type="spellEnd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 xml:space="preserve"> – dwufazowa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Defibrylacja ręczna i tryb AED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Metronom z możliwością ustawień rytmu częstotliwości uciśnięć dla pacjentów zaintubowanych i nie zaintubowanych, oraz dla dzieci i dorosłych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Urządzenie wyposażone w trybie AED w algorytm wykrywający ruch pacjenta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wyboru energii w J min. 4-360 J w trybie manualnym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wyboru energii w J min.150J-360J w trybie AED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Ilość stopni dostępności energii zewnętrznej minimum 24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Czas ładowania do energii 200 J poniżej 5 s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Ekran monitora kolorowy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Przekątna ekranu monitora minimum 5 cali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Zasilanie sieciowo – akumulatorowe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Możliwość wykonania kardiowersji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Ciężar defibrylatora wraz z akumulatorem max 6 kg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Możliwość defibrylacji dorosłych i dzieci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Wydruk zapisu na papierze o szerokości min 50mm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 xml:space="preserve">Codzienny </w:t>
            </w:r>
            <w:proofErr w:type="spellStart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autotest</w:t>
            </w:r>
            <w:proofErr w:type="spellEnd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 xml:space="preserve"> bez udziału użytkownika, bez konieczności manualnego włączania urządzenia w trybie pracy akumulatorowej oraz z zasilania zewnętrznego 230V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 xml:space="preserve">Monitorowanie EKG - przewody dla 3 </w:t>
            </w:r>
            <w:proofErr w:type="spellStart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odprowadzeń</w:t>
            </w:r>
            <w:proofErr w:type="spellEnd"/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pomiaru tętna min. 20-300 u/min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Zakres wzmocnienia sygnału EKG min. 7 poziomów wzmocnienia od 0,25 do 4 cm/</w:t>
            </w:r>
            <w:proofErr w:type="spellStart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Mv</w:t>
            </w:r>
            <w:proofErr w:type="spellEnd"/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5095" w:type="dxa"/>
          </w:tcPr>
          <w:p w:rsidR="00A137F4" w:rsidRPr="00E120A6" w:rsidRDefault="00A137F4" w:rsidP="00A137F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27AE7">
              <w:rPr>
                <w:rFonts w:ascii="Arial" w:eastAsiaTheme="minorHAnsi" w:hAnsi="Arial" w:cs="Arial"/>
                <w:sz w:val="20"/>
                <w:lang w:val="pl-PL" w:eastAsia="en-US"/>
              </w:rPr>
              <w:t xml:space="preserve">moduł </w:t>
            </w:r>
            <w:proofErr w:type="spellStart"/>
            <w:r w:rsidRPr="00127AE7">
              <w:rPr>
                <w:rFonts w:ascii="Arial" w:eastAsiaTheme="minorHAnsi" w:hAnsi="Arial" w:cs="Arial"/>
                <w:sz w:val="20"/>
                <w:lang w:val="pl-PL" w:eastAsia="en-US"/>
              </w:rPr>
              <w:t>pulsoksymetrii</w:t>
            </w:r>
            <w:proofErr w:type="spellEnd"/>
            <w:r w:rsidRPr="00127AE7">
              <w:rPr>
                <w:rFonts w:ascii="Arial" w:eastAsiaTheme="minorHAnsi" w:hAnsi="Arial" w:cs="Arial"/>
                <w:sz w:val="20"/>
                <w:lang w:val="pl-PL" w:eastAsia="en-US"/>
              </w:rPr>
              <w:t xml:space="preserve"> oraz stymulacji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proofErr w:type="spellStart"/>
            <w:r>
              <w:t>Tak</w:t>
            </w:r>
            <w:proofErr w:type="spellEnd"/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Instrukcja obsługi w języku polskim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5095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Szkolenie obsługi, s</w:t>
            </w:r>
            <w:bookmarkStart w:id="0" w:name="_GoBack"/>
            <w:bookmarkEnd w:id="0"/>
            <w:r w:rsidRPr="00E120A6">
              <w:rPr>
                <w:rFonts w:ascii="Arial" w:hAnsi="Arial" w:cs="Arial"/>
                <w:sz w:val="20"/>
                <w:szCs w:val="20"/>
                <w:lang w:val="pl-PL"/>
              </w:rPr>
              <w:t>zkolenie personelu technicznego przy odbiorze technicznym urządzenia.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EA69EB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A137F4" w:rsidRPr="00E120A6" w:rsidRDefault="00A137F4" w:rsidP="00A137F4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outlineLvl w:val="2"/>
              <w:rPr>
                <w:rFonts w:ascii="Arial" w:hAnsi="Arial" w:cs="Arial"/>
                <w:b w:val="0"/>
                <w:sz w:val="20"/>
              </w:rPr>
            </w:pPr>
            <w:r w:rsidRPr="00E120A6">
              <w:rPr>
                <w:rFonts w:ascii="Arial" w:hAnsi="Arial" w:cs="Arial"/>
                <w:b w:val="0"/>
                <w:sz w:val="20"/>
              </w:rPr>
              <w:t>WARUNKI GWARANCJI I SERWISU</w:t>
            </w:r>
          </w:p>
        </w:tc>
        <w:tc>
          <w:tcPr>
            <w:tcW w:w="1701" w:type="dxa"/>
          </w:tcPr>
          <w:p w:rsidR="00A137F4" w:rsidRPr="00E120A6" w:rsidRDefault="00A137F4" w:rsidP="00EE2B68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2" w:type="dxa"/>
          </w:tcPr>
          <w:p w:rsidR="00A137F4" w:rsidRPr="00E120A6" w:rsidRDefault="00A137F4" w:rsidP="00EE2B6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A137F4" w:rsidRPr="00E120A6" w:rsidRDefault="00A137F4" w:rsidP="00EE2B68">
            <w:pPr>
              <w:pStyle w:val="Tekstpodstawowywcity31"/>
              <w:snapToGrid w:val="0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 xml:space="preserve">Okres gwarancji licząc od daty podpisania protokołu odbioru od 12 do 36 miesięcy </w:t>
            </w:r>
          </w:p>
        </w:tc>
        <w:tc>
          <w:tcPr>
            <w:tcW w:w="1701" w:type="dxa"/>
          </w:tcPr>
          <w:p w:rsidR="00A137F4" w:rsidRPr="00991962" w:rsidRDefault="00A137F4" w:rsidP="00EE2B68">
            <w:pPr>
              <w:pStyle w:val="Nagwek4"/>
              <w:snapToGrid w:val="0"/>
              <w:jc w:val="center"/>
              <w:outlineLvl w:val="3"/>
              <w:rPr>
                <w:rFonts w:ascii="Arial" w:hAnsi="Arial" w:cs="Arial"/>
                <w:b w:val="0"/>
                <w:i w:val="0"/>
                <w:sz w:val="20"/>
                <w:lang w:val="pl-PL"/>
              </w:rPr>
            </w:pPr>
            <w:r w:rsidRPr="00991962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A137F4" w:rsidRPr="00E120A6" w:rsidRDefault="00A137F4" w:rsidP="00EE2B68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>Autoryzowany serwis gwarancyjny i pogwarancyjny  na terenie Polski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611F4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A137F4" w:rsidRPr="00E120A6" w:rsidRDefault="00A137F4" w:rsidP="00EE2B68">
            <w:pPr>
              <w:pStyle w:val="WW-Zawartotabeli111111"/>
              <w:snapToGrid w:val="0"/>
              <w:rPr>
                <w:rFonts w:ascii="Arial" w:hAnsi="Arial" w:cs="Arial"/>
                <w:sz w:val="20"/>
              </w:rPr>
            </w:pPr>
            <w:r w:rsidRPr="00E120A6">
              <w:rPr>
                <w:rFonts w:ascii="Arial" w:hAnsi="Arial" w:cs="Arial"/>
                <w:sz w:val="20"/>
              </w:rPr>
              <w:t>Min. 10 letni okres zagwarantowania dostępności części zamiennych licząc od  daty sprzedaży</w:t>
            </w:r>
          </w:p>
        </w:tc>
        <w:tc>
          <w:tcPr>
            <w:tcW w:w="1701" w:type="dxa"/>
          </w:tcPr>
          <w:p w:rsidR="00A137F4" w:rsidRDefault="00A137F4" w:rsidP="00EE2B68">
            <w:pPr>
              <w:jc w:val="center"/>
            </w:pPr>
            <w:r w:rsidRPr="00611F4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137F4" w:rsidRPr="00E120A6" w:rsidTr="00EE2B68">
        <w:tc>
          <w:tcPr>
            <w:tcW w:w="542" w:type="dxa"/>
          </w:tcPr>
          <w:p w:rsidR="00A137F4" w:rsidRPr="00E120A6" w:rsidRDefault="00A137F4" w:rsidP="00EE2B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095" w:type="dxa"/>
          </w:tcPr>
          <w:p w:rsidR="00A137F4" w:rsidRPr="00E120A6" w:rsidRDefault="00A137F4" w:rsidP="00EE2B68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sz w:val="20"/>
              </w:rPr>
            </w:pPr>
            <w:r w:rsidRPr="00E120A6">
              <w:rPr>
                <w:rFonts w:ascii="Arial" w:eastAsia="Times New Roman" w:hAnsi="Arial" w:cs="Arial"/>
                <w:sz w:val="20"/>
              </w:rPr>
              <w:t>Lokalizacja najbliższego punktu serwisowego</w:t>
            </w:r>
          </w:p>
        </w:tc>
        <w:tc>
          <w:tcPr>
            <w:tcW w:w="1701" w:type="dxa"/>
          </w:tcPr>
          <w:p w:rsidR="00A137F4" w:rsidRPr="00E120A6" w:rsidRDefault="00A137F4" w:rsidP="00EE2B68">
            <w:pPr>
              <w:pStyle w:val="Nagwek4"/>
              <w:snapToGrid w:val="0"/>
              <w:jc w:val="center"/>
              <w:outlineLvl w:val="3"/>
              <w:rPr>
                <w:rFonts w:ascii="Arial" w:hAnsi="Arial" w:cs="Arial"/>
                <w:b w:val="0"/>
                <w:i w:val="0"/>
                <w:sz w:val="20"/>
                <w:lang w:val="pl-PL"/>
              </w:rPr>
            </w:pPr>
            <w:r w:rsidRPr="00E120A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2522" w:type="dxa"/>
          </w:tcPr>
          <w:p w:rsidR="00A137F4" w:rsidRPr="00E120A6" w:rsidRDefault="00A137F4" w:rsidP="00EE2B68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137F4" w:rsidRPr="00E120A6" w:rsidRDefault="00A137F4" w:rsidP="00A137F4">
      <w:pPr>
        <w:pStyle w:val="Standard"/>
        <w:jc w:val="right"/>
      </w:pPr>
    </w:p>
    <w:p w:rsidR="00A137F4" w:rsidRPr="00E120A6" w:rsidRDefault="00A137F4" w:rsidP="00A137F4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Podpis Wykonawcy</w:t>
      </w:r>
    </w:p>
    <w:p w:rsidR="00A137F4" w:rsidRPr="00E120A6" w:rsidRDefault="00A137F4" w:rsidP="00A137F4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A137F4" w:rsidRPr="00E120A6" w:rsidRDefault="00A137F4" w:rsidP="00A137F4">
      <w:pPr>
        <w:pStyle w:val="Tekstpodstawowy31"/>
        <w:jc w:val="right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…………………………………</w:t>
      </w:r>
    </w:p>
    <w:p w:rsidR="004209F8" w:rsidRDefault="004209F8"/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9F674F"/>
    <w:multiLevelType w:val="singleLevel"/>
    <w:tmpl w:val="3DA66ECE"/>
    <w:lvl w:ilvl="0">
      <w:start w:val="10"/>
      <w:numFmt w:val="decimal"/>
      <w:pStyle w:val="Nagwek3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4209F8"/>
    <w:rsid w:val="00A137F4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7F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A137F4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137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137F4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137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paragraph" w:customStyle="1" w:styleId="Standard">
    <w:name w:val="Standard"/>
    <w:rsid w:val="00A137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137F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Tekstpodstawowywcity31">
    <w:name w:val="Tekst podstawowy wcięty 31"/>
    <w:basedOn w:val="Normalny"/>
    <w:rsid w:val="00A137F4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A137F4"/>
    <w:pPr>
      <w:widowControl w:val="0"/>
      <w:suppressLineNumbers/>
      <w:suppressAutoHyphens/>
    </w:pPr>
    <w:rPr>
      <w:rFonts w:eastAsia="Lucida Sans Unicode"/>
      <w:lang w:val="pl-PL" w:eastAsia="ar-SA"/>
    </w:rPr>
  </w:style>
  <w:style w:type="paragraph" w:customStyle="1" w:styleId="Default">
    <w:name w:val="Default"/>
    <w:rsid w:val="00A13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37F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3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37F4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7F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A137F4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137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137F4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137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paragraph" w:customStyle="1" w:styleId="Standard">
    <w:name w:val="Standard"/>
    <w:rsid w:val="00A137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137F4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Tekstpodstawowywcity31">
    <w:name w:val="Tekst podstawowy wcięty 31"/>
    <w:basedOn w:val="Normalny"/>
    <w:rsid w:val="00A137F4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A137F4"/>
    <w:pPr>
      <w:widowControl w:val="0"/>
      <w:suppressLineNumbers/>
      <w:suppressAutoHyphens/>
    </w:pPr>
    <w:rPr>
      <w:rFonts w:eastAsia="Lucida Sans Unicode"/>
      <w:lang w:val="pl-PL" w:eastAsia="ar-SA"/>
    </w:rPr>
  </w:style>
  <w:style w:type="paragraph" w:customStyle="1" w:styleId="Default">
    <w:name w:val="Default"/>
    <w:rsid w:val="00A13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37F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3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37F4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1929</Characters>
  <Application>Microsoft Office Word</Application>
  <DocSecurity>0</DocSecurity>
  <Lines>16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2014-12-16T12:09:00Z</dcterms:created>
  <dcterms:modified xsi:type="dcterms:W3CDTF">2014-12-16T12:12:00Z</dcterms:modified>
</cp:coreProperties>
</file>