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A" w:rsidRPr="005D1C2A" w:rsidRDefault="005D1C2A" w:rsidP="005D1C2A">
      <w:pPr>
        <w:spacing w:after="0" w:line="240" w:lineRule="auto"/>
        <w:rPr>
          <w:rFonts w:eastAsia="Times New Roman"/>
          <w:color w:val="000000"/>
          <w:lang w:eastAsia="pl-PL"/>
        </w:rPr>
      </w:pPr>
      <w:r w:rsidRPr="005D1C2A">
        <w:rPr>
          <w:rFonts w:eastAsia="Times New Roman"/>
          <w:color w:val="000000"/>
          <w:lang w:eastAsia="pl-PL"/>
        </w:rPr>
        <w:t>Adres strony internetowej, na której Zamawiający udostępnia Specyfikację Istotnych Warunków Zamówienia: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lang w:eastAsia="pl-PL"/>
        </w:rPr>
      </w:pPr>
      <w:hyperlink r:id="rId8" w:tgtFrame="_blank" w:history="1">
        <w:r w:rsidRPr="005D1C2A">
          <w:rPr>
            <w:rFonts w:eastAsia="Times New Roman"/>
            <w:b/>
            <w:bCs/>
            <w:color w:val="FF0000"/>
            <w:lang w:eastAsia="pl-PL"/>
          </w:rPr>
          <w:t>zoz.starachowice.sisco.info/</w:t>
        </w:r>
      </w:hyperlink>
    </w:p>
    <w:p w:rsidR="005D1C2A" w:rsidRPr="005D1C2A" w:rsidRDefault="005D1C2A" w:rsidP="005D1C2A">
      <w:pPr>
        <w:spacing w:after="0" w:line="240" w:lineRule="auto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D1C2A" w:rsidRPr="005D1C2A" w:rsidRDefault="005D1C2A" w:rsidP="005D1C2A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Starachowice: Dostawa odczynników do systemu automatycznego do identyfikacji i lekowrażliwości drobnoustrojów wraz z dzierżawą analizatora oraz odczynników do mikrobiologii dla Powiatowego Zakładu Opieki Zdrowotnej z siedzibą w Starachowicach</w:t>
      </w:r>
      <w:r w:rsidRPr="005D1C2A">
        <w:rPr>
          <w:rFonts w:eastAsia="Times New Roman"/>
          <w:lang w:eastAsia="pl-PL"/>
        </w:rPr>
        <w:br/>
      </w:r>
      <w:r w:rsidRPr="005D1C2A">
        <w:rPr>
          <w:rFonts w:eastAsia="Times New Roman"/>
          <w:b/>
          <w:bCs/>
          <w:lang w:eastAsia="pl-PL"/>
        </w:rPr>
        <w:t>Numer ogłoszenia: 53046 - 2015; data zamieszczenia: 11.03.2015</w:t>
      </w:r>
      <w:r w:rsidRPr="005D1C2A">
        <w:rPr>
          <w:rFonts w:eastAsia="Times New Roman"/>
          <w:lang w:eastAsia="pl-PL"/>
        </w:rPr>
        <w:br/>
        <w:t>OGŁOSZENIE O ZAMÓWIENIU - dostawy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Zamieszczanie ogłoszenia:</w:t>
      </w:r>
      <w:r w:rsidRPr="005D1C2A">
        <w:rPr>
          <w:rFonts w:eastAsia="Times New Roman"/>
          <w:lang w:eastAsia="pl-PL"/>
        </w:rPr>
        <w:t xml:space="preserve"> obowiązkowe.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Ogłoszenie dotyczy:</w:t>
      </w:r>
      <w:r w:rsidRPr="005D1C2A">
        <w:rPr>
          <w:rFonts w:eastAsia="Times New Roman"/>
          <w:lang w:eastAsia="pl-PL"/>
        </w:rPr>
        <w:t xml:space="preserve"> zamówienia publicznego.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5D1C2A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I. 1) NAZWA I ADRES:</w:t>
      </w:r>
      <w:r w:rsidRPr="005D1C2A">
        <w:rPr>
          <w:rFonts w:eastAsia="Times New Roman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D1C2A" w:rsidRPr="005D1C2A" w:rsidRDefault="005D1C2A" w:rsidP="005D1C2A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Adres strony internetowej zamawiającego:</w:t>
      </w:r>
      <w:r w:rsidRPr="005D1C2A">
        <w:rPr>
          <w:rFonts w:eastAsia="Times New Roman"/>
          <w:lang w:eastAsia="pl-PL"/>
        </w:rPr>
        <w:t xml:space="preserve"> http://zoz.starachowice.sisco.info/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I. 2) RODZAJ ZAMAWIAJĄCEGO:</w:t>
      </w:r>
      <w:r w:rsidRPr="005D1C2A">
        <w:rPr>
          <w:rFonts w:eastAsia="Times New Roman"/>
          <w:lang w:eastAsia="pl-PL"/>
        </w:rPr>
        <w:t xml:space="preserve"> Samodzielny publiczny zakład opieki zdrowotnej.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5D1C2A">
        <w:rPr>
          <w:rFonts w:eastAsia="Times New Roman"/>
          <w:b/>
          <w:bCs/>
          <w:u w:val="single"/>
          <w:lang w:eastAsia="pl-PL"/>
        </w:rPr>
        <w:t>SEKCJA II: PRZEDMIOT ZAMÓWIENIA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II.1) OKREŚLENIE PRZEDMIOTU ZAMÓWIENIA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II.1.1) Nazwa nadana zamówieniu przez zamawiającego:</w:t>
      </w:r>
      <w:r w:rsidRPr="005D1C2A">
        <w:rPr>
          <w:rFonts w:eastAsia="Times New Roman"/>
          <w:lang w:eastAsia="pl-PL"/>
        </w:rPr>
        <w:t xml:space="preserve"> Dostawa odczynników do systemu automatycznego do identyfikacji i lekowrażliwości drobnoustrojów wraz z dzierżawą analizatora oraz odczynników do mikrobiologii dla Powiatowego Zakładu Opieki Zdrowotnej z siedzibą w Starachowicach.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II.1.2) Rodzaj zamówienia:</w:t>
      </w:r>
      <w:r w:rsidRPr="005D1C2A">
        <w:rPr>
          <w:rFonts w:eastAsia="Times New Roman"/>
          <w:lang w:eastAsia="pl-PL"/>
        </w:rPr>
        <w:t xml:space="preserve"> dostawy.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II.1.4) Określenie przedmiotu oraz wielkości lub zakresu zamówienia:</w:t>
      </w:r>
      <w:r w:rsidRPr="005D1C2A">
        <w:rPr>
          <w:rFonts w:eastAsia="Times New Roman"/>
          <w:lang w:eastAsia="pl-PL"/>
        </w:rPr>
        <w:t xml:space="preserve"> Dostawa odczynników do systemu automatycznego do identyfikacji i lekowrażliwości drobnoustrojów wraz z dzierżawą analizatora oraz odczynników do mikrobiologii dla Powiatowego Zakładu Opieki Zdrowotnej z siedzibą w Starachowicach ujętych w Pakietach ( 8 Pakietów) w ilościach uzależnionych od bieżącego zapotrzebowania o parametrach opisanych w załączniku nr 7 do SIWZ. Oferowany przedmiot dzierżawy musi być dopuszczony do obrotu i używania na terenie RP,w szczególności, musi spełniać wymagania określone w ustawie z dnia 20 maja 2010 roku o wyrobach medycznych (Dz. U. Nr 107 poz. 679)..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II.1.6)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II.1.7) Czy dopuszcza się złożenie oferty częściowej:</w:t>
      </w:r>
      <w:r w:rsidRPr="005D1C2A">
        <w:rPr>
          <w:rFonts w:eastAsia="Times New Roman"/>
          <w:lang w:eastAsia="pl-PL"/>
        </w:rPr>
        <w:t xml:space="preserve"> tak, liczba części: 8.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II.1.8) Czy dopuszcza się złożenie oferty wariantowej:</w:t>
      </w:r>
      <w:r w:rsidRPr="005D1C2A">
        <w:rPr>
          <w:rFonts w:eastAsia="Times New Roman"/>
          <w:lang w:eastAsia="pl-PL"/>
        </w:rPr>
        <w:t xml:space="preserve"> nie.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lang w:eastAsia="pl-PL"/>
        </w:rPr>
      </w:pP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II.2) CZAS TRWANIA ZAMÓWIENIA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5D1C2A">
        <w:rPr>
          <w:rFonts w:eastAsia="Times New Roman"/>
          <w:b/>
          <w:bCs/>
          <w:u w:val="single"/>
          <w:lang w:eastAsia="pl-PL"/>
        </w:rPr>
        <w:t>SEKCJA III: INFORMACJE O CHARAKTERZE PRAWNYM, EKONOMICZNYM, FINANSOWYM I TECHNICZNYM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III.1) WADIUM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Informacja na temat wadium:</w:t>
      </w:r>
      <w:r w:rsidRPr="005D1C2A">
        <w:rPr>
          <w:rFonts w:eastAsia="Times New Roman"/>
          <w:lang w:eastAsia="pl-PL"/>
        </w:rPr>
        <w:t xml:space="preserve"> Zamawiający nie przewiduje wnoszenia wadium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III.2) ZALICZKI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III.3) WARUNKI UDZIAŁU W POSTĘPOWANIU ORAZ OPIS SPOSOBU DOKONYWANIA OCENY SPEŁNIANIA TYCH WARUNKÓW</w:t>
      </w:r>
    </w:p>
    <w:p w:rsidR="005D1C2A" w:rsidRPr="005D1C2A" w:rsidRDefault="005D1C2A" w:rsidP="005D1C2A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5D1C2A" w:rsidRPr="005D1C2A" w:rsidRDefault="005D1C2A" w:rsidP="005D1C2A">
      <w:p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5D1C2A" w:rsidRPr="005D1C2A" w:rsidRDefault="005D1C2A" w:rsidP="005D1C2A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Zamawiający nie określa szczegółowego warunku w tym zakresie</w:t>
      </w:r>
    </w:p>
    <w:p w:rsidR="005D1C2A" w:rsidRPr="005D1C2A" w:rsidRDefault="005D1C2A" w:rsidP="005D1C2A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III.3.2) Wiedza i doświadczenie</w:t>
      </w:r>
    </w:p>
    <w:p w:rsidR="005D1C2A" w:rsidRPr="005D1C2A" w:rsidRDefault="005D1C2A" w:rsidP="005D1C2A">
      <w:p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5D1C2A" w:rsidRPr="005D1C2A" w:rsidRDefault="005D1C2A" w:rsidP="005D1C2A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 xml:space="preserve"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</w:t>
      </w:r>
      <w:r w:rsidRPr="005D1C2A">
        <w:rPr>
          <w:rFonts w:eastAsia="Times New Roman"/>
          <w:lang w:eastAsia="pl-PL"/>
        </w:rPr>
        <w:lastRenderedPageBreak/>
        <w:t>względem ich aktualności, a także czy informacje w nich zawarte potwierdzają spełnienie wymagań Zamawiającego. Nie spełnienie chociażby jednego warunku skutkować będzie wykluczeniem wykonawcy z postępowania</w:t>
      </w:r>
    </w:p>
    <w:p w:rsidR="005D1C2A" w:rsidRPr="005D1C2A" w:rsidRDefault="005D1C2A" w:rsidP="005D1C2A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III.3.3) Potencjał techniczny</w:t>
      </w:r>
    </w:p>
    <w:p w:rsidR="005D1C2A" w:rsidRPr="005D1C2A" w:rsidRDefault="005D1C2A" w:rsidP="005D1C2A">
      <w:p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5D1C2A" w:rsidRPr="005D1C2A" w:rsidRDefault="005D1C2A" w:rsidP="005D1C2A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Zamawiający nie określa szczegółowego warunku w tym zakresie</w:t>
      </w:r>
    </w:p>
    <w:p w:rsidR="005D1C2A" w:rsidRPr="005D1C2A" w:rsidRDefault="005D1C2A" w:rsidP="005D1C2A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III.3.4) Osoby zdolne do wykonania zamówienia</w:t>
      </w:r>
    </w:p>
    <w:p w:rsidR="005D1C2A" w:rsidRPr="005D1C2A" w:rsidRDefault="005D1C2A" w:rsidP="005D1C2A">
      <w:p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5D1C2A" w:rsidRPr="005D1C2A" w:rsidRDefault="005D1C2A" w:rsidP="005D1C2A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Zamawiający nie określa szczegółowego warunku w tym zakresie</w:t>
      </w:r>
    </w:p>
    <w:p w:rsidR="005D1C2A" w:rsidRPr="005D1C2A" w:rsidRDefault="005D1C2A" w:rsidP="005D1C2A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III.3.5) Sytuacja ekonomiczna i finansowa</w:t>
      </w:r>
    </w:p>
    <w:p w:rsidR="005D1C2A" w:rsidRPr="005D1C2A" w:rsidRDefault="005D1C2A" w:rsidP="005D1C2A">
      <w:p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5D1C2A" w:rsidRPr="005D1C2A" w:rsidRDefault="005D1C2A" w:rsidP="005D1C2A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D1C2A" w:rsidRPr="005D1C2A" w:rsidRDefault="005D1C2A" w:rsidP="005D1C2A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D1C2A" w:rsidRPr="005D1C2A" w:rsidRDefault="005D1C2A" w:rsidP="005D1C2A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D1C2A" w:rsidRPr="005D1C2A" w:rsidRDefault="005D1C2A" w:rsidP="005D1C2A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D1C2A" w:rsidRPr="005D1C2A" w:rsidRDefault="005D1C2A" w:rsidP="005D1C2A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oświadczenie o braku podstaw do wykluczenia;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III.4.3) Dokumenty podmiotów zagranicznych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Jeżeli wykonawca ma siedzibę lub miejsce zamieszkania poza terytorium Rzeczypospolitej Polskiej, przedkłada: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III.4.3.1) dokument wystawiony w kraju, w którym ma siedzibę lub miejsce zamieszkania potwierdzający, że:</w:t>
      </w:r>
    </w:p>
    <w:p w:rsidR="005D1C2A" w:rsidRPr="005D1C2A" w:rsidRDefault="005D1C2A" w:rsidP="005D1C2A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III.4.3.2)</w:t>
      </w:r>
    </w:p>
    <w:p w:rsidR="005D1C2A" w:rsidRPr="005D1C2A" w:rsidRDefault="005D1C2A" w:rsidP="005D1C2A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D1C2A" w:rsidRPr="005D1C2A" w:rsidRDefault="005D1C2A" w:rsidP="005D1C2A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III.4.4) Dokumenty dotyczące przynależności do tej samej grupy kapitałowej</w:t>
      </w:r>
    </w:p>
    <w:p w:rsidR="005D1C2A" w:rsidRPr="005D1C2A" w:rsidRDefault="005D1C2A" w:rsidP="005D1C2A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lang w:eastAsia="pl-PL"/>
        </w:rPr>
      </w:pP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5D1C2A" w:rsidRPr="005D1C2A" w:rsidRDefault="005D1C2A" w:rsidP="005D1C2A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5D1C2A" w:rsidRPr="005D1C2A" w:rsidRDefault="005D1C2A" w:rsidP="005D1C2A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D1C2A" w:rsidRPr="005D1C2A" w:rsidRDefault="005D1C2A" w:rsidP="005D1C2A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III.6) INNE DOKUMENTY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Inne dokumenty niewymienione w pkt III.4) albo w pkt III.5)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opisy, zdjęcia katalogowe (Zamawiający dopuszcza złożenie ulotek na płycie CD) Certyfikat ISO 9001, Certyfikat ISO 13485:2003 Certyfikaty Kontroli Jakości karty charakterystyki zgodnie z wymogami prawnymi Certyfikat Krajowego Ośrodka Referencyjnego ds. Lekowrażliwości Drobnoustrojów dla Pakietu nr 1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5D1C2A">
        <w:rPr>
          <w:rFonts w:eastAsia="Times New Roman"/>
          <w:b/>
          <w:bCs/>
          <w:u w:val="single"/>
          <w:lang w:eastAsia="pl-PL"/>
        </w:rPr>
        <w:t>SEKCJA IV: PROCEDURA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IV.1) TRYB UDZIELENIA ZAMÓWIENIA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IV.1.1) Tryb udzielenia zamówienia:</w:t>
      </w:r>
      <w:r w:rsidRPr="005D1C2A">
        <w:rPr>
          <w:rFonts w:eastAsia="Times New Roman"/>
          <w:lang w:eastAsia="pl-PL"/>
        </w:rPr>
        <w:t xml:space="preserve"> przetarg nieograniczony.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IV.2) KRYTERIA OCENY OFERT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IV.2.1)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1 - Cena - 90</w:t>
      </w:r>
    </w:p>
    <w:p w:rsidR="005D1C2A" w:rsidRPr="005D1C2A" w:rsidRDefault="005D1C2A" w:rsidP="005D1C2A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2 - Okres płatności - 10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IV.3) ZMIANA UMOWY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Dopuszczalne zmiany postanowień umowy oraz określenie warunków zmian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1 niniejszej umowy d) zmian (aktualizacji) nr katalogowych, nazw handlowych wyrobów e)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f) zmian wskazanych postanowieniami §1 ust.10 i 11 2. Wszelkie zmiany niniejszej umowy wymagają formy pisemnej pod rygorem nieważności z wyłączeniem zmian określonych w ust. 1 lit. e.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IV.4) INFORMACJE ADMINISTRACYJNE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IV.4.1)</w:t>
      </w:r>
      <w:r w:rsidRPr="005D1C2A">
        <w:rPr>
          <w:rFonts w:eastAsia="Times New Roman"/>
          <w:lang w:eastAsia="pl-PL"/>
        </w:rPr>
        <w:t> </w:t>
      </w:r>
      <w:r w:rsidRPr="005D1C2A">
        <w:rPr>
          <w:rFonts w:eastAsia="Times New Roman"/>
          <w:b/>
          <w:bCs/>
          <w:lang w:eastAsia="pl-PL"/>
        </w:rPr>
        <w:t>Adres strony internetowej, na której jest dostępna specyfikacja istotnych warunków zamówienia:</w:t>
      </w:r>
      <w:r w:rsidRPr="005D1C2A">
        <w:rPr>
          <w:rFonts w:eastAsia="Times New Roman"/>
          <w:lang w:eastAsia="pl-PL"/>
        </w:rPr>
        <w:t xml:space="preserve"> http://zoz.starachowice.sisco.info/</w:t>
      </w:r>
      <w:r w:rsidRPr="005D1C2A">
        <w:rPr>
          <w:rFonts w:eastAsia="Times New Roman"/>
          <w:lang w:eastAsia="pl-PL"/>
        </w:rPr>
        <w:br/>
      </w:r>
      <w:r w:rsidRPr="005D1C2A">
        <w:rPr>
          <w:rFonts w:eastAsia="Times New Roman"/>
          <w:b/>
          <w:bCs/>
          <w:lang w:eastAsia="pl-PL"/>
        </w:rPr>
        <w:t>Specyfikację istotnych warunków zamówienia można uzyskać pod adresem:</w:t>
      </w:r>
      <w:r w:rsidRPr="005D1C2A">
        <w:rPr>
          <w:rFonts w:eastAsia="Times New Roman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IV.4.4) Termin składania wniosków o dopuszczenie do udziału w postępowaniu lub ofert:</w:t>
      </w:r>
      <w:r w:rsidRPr="005D1C2A">
        <w:rPr>
          <w:rFonts w:eastAsia="Times New Roman"/>
          <w:lang w:eastAsia="pl-PL"/>
        </w:rPr>
        <w:t xml:space="preserve"> 27.03.2015 godzina 12:00, miejsce: w siedzibie Zamawiającego w pok. 245.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IV.4.5) Termin związania ofertą:</w:t>
      </w:r>
      <w:r w:rsidRPr="005D1C2A">
        <w:rPr>
          <w:rFonts w:eastAsia="Times New Roman"/>
          <w:lang w:eastAsia="pl-PL"/>
        </w:rPr>
        <w:t xml:space="preserve"> okres w dniach: 30 (od ostatecznego terminu składania ofert).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D1C2A">
        <w:rPr>
          <w:rFonts w:eastAsia="Times New Roman"/>
          <w:lang w:eastAsia="pl-PL"/>
        </w:rPr>
        <w:t>nie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color w:val="000000"/>
          <w:lang w:eastAsia="pl-PL"/>
        </w:rPr>
      </w:pPr>
      <w:r w:rsidRPr="005D1C2A">
        <w:rPr>
          <w:rFonts w:eastAsia="Times New Roman"/>
          <w:color w:val="000000"/>
          <w:lang w:eastAsia="pl-PL"/>
        </w:rPr>
        <w:t>ZAŁĄCZNIK I - INFORMACJE DOTYCZĄCE OFERT CZĘŚCIOWYCH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1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Odczynniki, podłoża wg. procedury mikrobiologicznej dla potrzeb pracowni bakteriologii wraz z dzierżawą systemu automatycznego do identyfikacji i lekowrażliwości drobnoustrojów.</w:t>
      </w:r>
    </w:p>
    <w:p w:rsidR="005D1C2A" w:rsidRPr="005D1C2A" w:rsidRDefault="005D1C2A" w:rsidP="005D1C2A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Identyfikacja pałeczek G(-) fermentujących i niefermentujących Antybiogram dla pałeczek G(-) fermentujących i niefermentujących Identyfikacja ziarniaków G(+) Antybiogram dla ziarniaków G(+) Identyfikacja Neisseria, Haemophilus Identyfikacja Corynebacterium Identyfikacja i antybiogram dla grzybów drożdżopodobnych Inne podłoża E-testy - paski z gradientem stężeń do oznaczania lekowrażliwości drobnoustrojów Odczynniki dodatkowe konieczne do wykonania w/w testów i kontroli jakości Części eksploatacyjne konieczne do prawidłowego funkcjonowania systemu automatycznego Dzierżawa aparatu.</w:t>
      </w:r>
    </w:p>
    <w:p w:rsidR="005D1C2A" w:rsidRPr="005D1C2A" w:rsidRDefault="005D1C2A" w:rsidP="005D1C2A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33.69.60.00-5.</w:t>
      </w:r>
    </w:p>
    <w:p w:rsidR="005D1C2A" w:rsidRPr="005D1C2A" w:rsidRDefault="005D1C2A" w:rsidP="005D1C2A">
      <w:pPr>
        <w:numPr>
          <w:ilvl w:val="0"/>
          <w:numId w:val="1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36.</w:t>
      </w:r>
    </w:p>
    <w:p w:rsidR="005D1C2A" w:rsidRPr="005D1C2A" w:rsidRDefault="005D1C2A" w:rsidP="005D1C2A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1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1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2. okres płatności - 10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2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Odczynniki lateksowe i testy do badań bakteriologicznych.</w:t>
      </w:r>
    </w:p>
    <w:p w:rsidR="005D1C2A" w:rsidRPr="005D1C2A" w:rsidRDefault="005D1C2A" w:rsidP="005D1C2A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Test lateksowy do wykrywania Streptococcus pneumoniae Test lateksowy do wykrywania paciorkowców gr.ABCDFG Zestaw lateksowy do oznaczania antygenów w płynie mózgowo rdzeniowym Test do wykrywania czynnika CF u gronkowca złocistego Odczynnik lateksowy do wykrywania paciorkowców gr.B wraz z enzymem ekstrakcyjnym test na oksydazę plazma królicza liofilizowana Odczynnik do oznaczania katalazy Test plytkowy do wykrywania antygenu Streptococcus gr A w wymazie z gardła Saszetki do wytwarzania środowiska z niską zawartością CO2 5-10%.</w:t>
      </w:r>
    </w:p>
    <w:p w:rsidR="005D1C2A" w:rsidRPr="005D1C2A" w:rsidRDefault="005D1C2A" w:rsidP="005D1C2A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numPr>
          <w:ilvl w:val="0"/>
          <w:numId w:val="1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2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2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2. okres płatności - 10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3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Kontrola sterylizacji.</w:t>
      </w:r>
    </w:p>
    <w:p w:rsidR="005D1C2A" w:rsidRPr="005D1C2A" w:rsidRDefault="005D1C2A" w:rsidP="005D1C2A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Sporal A Sporal S Rurki Browna Wieloparametrowy wskaźnik chemiczny do pary wodnej.</w:t>
      </w:r>
    </w:p>
    <w:p w:rsidR="005D1C2A" w:rsidRPr="005D1C2A" w:rsidRDefault="005D1C2A" w:rsidP="005D1C2A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numPr>
          <w:ilvl w:val="0"/>
          <w:numId w:val="13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numPr>
          <w:ilvl w:val="0"/>
          <w:numId w:val="1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3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3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2. Okres płatności - 10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lang w:eastAsia="pl-PL"/>
        </w:rPr>
      </w:pP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4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Testy Clostridium Difficile.</w:t>
      </w:r>
    </w:p>
    <w:p w:rsidR="005D1C2A" w:rsidRPr="005D1C2A" w:rsidRDefault="005D1C2A" w:rsidP="005D1C2A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Test immunoenzymatyczny kasetkowy do wykrywania dehydrogenazy glutaminowej i toksyny AiB. Clostridium difficile w próbkach kału.</w:t>
      </w:r>
    </w:p>
    <w:p w:rsidR="005D1C2A" w:rsidRPr="005D1C2A" w:rsidRDefault="005D1C2A" w:rsidP="005D1C2A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numPr>
          <w:ilvl w:val="0"/>
          <w:numId w:val="14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numPr>
          <w:ilvl w:val="0"/>
          <w:numId w:val="14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4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2. okres płatności - 10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5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odczynniki chemiczne.</w:t>
      </w:r>
    </w:p>
    <w:p w:rsidR="005D1C2A" w:rsidRPr="005D1C2A" w:rsidRDefault="005D1C2A" w:rsidP="005D1C2A">
      <w:pPr>
        <w:numPr>
          <w:ilvl w:val="0"/>
          <w:numId w:val="1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EDTA 0,5M do oznaczania MBL Kwas fenyloboronowy do oznaczania KPC KOH 20% lub10%.</w:t>
      </w:r>
    </w:p>
    <w:p w:rsidR="005D1C2A" w:rsidRPr="005D1C2A" w:rsidRDefault="005D1C2A" w:rsidP="005D1C2A">
      <w:pPr>
        <w:numPr>
          <w:ilvl w:val="0"/>
          <w:numId w:val="1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numPr>
          <w:ilvl w:val="0"/>
          <w:numId w:val="15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numPr>
          <w:ilvl w:val="0"/>
          <w:numId w:val="15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5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5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2. okres płatności - 10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6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krążki antybiogramowe.</w:t>
      </w:r>
    </w:p>
    <w:p w:rsidR="005D1C2A" w:rsidRPr="005D1C2A" w:rsidRDefault="005D1C2A" w:rsidP="005D1C2A">
      <w:pPr>
        <w:numPr>
          <w:ilvl w:val="0"/>
          <w:numId w:val="1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krążki antybiogramowe.</w:t>
      </w:r>
    </w:p>
    <w:p w:rsidR="005D1C2A" w:rsidRPr="005D1C2A" w:rsidRDefault="005D1C2A" w:rsidP="005D1C2A">
      <w:pPr>
        <w:numPr>
          <w:ilvl w:val="0"/>
          <w:numId w:val="1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numPr>
          <w:ilvl w:val="0"/>
          <w:numId w:val="16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numPr>
          <w:ilvl w:val="0"/>
          <w:numId w:val="16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6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6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2. okres płatności - 10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7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Szczepy wzorcowe.</w:t>
      </w:r>
    </w:p>
    <w:p w:rsidR="005D1C2A" w:rsidRPr="005D1C2A" w:rsidRDefault="005D1C2A" w:rsidP="005D1C2A">
      <w:pPr>
        <w:numPr>
          <w:ilvl w:val="0"/>
          <w:numId w:val="17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Szczep wzorcowy E.coli 25922 Szczep wzorcowy Haemophilus influenzae ATCC 49766 Szczep wzorcowy St.aureus 29213 Szczep wzorcowy Enterococcus faecalis 29212 Szczep wzorcowy Streptococcus pneumoniae 49619 szczep wzorcowy Pseudomonas aeruginosa ATCC 27853.</w:t>
      </w:r>
    </w:p>
    <w:p w:rsidR="005D1C2A" w:rsidRPr="005D1C2A" w:rsidRDefault="005D1C2A" w:rsidP="005D1C2A">
      <w:pPr>
        <w:numPr>
          <w:ilvl w:val="0"/>
          <w:numId w:val="17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numPr>
          <w:ilvl w:val="0"/>
          <w:numId w:val="17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numPr>
          <w:ilvl w:val="0"/>
          <w:numId w:val="17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7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7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 xml:space="preserve">2. okres </w:t>
      </w:r>
      <w:r w:rsidR="00362CD3" w:rsidRPr="005D1C2A">
        <w:rPr>
          <w:rFonts w:eastAsia="Times New Roman"/>
          <w:lang w:eastAsia="pl-PL"/>
        </w:rPr>
        <w:t>płatności</w:t>
      </w:r>
      <w:r w:rsidRPr="005D1C2A">
        <w:rPr>
          <w:rFonts w:eastAsia="Times New Roman"/>
          <w:lang w:eastAsia="pl-PL"/>
        </w:rPr>
        <w:t xml:space="preserve"> - 10</w:t>
      </w:r>
    </w:p>
    <w:p w:rsidR="005D1C2A" w:rsidRPr="005D1C2A" w:rsidRDefault="005D1C2A" w:rsidP="005D1C2A">
      <w:pPr>
        <w:spacing w:after="0" w:line="240" w:lineRule="auto"/>
        <w:ind w:left="22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CZĘŚĆ Nr:</w:t>
      </w:r>
      <w:r w:rsidRPr="005D1C2A">
        <w:rPr>
          <w:rFonts w:eastAsia="Times New Roman"/>
          <w:lang w:eastAsia="pl-PL"/>
        </w:rPr>
        <w:t xml:space="preserve"> 8 </w:t>
      </w:r>
      <w:r w:rsidRPr="005D1C2A">
        <w:rPr>
          <w:rFonts w:eastAsia="Times New Roman"/>
          <w:b/>
          <w:bCs/>
          <w:lang w:eastAsia="pl-PL"/>
        </w:rPr>
        <w:t>NAZWA:</w:t>
      </w:r>
      <w:r w:rsidRPr="005D1C2A">
        <w:rPr>
          <w:rFonts w:eastAsia="Times New Roman"/>
          <w:lang w:eastAsia="pl-PL"/>
        </w:rPr>
        <w:t xml:space="preserve"> Serotypowanie Salmonella, E.coli.</w:t>
      </w:r>
    </w:p>
    <w:p w:rsidR="005D1C2A" w:rsidRPr="005D1C2A" w:rsidRDefault="005D1C2A" w:rsidP="005D1C2A">
      <w:pPr>
        <w:numPr>
          <w:ilvl w:val="0"/>
          <w:numId w:val="18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5D1C2A">
        <w:rPr>
          <w:rFonts w:eastAsia="Times New Roman"/>
          <w:lang w:eastAsia="pl-PL"/>
        </w:rPr>
        <w:t xml:space="preserve"> Surowice do aglutynacji szkiełkowej Salmonella ( surowice HM, A,B,C,D,E) Odczynniki lateksowe do identyfikacji EPEC Lateks do identyfikacji E.coli O157.</w:t>
      </w:r>
    </w:p>
    <w:p w:rsidR="005D1C2A" w:rsidRPr="005D1C2A" w:rsidRDefault="005D1C2A" w:rsidP="005D1C2A">
      <w:pPr>
        <w:numPr>
          <w:ilvl w:val="0"/>
          <w:numId w:val="18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2) Wspólny Słownik Zamówień (CPV):</w:t>
      </w:r>
      <w:r w:rsidRPr="005D1C2A">
        <w:rPr>
          <w:rFonts w:eastAsia="Times New Roman"/>
          <w:lang w:eastAsia="pl-PL"/>
        </w:rPr>
        <w:t xml:space="preserve"> 33.69.65.00-0.</w:t>
      </w:r>
    </w:p>
    <w:p w:rsidR="005D1C2A" w:rsidRPr="005D1C2A" w:rsidRDefault="005D1C2A" w:rsidP="005D1C2A">
      <w:pPr>
        <w:numPr>
          <w:ilvl w:val="0"/>
          <w:numId w:val="18"/>
        </w:numPr>
        <w:spacing w:after="0" w:line="240" w:lineRule="auto"/>
        <w:ind w:left="450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>3) Czas trwania lub termin wykonania:</w:t>
      </w:r>
      <w:r w:rsidRPr="005D1C2A">
        <w:rPr>
          <w:rFonts w:eastAsia="Times New Roman"/>
          <w:lang w:eastAsia="pl-PL"/>
        </w:rPr>
        <w:t xml:space="preserve"> Okres w miesiącach: 12.</w:t>
      </w:r>
    </w:p>
    <w:p w:rsidR="005D1C2A" w:rsidRPr="005D1C2A" w:rsidRDefault="005D1C2A" w:rsidP="005D1C2A">
      <w:pPr>
        <w:numPr>
          <w:ilvl w:val="0"/>
          <w:numId w:val="18"/>
        </w:numPr>
        <w:spacing w:after="0" w:line="240" w:lineRule="auto"/>
        <w:ind w:left="675"/>
        <w:rPr>
          <w:rFonts w:eastAsia="Times New Roman"/>
          <w:lang w:eastAsia="pl-PL"/>
        </w:rPr>
      </w:pPr>
      <w:r w:rsidRPr="005D1C2A">
        <w:rPr>
          <w:rFonts w:eastAsia="Times New Roman"/>
          <w:b/>
          <w:bCs/>
          <w:lang w:eastAsia="pl-PL"/>
        </w:rPr>
        <w:t xml:space="preserve">4) Kryteria oceny ofert: </w:t>
      </w:r>
      <w:r w:rsidRPr="005D1C2A">
        <w:rPr>
          <w:rFonts w:eastAsia="Times New Roman"/>
          <w:lang w:eastAsia="pl-PL"/>
        </w:rPr>
        <w:t>cena oraz inne kryteria związane z przedmiotem zamówienia:</w:t>
      </w:r>
    </w:p>
    <w:p w:rsidR="005D1C2A" w:rsidRPr="005D1C2A" w:rsidRDefault="005D1C2A" w:rsidP="005D1C2A">
      <w:pPr>
        <w:numPr>
          <w:ilvl w:val="1"/>
          <w:numId w:val="18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1. Cena - 90</w:t>
      </w:r>
    </w:p>
    <w:p w:rsidR="005D1C2A" w:rsidRPr="005D1C2A" w:rsidRDefault="005D1C2A" w:rsidP="005D1C2A">
      <w:pPr>
        <w:numPr>
          <w:ilvl w:val="1"/>
          <w:numId w:val="18"/>
        </w:numPr>
        <w:spacing w:after="0" w:line="240" w:lineRule="auto"/>
        <w:ind w:left="900"/>
        <w:rPr>
          <w:rFonts w:eastAsia="Times New Roman"/>
          <w:lang w:eastAsia="pl-PL"/>
        </w:rPr>
      </w:pPr>
      <w:r w:rsidRPr="005D1C2A">
        <w:rPr>
          <w:rFonts w:eastAsia="Times New Roman"/>
          <w:lang w:eastAsia="pl-PL"/>
        </w:rPr>
        <w:t>2. Okres płatności - 10</w:t>
      </w:r>
    </w:p>
    <w:p w:rsidR="005D1C2A" w:rsidRPr="005D1C2A" w:rsidRDefault="005D1C2A" w:rsidP="005D1C2A">
      <w:pPr>
        <w:spacing w:after="0" w:line="240" w:lineRule="auto"/>
        <w:rPr>
          <w:rFonts w:eastAsia="Times New Roman"/>
          <w:lang w:eastAsia="pl-PL"/>
        </w:rPr>
      </w:pPr>
    </w:p>
    <w:p w:rsidR="004209F8" w:rsidRPr="005D1C2A" w:rsidRDefault="00B3097C" w:rsidP="00B3097C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RPr="005D1C2A" w:rsidSect="00CB0CB0">
      <w:footerReference w:type="default" r:id="rId9"/>
      <w:headerReference w:type="first" r:id="rId10"/>
      <w:footerReference w:type="first" r:id="rId11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A4" w:rsidRDefault="00504EA4" w:rsidP="005D1C2A">
      <w:pPr>
        <w:spacing w:after="0" w:line="240" w:lineRule="auto"/>
      </w:pPr>
      <w:r>
        <w:separator/>
      </w:r>
    </w:p>
  </w:endnote>
  <w:endnote w:type="continuationSeparator" w:id="0">
    <w:p w:rsidR="00504EA4" w:rsidRDefault="00504EA4" w:rsidP="005D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22232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D1C2A" w:rsidRPr="005D1C2A" w:rsidRDefault="005D1C2A">
        <w:pPr>
          <w:pStyle w:val="Stopka"/>
          <w:jc w:val="right"/>
          <w:rPr>
            <w:sz w:val="16"/>
            <w:szCs w:val="16"/>
          </w:rPr>
        </w:pPr>
        <w:r w:rsidRPr="005D1C2A">
          <w:rPr>
            <w:sz w:val="16"/>
            <w:szCs w:val="16"/>
          </w:rPr>
          <w:fldChar w:fldCharType="begin"/>
        </w:r>
        <w:r w:rsidRPr="005D1C2A">
          <w:rPr>
            <w:sz w:val="16"/>
            <w:szCs w:val="16"/>
          </w:rPr>
          <w:instrText>PAGE   \* MERGEFORMAT</w:instrText>
        </w:r>
        <w:r w:rsidRPr="005D1C2A">
          <w:rPr>
            <w:sz w:val="16"/>
            <w:szCs w:val="16"/>
          </w:rPr>
          <w:fldChar w:fldCharType="separate"/>
        </w:r>
        <w:r w:rsidR="00B3097C">
          <w:rPr>
            <w:noProof/>
            <w:sz w:val="16"/>
            <w:szCs w:val="16"/>
          </w:rPr>
          <w:t>6</w:t>
        </w:r>
        <w:r w:rsidRPr="005D1C2A">
          <w:rPr>
            <w:sz w:val="16"/>
            <w:szCs w:val="16"/>
          </w:rPr>
          <w:fldChar w:fldCharType="end"/>
        </w:r>
      </w:p>
    </w:sdtContent>
  </w:sdt>
  <w:p w:rsidR="005D1C2A" w:rsidRDefault="005D1C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355466"/>
      <w:docPartObj>
        <w:docPartGallery w:val="Page Numbers (Bottom of Page)"/>
        <w:docPartUnique/>
      </w:docPartObj>
    </w:sdtPr>
    <w:sdtContent>
      <w:p w:rsidR="005D1C2A" w:rsidRDefault="005D1C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EA4">
          <w:rPr>
            <w:noProof/>
          </w:rPr>
          <w:t>1</w:t>
        </w:r>
        <w:r>
          <w:fldChar w:fldCharType="end"/>
        </w:r>
      </w:p>
    </w:sdtContent>
  </w:sdt>
  <w:p w:rsidR="005D1C2A" w:rsidRDefault="005D1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A4" w:rsidRDefault="00504EA4" w:rsidP="005D1C2A">
      <w:pPr>
        <w:spacing w:after="0" w:line="240" w:lineRule="auto"/>
      </w:pPr>
      <w:r>
        <w:separator/>
      </w:r>
    </w:p>
  </w:footnote>
  <w:footnote w:type="continuationSeparator" w:id="0">
    <w:p w:rsidR="00504EA4" w:rsidRDefault="00504EA4" w:rsidP="005D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2A" w:rsidRPr="005D1C2A" w:rsidRDefault="005D1C2A">
    <w:pPr>
      <w:pStyle w:val="Nagwek"/>
      <w:rPr>
        <w:sz w:val="16"/>
        <w:szCs w:val="16"/>
      </w:rPr>
    </w:pPr>
    <w:r w:rsidRPr="005D1C2A">
      <w:rPr>
        <w:sz w:val="16"/>
        <w:szCs w:val="16"/>
      </w:rPr>
      <w:t>Nr sprawy P/ 16/03/2015/BAKT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1EF"/>
    <w:multiLevelType w:val="multilevel"/>
    <w:tmpl w:val="27F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6A7F"/>
    <w:multiLevelType w:val="multilevel"/>
    <w:tmpl w:val="8CC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32912"/>
    <w:multiLevelType w:val="multilevel"/>
    <w:tmpl w:val="8EDE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44997"/>
    <w:multiLevelType w:val="multilevel"/>
    <w:tmpl w:val="EF9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66957"/>
    <w:multiLevelType w:val="multilevel"/>
    <w:tmpl w:val="0BC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56D36"/>
    <w:multiLevelType w:val="multilevel"/>
    <w:tmpl w:val="1C7A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6175E"/>
    <w:multiLevelType w:val="multilevel"/>
    <w:tmpl w:val="4F2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71D73"/>
    <w:multiLevelType w:val="multilevel"/>
    <w:tmpl w:val="058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E7769"/>
    <w:multiLevelType w:val="multilevel"/>
    <w:tmpl w:val="6CC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51D33"/>
    <w:multiLevelType w:val="multilevel"/>
    <w:tmpl w:val="E05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A0BC0"/>
    <w:multiLevelType w:val="multilevel"/>
    <w:tmpl w:val="FD0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817A4B"/>
    <w:multiLevelType w:val="multilevel"/>
    <w:tmpl w:val="B2E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31D24"/>
    <w:multiLevelType w:val="multilevel"/>
    <w:tmpl w:val="551E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C726DC"/>
    <w:multiLevelType w:val="multilevel"/>
    <w:tmpl w:val="ED7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7720D9"/>
    <w:multiLevelType w:val="multilevel"/>
    <w:tmpl w:val="A2B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67E7D"/>
    <w:multiLevelType w:val="multilevel"/>
    <w:tmpl w:val="BC1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56402B"/>
    <w:multiLevelType w:val="multilevel"/>
    <w:tmpl w:val="E7F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4C4B29"/>
    <w:multiLevelType w:val="multilevel"/>
    <w:tmpl w:val="4D1A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16"/>
  </w:num>
  <w:num w:numId="12">
    <w:abstractNumId w:val="0"/>
  </w:num>
  <w:num w:numId="13">
    <w:abstractNumId w:val="17"/>
  </w:num>
  <w:num w:numId="14">
    <w:abstractNumId w:val="4"/>
  </w:num>
  <w:num w:numId="15">
    <w:abstractNumId w:val="7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2A"/>
    <w:rsid w:val="00362CD3"/>
    <w:rsid w:val="004209F8"/>
    <w:rsid w:val="00504EA4"/>
    <w:rsid w:val="005D1C2A"/>
    <w:rsid w:val="00B3097C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C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1C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D1C2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D1C2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D1C2A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5D1C2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D1C2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D1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C2A"/>
  </w:style>
  <w:style w:type="paragraph" w:styleId="Stopka">
    <w:name w:val="footer"/>
    <w:basedOn w:val="Normalny"/>
    <w:link w:val="StopkaZnak"/>
    <w:uiPriority w:val="99"/>
    <w:unhideWhenUsed/>
    <w:rsid w:val="005D1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1C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1C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D1C2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D1C2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D1C2A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5D1C2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D1C2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D1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C2A"/>
  </w:style>
  <w:style w:type="paragraph" w:styleId="Stopka">
    <w:name w:val="footer"/>
    <w:basedOn w:val="Normalny"/>
    <w:link w:val="StopkaZnak"/>
    <w:uiPriority w:val="99"/>
    <w:unhideWhenUsed/>
    <w:rsid w:val="005D1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2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2806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2015-03-11T07:54:00Z</cp:lastPrinted>
  <dcterms:created xsi:type="dcterms:W3CDTF">2015-03-11T07:50:00Z</dcterms:created>
  <dcterms:modified xsi:type="dcterms:W3CDTF">2015-03-11T08:18:00Z</dcterms:modified>
</cp:coreProperties>
</file>