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 xml:space="preserve">10/11/2015    S217    Państwa członkowskie - Zamówienie publiczne na dostawy - Udzielenie zamówienia - Procedura otwarta  </w:t>
      </w:r>
    </w:p>
    <w:p w:rsidR="00A4057A" w:rsidRPr="00A4057A" w:rsidRDefault="00A4057A" w:rsidP="00A4057A">
      <w:pPr>
        <w:numPr>
          <w:ilvl w:val="0"/>
          <w:numId w:val="1"/>
        </w:numPr>
        <w:shd w:val="clear" w:color="auto" w:fill="FFFFFF"/>
        <w:spacing w:after="0" w:line="240" w:lineRule="auto"/>
        <w:ind w:left="3030" w:hanging="3030"/>
        <w:rPr>
          <w:rFonts w:ascii="Arial" w:hAnsi="Arial" w:cs="Arial"/>
          <w:sz w:val="19"/>
          <w:szCs w:val="19"/>
        </w:rPr>
      </w:pPr>
      <w:hyperlink r:id="rId6" w:anchor="id8557521-I." w:history="1">
        <w:r w:rsidRPr="00A4057A">
          <w:rPr>
            <w:rFonts w:ascii="Arial" w:hAnsi="Arial" w:cs="Arial"/>
            <w:color w:val="3333FF"/>
            <w:sz w:val="19"/>
            <w:szCs w:val="19"/>
          </w:rPr>
          <w:t>I.</w:t>
        </w:r>
      </w:hyperlink>
      <w:r w:rsidRPr="00A4057A">
        <w:rPr>
          <w:rFonts w:ascii="Arial" w:hAnsi="Arial" w:cs="Arial"/>
          <w:sz w:val="19"/>
          <w:szCs w:val="19"/>
        </w:rPr>
        <w:t xml:space="preserve"> </w:t>
      </w:r>
      <w:hyperlink r:id="rId7" w:anchor="id8557522-II." w:history="1">
        <w:r w:rsidRPr="00A4057A">
          <w:rPr>
            <w:rFonts w:ascii="Arial" w:hAnsi="Arial" w:cs="Arial"/>
            <w:color w:val="3333FF"/>
            <w:sz w:val="19"/>
            <w:szCs w:val="19"/>
          </w:rPr>
          <w:t>II.</w:t>
        </w:r>
      </w:hyperlink>
      <w:r w:rsidRPr="00A4057A">
        <w:rPr>
          <w:rFonts w:ascii="Arial" w:hAnsi="Arial" w:cs="Arial"/>
          <w:sz w:val="19"/>
          <w:szCs w:val="19"/>
        </w:rPr>
        <w:t xml:space="preserve"> </w:t>
      </w:r>
      <w:hyperlink r:id="rId8" w:anchor="id8557523-IV." w:history="1">
        <w:r w:rsidRPr="00A4057A">
          <w:rPr>
            <w:rFonts w:ascii="Arial" w:hAnsi="Arial" w:cs="Arial"/>
            <w:color w:val="3333FF"/>
            <w:sz w:val="19"/>
            <w:szCs w:val="19"/>
          </w:rPr>
          <w:t>IV.</w:t>
        </w:r>
      </w:hyperlink>
      <w:r w:rsidRPr="00A4057A">
        <w:rPr>
          <w:rFonts w:ascii="Arial" w:hAnsi="Arial" w:cs="Arial"/>
          <w:sz w:val="19"/>
          <w:szCs w:val="19"/>
        </w:rPr>
        <w:t xml:space="preserve"> </w:t>
      </w:r>
      <w:hyperlink r:id="rId9" w:anchor="id8557524-V." w:history="1">
        <w:r w:rsidRPr="00A4057A">
          <w:rPr>
            <w:rFonts w:ascii="Arial" w:hAnsi="Arial" w:cs="Arial"/>
            <w:color w:val="3333FF"/>
            <w:sz w:val="19"/>
            <w:szCs w:val="19"/>
          </w:rPr>
          <w:t>V.</w:t>
        </w:r>
      </w:hyperlink>
      <w:r w:rsidRPr="00A4057A">
        <w:rPr>
          <w:rFonts w:ascii="Arial" w:hAnsi="Arial" w:cs="Arial"/>
          <w:sz w:val="19"/>
          <w:szCs w:val="19"/>
        </w:rPr>
        <w:t xml:space="preserve"> </w:t>
      </w:r>
      <w:hyperlink r:id="rId10" w:anchor="id8557525-VI." w:history="1">
        <w:r w:rsidRPr="00A4057A">
          <w:rPr>
            <w:rFonts w:ascii="Arial" w:hAnsi="Arial" w:cs="Arial"/>
            <w:color w:val="3333FF"/>
            <w:sz w:val="19"/>
            <w:szCs w:val="19"/>
          </w:rPr>
          <w:t>VI.</w:t>
        </w:r>
      </w:hyperlink>
    </w:p>
    <w:p w:rsidR="00A4057A" w:rsidRPr="00A4057A" w:rsidRDefault="00A4057A" w:rsidP="00A4057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A4057A">
        <w:rPr>
          <w:rFonts w:ascii="Arial" w:hAnsi="Arial" w:cs="Arial"/>
          <w:b/>
          <w:bCs/>
          <w:sz w:val="19"/>
          <w:szCs w:val="19"/>
        </w:rPr>
        <w:t>Polska-Starachowice: Wyroby do angiografii</w:t>
      </w:r>
    </w:p>
    <w:p w:rsidR="00A4057A" w:rsidRPr="00A4057A" w:rsidRDefault="00A4057A" w:rsidP="00A4057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A4057A">
        <w:rPr>
          <w:rFonts w:ascii="Arial" w:hAnsi="Arial" w:cs="Arial"/>
          <w:b/>
          <w:bCs/>
          <w:sz w:val="19"/>
          <w:szCs w:val="19"/>
        </w:rPr>
        <w:t>2015/S 217-395920</w:t>
      </w:r>
    </w:p>
    <w:p w:rsidR="00A4057A" w:rsidRPr="00A4057A" w:rsidRDefault="00A4057A" w:rsidP="00A4057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A4057A">
        <w:rPr>
          <w:rFonts w:ascii="Arial" w:hAnsi="Arial" w:cs="Arial"/>
          <w:b/>
          <w:bCs/>
          <w:sz w:val="19"/>
          <w:szCs w:val="19"/>
        </w:rPr>
        <w:t>Ogłoszenie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A4057A">
        <w:rPr>
          <w:rFonts w:ascii="Arial" w:hAnsi="Arial" w:cs="Arial"/>
          <w:b/>
          <w:bCs/>
          <w:sz w:val="19"/>
          <w:szCs w:val="19"/>
        </w:rPr>
        <w:t>Dostawy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>Dyrektywa 2004/18/WE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19"/>
          <w:szCs w:val="19"/>
          <w:u w:val="single"/>
        </w:rPr>
      </w:pPr>
      <w:r w:rsidRPr="00A4057A">
        <w:rPr>
          <w:rFonts w:ascii="Arial" w:hAnsi="Arial" w:cs="Arial"/>
          <w:b/>
          <w:bCs/>
          <w:sz w:val="19"/>
          <w:szCs w:val="19"/>
          <w:u w:val="single"/>
        </w:rPr>
        <w:t>Sekcja I: Instytucja zamawiająca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Nazwa, adresy i punkty kontaktowe</w:t>
      </w:r>
      <w:bookmarkStart w:id="0" w:name="_GoBack"/>
      <w:bookmarkEnd w:id="0"/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Powiatowy Zakład Opieki Zdrowotnej z siedzibą w Starachowicach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Radomska 70</w:t>
      </w:r>
      <w:r w:rsidRPr="00A4057A">
        <w:rPr>
          <w:rFonts w:ascii="Arial" w:hAnsi="Arial" w:cs="Arial"/>
          <w:color w:val="000000"/>
          <w:sz w:val="19"/>
          <w:szCs w:val="19"/>
        </w:rPr>
        <w:br/>
        <w:t>Osoba do kontaktów: Włodzimierz Żyła</w:t>
      </w:r>
      <w:r w:rsidRPr="00A4057A">
        <w:rPr>
          <w:rFonts w:ascii="Arial" w:hAnsi="Arial" w:cs="Arial"/>
          <w:color w:val="000000"/>
          <w:sz w:val="19"/>
          <w:szCs w:val="19"/>
        </w:rPr>
        <w:br/>
        <w:t>27-200 Starachowice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  <w:r w:rsidRPr="00A4057A">
        <w:rPr>
          <w:rFonts w:ascii="Arial" w:hAnsi="Arial" w:cs="Arial"/>
          <w:color w:val="000000"/>
          <w:sz w:val="19"/>
          <w:szCs w:val="19"/>
        </w:rPr>
        <w:br/>
        <w:t>Tel.: +48 412739182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E-mail: </w:t>
      </w:r>
      <w:hyperlink r:id="rId11" w:history="1">
        <w:r w:rsidRPr="00A4057A">
          <w:rPr>
            <w:rFonts w:ascii="Arial" w:hAnsi="Arial" w:cs="Arial"/>
            <w:color w:val="3333FF"/>
            <w:sz w:val="19"/>
            <w:szCs w:val="19"/>
          </w:rPr>
          <w:t>pzozstarachowice.zp@interia.pl</w:t>
        </w:r>
      </w:hyperlink>
      <w:r w:rsidRPr="00A4057A">
        <w:rPr>
          <w:rFonts w:ascii="Arial" w:hAnsi="Arial" w:cs="Arial"/>
          <w:color w:val="000000"/>
          <w:sz w:val="19"/>
          <w:szCs w:val="19"/>
        </w:rPr>
        <w:br/>
        <w:t>Faks: +48 412739229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Adresy internetowe:</w:t>
      </w:r>
      <w:r w:rsidRPr="00A4057A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Ogólny adres instytucji zamawiającej: </w:t>
      </w:r>
      <w:hyperlink r:id="rId12" w:tgtFrame="_blank" w:history="1">
        <w:r w:rsidRPr="00A4057A">
          <w:rPr>
            <w:rFonts w:ascii="Arial" w:hAnsi="Arial" w:cs="Arial"/>
            <w:color w:val="3333FF"/>
            <w:sz w:val="19"/>
            <w:szCs w:val="19"/>
          </w:rPr>
          <w:t>http://zoz.starachowice.sisco.info/</w:t>
        </w:r>
      </w:hyperlink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Rodzaj instytucji zamawiającej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Podmiot prawa publicznego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Główny przedmiot lub przedmioty działalności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Zdrowie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Udzielenie zamówienia w imieniu innych instytucji zamawiających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Instytucja zamawiająca dokonuje zakupu w imieniu innych instytucji zamawiających: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19"/>
          <w:szCs w:val="19"/>
          <w:u w:val="single"/>
        </w:rPr>
      </w:pPr>
      <w:r w:rsidRPr="00A4057A">
        <w:rPr>
          <w:rFonts w:ascii="Arial" w:hAnsi="Arial" w:cs="Arial"/>
          <w:b/>
          <w:bCs/>
          <w:sz w:val="19"/>
          <w:szCs w:val="19"/>
          <w:u w:val="single"/>
        </w:rPr>
        <w:t>Sekcja II: Przedmiot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II.1)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Opis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II.1.1)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nadana zamówieniu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Dostawa leczniczych środków technicznych dla Pracowni Hemodynamiki Powiatowego Zakładu Opieki Zdrowotnej z siedzibą w Starachowicach.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II.1.2)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Rodzaj zamówienia oraz lokalizacja robót budowlanych, miejsce realizacji dostawy lub świadczenia usług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Dostawy</w:t>
      </w:r>
      <w:r w:rsidRPr="00A4057A">
        <w:rPr>
          <w:rFonts w:ascii="Arial" w:hAnsi="Arial" w:cs="Arial"/>
          <w:color w:val="000000"/>
          <w:sz w:val="19"/>
          <w:szCs w:val="19"/>
        </w:rPr>
        <w:br/>
        <w:t>Kupno</w:t>
      </w:r>
      <w:r w:rsidRPr="00A4057A">
        <w:rPr>
          <w:rFonts w:ascii="Arial" w:hAnsi="Arial" w:cs="Arial"/>
          <w:color w:val="000000"/>
          <w:sz w:val="19"/>
          <w:szCs w:val="19"/>
        </w:rPr>
        <w:br/>
        <w:t>Główne miejsce lub lokalizacja robót budowlanych, miejsce realizacji dostawy lub świadczenia usług: Powiatowy Zakład Opieki Zdrowotnej, ul. Radomska 70, 27-200 Starachowice.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Kod NUTS PL33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II.1.3)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umowy ramowej lub dynamicznego systemu zakupów (DSZ)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II.1.4)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Krótki opis zamówienia lub zakupu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Pracowni Hemodynamiki w ilościach i o wymaganiach minimalnych opisanych w załączniku nr 1A do SIWZ. Zamówienie podzielone na 33 Pakietów.</w:t>
      </w:r>
      <w:r w:rsidRPr="00A4057A">
        <w:rPr>
          <w:rFonts w:ascii="Arial" w:hAnsi="Arial" w:cs="Arial"/>
          <w:color w:val="000000"/>
          <w:sz w:val="19"/>
          <w:szCs w:val="19"/>
        </w:rPr>
        <w:br/>
        <w:t>Produkty winny spełniać warunki dopuszczenia do obrotu i stosowania na terenie Polski między innymi określone odpowiednio w Ustawie o wyrobach medycznych.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II.1.5)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Wspólny Słownik Zamówień (CPV)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FF0000"/>
          <w:sz w:val="19"/>
          <w:szCs w:val="19"/>
        </w:rPr>
        <w:t>33111710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II.1.6)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Porozumienia w sprawie zamówień rządowych (GPA)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Zamówienie jest objęte Porozumieniem w sprawie zamówień rządowych (GPA):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II.2)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Całkowita końcowa wartość zamówienia (zamówień)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II.2.1)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Całkowita końcowa wartość zamówienia (zamówień)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Wartość: 1 684 024,56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19"/>
          <w:szCs w:val="19"/>
          <w:u w:val="single"/>
        </w:rPr>
      </w:pPr>
      <w:r w:rsidRPr="00A4057A">
        <w:rPr>
          <w:rFonts w:ascii="Arial" w:hAnsi="Arial" w:cs="Arial"/>
          <w:b/>
          <w:bCs/>
          <w:sz w:val="19"/>
          <w:szCs w:val="19"/>
          <w:u w:val="single"/>
        </w:rPr>
        <w:t>Sekcja IV: Procedura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Rodzaj procedury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IV.1.1)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Rodzaj procedury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Otwarta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Kryteria udzielenia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IV.2.1)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Kryteria udzielenia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Oferta najkorzystniejsza ekonomicznie z uwzględnieniem kryteriów</w:t>
      </w:r>
      <w:r w:rsidRPr="00A4057A">
        <w:rPr>
          <w:rFonts w:ascii="Arial" w:hAnsi="Arial" w:cs="Arial"/>
          <w:color w:val="000000"/>
          <w:sz w:val="19"/>
          <w:szCs w:val="19"/>
        </w:rPr>
        <w:br/>
        <w:t>1. Cena. Waga 67</w:t>
      </w:r>
      <w:r w:rsidRPr="00A4057A">
        <w:rPr>
          <w:rFonts w:ascii="Arial" w:hAnsi="Arial" w:cs="Arial"/>
          <w:color w:val="000000"/>
          <w:sz w:val="19"/>
          <w:szCs w:val="19"/>
        </w:rPr>
        <w:br/>
        <w:t>2. Jakość. Waga 30</w:t>
      </w:r>
      <w:r w:rsidRPr="00A4057A">
        <w:rPr>
          <w:rFonts w:ascii="Arial" w:hAnsi="Arial" w:cs="Arial"/>
          <w:color w:val="000000"/>
          <w:sz w:val="19"/>
          <w:szCs w:val="19"/>
        </w:rPr>
        <w:br/>
        <w:t>3. Okres płatności. Waga 3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IV.2.2)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aukcji elektronicznej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Wykorzystano aukcję elektroniczną: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lastRenderedPageBreak/>
        <w:t>IV.3)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administracyjne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IV.3.1)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Numer referencyjny nadany sprawie przez instytucję zamawiającą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P/37/06/2015/HEM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IV.3.2)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Poprzednie publikacje dotyczące tego samego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Ogłoszenie o zamówieniu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Numer ogłoszenia w Dz.U.: </w:t>
      </w:r>
      <w:hyperlink r:id="rId13" w:history="1">
        <w:r w:rsidRPr="00A4057A">
          <w:rPr>
            <w:rFonts w:ascii="Arial" w:hAnsi="Arial" w:cs="Arial"/>
            <w:color w:val="3333FF"/>
            <w:sz w:val="19"/>
            <w:szCs w:val="19"/>
          </w:rPr>
          <w:t>2015/S 139-256264</w:t>
        </w:r>
      </w:hyperlink>
      <w:r w:rsidRPr="00A4057A">
        <w:rPr>
          <w:rFonts w:ascii="Arial" w:hAnsi="Arial" w:cs="Arial"/>
          <w:color w:val="000000"/>
          <w:sz w:val="19"/>
          <w:szCs w:val="19"/>
        </w:rPr>
        <w:t xml:space="preserve"> z dnia 22.7.2015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19"/>
          <w:szCs w:val="19"/>
          <w:u w:val="single"/>
        </w:rPr>
      </w:pPr>
      <w:r w:rsidRPr="00A4057A">
        <w:rPr>
          <w:rFonts w:ascii="Arial" w:hAnsi="Arial" w:cs="Arial"/>
          <w:b/>
          <w:bCs/>
          <w:sz w:val="19"/>
          <w:szCs w:val="19"/>
          <w:u w:val="single"/>
        </w:rPr>
        <w:t>Sekcja V: Udzielenie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>Zamówienie nr: 1 Część nr: 1 - Nazwa: Zestaw do angioplastyki do użycia w nagłych przypadkach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Boston </w:t>
      </w:r>
      <w:proofErr w:type="spellStart"/>
      <w:r w:rsidRPr="00A4057A">
        <w:rPr>
          <w:rFonts w:ascii="Arial" w:hAnsi="Arial" w:cs="Arial"/>
          <w:color w:val="000000"/>
          <w:sz w:val="19"/>
          <w:szCs w:val="19"/>
        </w:rPr>
        <w:t>Scentific</w:t>
      </w:r>
      <w:proofErr w:type="spellEnd"/>
      <w:r w:rsidRPr="00A4057A">
        <w:rPr>
          <w:rFonts w:ascii="Arial" w:hAnsi="Arial" w:cs="Arial"/>
          <w:color w:val="000000"/>
          <w:sz w:val="19"/>
          <w:szCs w:val="19"/>
        </w:rPr>
        <w:t xml:space="preserve"> Polska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al. Jana Pawła II 80</w:t>
      </w:r>
      <w:r w:rsidRPr="00A4057A">
        <w:rPr>
          <w:rFonts w:ascii="Arial" w:hAnsi="Arial" w:cs="Arial"/>
          <w:color w:val="000000"/>
          <w:sz w:val="19"/>
          <w:szCs w:val="19"/>
        </w:rPr>
        <w:br/>
        <w:t>00-175 Warszawa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139 320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135 540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>Zamówienie nr: 2 Część nr: 2 - Nazwa: Stent wieńcowy na balonie z cewnikiem balonowym i zestawem prowadników do udrażniania naczyń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ABBOT Laboratories Poland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Postępu 21 B</w:t>
      </w:r>
      <w:r w:rsidRPr="00A4057A">
        <w:rPr>
          <w:rFonts w:ascii="Arial" w:hAnsi="Arial" w:cs="Arial"/>
          <w:color w:val="000000"/>
          <w:sz w:val="19"/>
          <w:szCs w:val="19"/>
        </w:rPr>
        <w:br/>
        <w:t>02-676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162 540 EUR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158 652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 xml:space="preserve">Zamówienie nr: 3 Część nr: 3 - Nazwa: Stent wieńcowy na balonie do rozgałęzień i cewnik balonowy do </w:t>
      </w:r>
      <w:proofErr w:type="spellStart"/>
      <w:r w:rsidRPr="00A4057A">
        <w:rPr>
          <w:rFonts w:ascii="Arial" w:hAnsi="Arial" w:cs="Arial"/>
          <w:sz w:val="19"/>
          <w:szCs w:val="19"/>
        </w:rPr>
        <w:t>pre</w:t>
      </w:r>
      <w:proofErr w:type="spellEnd"/>
      <w:r w:rsidRPr="00A4057A">
        <w:rPr>
          <w:rFonts w:ascii="Arial" w:hAnsi="Arial" w:cs="Arial"/>
          <w:sz w:val="19"/>
          <w:szCs w:val="19"/>
        </w:rPr>
        <w:t xml:space="preserve">- i </w:t>
      </w:r>
      <w:proofErr w:type="spellStart"/>
      <w:r w:rsidRPr="00A4057A">
        <w:rPr>
          <w:rFonts w:ascii="Arial" w:hAnsi="Arial" w:cs="Arial"/>
          <w:sz w:val="19"/>
          <w:szCs w:val="19"/>
        </w:rPr>
        <w:t>postdylatacji</w:t>
      </w:r>
      <w:proofErr w:type="spellEnd"/>
      <w:r w:rsidRPr="00A4057A">
        <w:rPr>
          <w:rFonts w:ascii="Arial" w:hAnsi="Arial" w:cs="Arial"/>
          <w:sz w:val="19"/>
          <w:szCs w:val="19"/>
        </w:rPr>
        <w:t xml:space="preserve"> t. „</w:t>
      </w:r>
      <w:proofErr w:type="spellStart"/>
      <w:r w:rsidRPr="00A4057A">
        <w:rPr>
          <w:rFonts w:ascii="Arial" w:hAnsi="Arial" w:cs="Arial"/>
          <w:sz w:val="19"/>
          <w:szCs w:val="19"/>
        </w:rPr>
        <w:t>kissing</w:t>
      </w:r>
      <w:proofErr w:type="spellEnd"/>
      <w:r w:rsidRPr="00A4057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A4057A">
        <w:rPr>
          <w:rFonts w:ascii="Arial" w:hAnsi="Arial" w:cs="Arial"/>
          <w:sz w:val="19"/>
          <w:szCs w:val="19"/>
        </w:rPr>
        <w:t>baloon</w:t>
      </w:r>
      <w:proofErr w:type="spellEnd"/>
      <w:r w:rsidRPr="00A4057A">
        <w:rPr>
          <w:rFonts w:ascii="Arial" w:hAnsi="Arial" w:cs="Arial"/>
          <w:sz w:val="19"/>
          <w:szCs w:val="19"/>
        </w:rPr>
        <w:t>”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Medtronic Poland Sp. z .o.o.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Ostrobramska 101</w:t>
      </w:r>
      <w:r w:rsidRPr="00A4057A">
        <w:rPr>
          <w:rFonts w:ascii="Arial" w:hAnsi="Arial" w:cs="Arial"/>
          <w:color w:val="000000"/>
          <w:sz w:val="19"/>
          <w:szCs w:val="19"/>
        </w:rPr>
        <w:br/>
        <w:t>04-041 Warszawa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100 440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99 252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 xml:space="preserve">Zamówienie nr: 4 Część nr: 4 - Nazwa: Zestaw do </w:t>
      </w:r>
      <w:proofErr w:type="spellStart"/>
      <w:r w:rsidRPr="00A4057A">
        <w:rPr>
          <w:rFonts w:ascii="Arial" w:hAnsi="Arial" w:cs="Arial"/>
          <w:sz w:val="19"/>
          <w:szCs w:val="19"/>
        </w:rPr>
        <w:t>stentowania</w:t>
      </w:r>
      <w:proofErr w:type="spellEnd"/>
      <w:r w:rsidRPr="00A4057A">
        <w:rPr>
          <w:rFonts w:ascii="Arial" w:hAnsi="Arial" w:cs="Arial"/>
          <w:sz w:val="19"/>
          <w:szCs w:val="19"/>
        </w:rPr>
        <w:t xml:space="preserve"> małych naczyń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18.9.2015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Biotronik Polska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Murawa 12–18</w:t>
      </w:r>
      <w:r w:rsidRPr="00A4057A">
        <w:rPr>
          <w:rFonts w:ascii="Arial" w:hAnsi="Arial" w:cs="Arial"/>
          <w:color w:val="000000"/>
          <w:sz w:val="19"/>
          <w:szCs w:val="19"/>
        </w:rPr>
        <w:br/>
        <w:t>61-655 Poznań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200 664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198 288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 xml:space="preserve">Zamówienie nr: 5 Część nr: 6 - Nazwa: Cewnik balonowy do </w:t>
      </w:r>
      <w:proofErr w:type="spellStart"/>
      <w:r w:rsidRPr="00A4057A">
        <w:rPr>
          <w:rFonts w:ascii="Arial" w:hAnsi="Arial" w:cs="Arial"/>
          <w:sz w:val="19"/>
          <w:szCs w:val="19"/>
        </w:rPr>
        <w:t>doprężania</w:t>
      </w:r>
      <w:proofErr w:type="spellEnd"/>
      <w:r w:rsidRPr="00A4057A">
        <w:rPr>
          <w:rFonts w:ascii="Arial" w:hAnsi="Arial" w:cs="Arial"/>
          <w:sz w:val="19"/>
          <w:szCs w:val="19"/>
        </w:rPr>
        <w:t xml:space="preserve"> stentów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Medtronic Poland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Ostrobramska 101</w:t>
      </w:r>
      <w:r w:rsidRPr="00A4057A">
        <w:rPr>
          <w:rFonts w:ascii="Arial" w:hAnsi="Arial" w:cs="Arial"/>
          <w:color w:val="000000"/>
          <w:sz w:val="19"/>
          <w:szCs w:val="19"/>
        </w:rPr>
        <w:br/>
        <w:t>04-041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45 360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42 984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>Zamówienie nr: 6 Część nr: 8 - Nazwa: Cewnik balonowy pokryty lekiem o działaniu antyproliferacyjnym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Aesculap Chifa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Tysiąclecia 14</w:t>
      </w:r>
      <w:r w:rsidRPr="00A4057A">
        <w:rPr>
          <w:rFonts w:ascii="Arial" w:hAnsi="Arial" w:cs="Arial"/>
          <w:color w:val="000000"/>
          <w:sz w:val="19"/>
          <w:szCs w:val="19"/>
        </w:rPr>
        <w:br/>
        <w:t>64-300 Nowy Tomyśl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9 720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11 610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 xml:space="preserve">Zamówienie nr: 7 Część nr: 9 - Nazwa: Prowadnik </w:t>
      </w:r>
      <w:proofErr w:type="spellStart"/>
      <w:r w:rsidRPr="00A4057A">
        <w:rPr>
          <w:rFonts w:ascii="Arial" w:hAnsi="Arial" w:cs="Arial"/>
          <w:sz w:val="19"/>
          <w:szCs w:val="19"/>
        </w:rPr>
        <w:t>angioplastyczny</w:t>
      </w:r>
      <w:proofErr w:type="spellEnd"/>
      <w:r w:rsidRPr="00A4057A">
        <w:rPr>
          <w:rFonts w:ascii="Arial" w:hAnsi="Arial" w:cs="Arial"/>
          <w:sz w:val="19"/>
          <w:szCs w:val="19"/>
        </w:rPr>
        <w:t xml:space="preserve"> do naczyń krętych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proofErr w:type="spellStart"/>
      <w:r w:rsidRPr="00A4057A">
        <w:rPr>
          <w:rFonts w:ascii="Arial" w:hAnsi="Arial" w:cs="Arial"/>
          <w:color w:val="000000"/>
          <w:sz w:val="19"/>
          <w:szCs w:val="19"/>
        </w:rPr>
        <w:t>Procardia</w:t>
      </w:r>
      <w:proofErr w:type="spellEnd"/>
      <w:r w:rsidRPr="00A4057A">
        <w:rPr>
          <w:rFonts w:ascii="Arial" w:hAnsi="Arial" w:cs="Arial"/>
          <w:color w:val="000000"/>
          <w:sz w:val="19"/>
          <w:szCs w:val="19"/>
        </w:rPr>
        <w:t xml:space="preserve">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Pileckiego 63</w:t>
      </w:r>
      <w:r w:rsidRPr="00A4057A">
        <w:rPr>
          <w:rFonts w:ascii="Arial" w:hAnsi="Arial" w:cs="Arial"/>
          <w:color w:val="000000"/>
          <w:sz w:val="19"/>
          <w:szCs w:val="19"/>
        </w:rPr>
        <w:br/>
        <w:t>02-781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18 360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25 920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>Zamówienie nr: 8 Część nr: 10 - Nazwa: Cewnik prowadzący do PCI 5F-7F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Medtronic Poland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Ostrobramska 101</w:t>
      </w:r>
      <w:r w:rsidRPr="00A4057A">
        <w:rPr>
          <w:rFonts w:ascii="Arial" w:hAnsi="Arial" w:cs="Arial"/>
          <w:color w:val="000000"/>
          <w:sz w:val="19"/>
          <w:szCs w:val="19"/>
        </w:rPr>
        <w:br/>
        <w:t>04-041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92 988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92 988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 xml:space="preserve">Zamówienie nr: 9 Część nr: 11 - Nazwa: Cewnik do </w:t>
      </w:r>
      <w:proofErr w:type="spellStart"/>
      <w:r w:rsidRPr="00A4057A">
        <w:rPr>
          <w:rFonts w:ascii="Arial" w:hAnsi="Arial" w:cs="Arial"/>
          <w:sz w:val="19"/>
          <w:szCs w:val="19"/>
        </w:rPr>
        <w:t>trombektomii</w:t>
      </w:r>
      <w:proofErr w:type="spellEnd"/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Medtronic Poland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Ostrobramska 101</w:t>
      </w:r>
      <w:r w:rsidRPr="00A4057A">
        <w:rPr>
          <w:rFonts w:ascii="Arial" w:hAnsi="Arial" w:cs="Arial"/>
          <w:color w:val="000000"/>
          <w:sz w:val="19"/>
          <w:szCs w:val="19"/>
        </w:rPr>
        <w:br/>
        <w:t>04-041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19 786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19 785,60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 xml:space="preserve">Zamówienie nr: 10 Część nr: 12 - Nazwa: Koszulki wprowadzające do tętnic </w:t>
      </w:r>
      <w:proofErr w:type="spellStart"/>
      <w:r w:rsidRPr="00A4057A">
        <w:rPr>
          <w:rFonts w:ascii="Arial" w:hAnsi="Arial" w:cs="Arial"/>
          <w:sz w:val="19"/>
          <w:szCs w:val="19"/>
        </w:rPr>
        <w:t>zmiażdżycowanych</w:t>
      </w:r>
      <w:proofErr w:type="spellEnd"/>
      <w:r w:rsidRPr="00A4057A">
        <w:rPr>
          <w:rFonts w:ascii="Arial" w:hAnsi="Arial" w:cs="Arial"/>
          <w:sz w:val="19"/>
          <w:szCs w:val="19"/>
        </w:rPr>
        <w:t>, wielokrotnie nakłuwanych, ze zrostami – krótkie i długie 5F-8F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29.9.2015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Medtronic Poland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Ostrobramska 101</w:t>
      </w:r>
      <w:r w:rsidRPr="00A4057A">
        <w:rPr>
          <w:rFonts w:ascii="Arial" w:hAnsi="Arial" w:cs="Arial"/>
          <w:color w:val="000000"/>
          <w:sz w:val="19"/>
          <w:szCs w:val="19"/>
        </w:rPr>
        <w:br/>
        <w:t>04-041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15 120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5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Najniższa oferta 13 986 i najwyższa oferta 14 364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>Zamówienie nr: 11 Część nr: 13 - Nazwa: Strzykawka wysokociśnieniowa z manometrem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29.9.2015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3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Medtronic Poland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Ostrobramska 101</w:t>
      </w:r>
      <w:r w:rsidRPr="00A4057A">
        <w:rPr>
          <w:rFonts w:ascii="Arial" w:hAnsi="Arial" w:cs="Arial"/>
          <w:color w:val="000000"/>
          <w:sz w:val="19"/>
          <w:szCs w:val="19"/>
        </w:rPr>
        <w:br/>
        <w:t>04-041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55 296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5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Najniższa oferta 51 840 i najwyższa oferta 56 160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 xml:space="preserve">Zamówienie nr: 12 Część nr: 14 - Nazwa: Y – </w:t>
      </w:r>
      <w:proofErr w:type="spellStart"/>
      <w:r w:rsidRPr="00A4057A">
        <w:rPr>
          <w:rFonts w:ascii="Arial" w:hAnsi="Arial" w:cs="Arial"/>
          <w:sz w:val="19"/>
          <w:szCs w:val="19"/>
        </w:rPr>
        <w:t>connector</w:t>
      </w:r>
      <w:proofErr w:type="spellEnd"/>
      <w:r w:rsidRPr="00A4057A">
        <w:rPr>
          <w:rFonts w:ascii="Arial" w:hAnsi="Arial" w:cs="Arial"/>
          <w:sz w:val="19"/>
          <w:szCs w:val="19"/>
        </w:rPr>
        <w:t xml:space="preserve"> pojedynczy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29.10.2015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Balton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Nowy Świat 7, m 14</w:t>
      </w:r>
      <w:r w:rsidRPr="00A4057A">
        <w:rPr>
          <w:rFonts w:ascii="Arial" w:hAnsi="Arial" w:cs="Arial"/>
          <w:color w:val="000000"/>
          <w:sz w:val="19"/>
          <w:szCs w:val="19"/>
        </w:rPr>
        <w:br/>
        <w:t>00-496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9 072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Najniższa oferta 8 316 i najwyższa oferta 11 869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 xml:space="preserve">Zamówienie nr: 13 Część nr: 15 - Nazwa: Y – </w:t>
      </w:r>
      <w:proofErr w:type="spellStart"/>
      <w:r w:rsidRPr="00A4057A">
        <w:rPr>
          <w:rFonts w:ascii="Arial" w:hAnsi="Arial" w:cs="Arial"/>
          <w:sz w:val="19"/>
          <w:szCs w:val="19"/>
        </w:rPr>
        <w:t>connector</w:t>
      </w:r>
      <w:proofErr w:type="spellEnd"/>
      <w:r w:rsidRPr="00A4057A">
        <w:rPr>
          <w:rFonts w:ascii="Arial" w:hAnsi="Arial" w:cs="Arial"/>
          <w:sz w:val="19"/>
          <w:szCs w:val="19"/>
        </w:rPr>
        <w:t xml:space="preserve"> podwójny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Aesculap Chifa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Tysiąclecia 14</w:t>
      </w:r>
      <w:r w:rsidRPr="00A4057A">
        <w:rPr>
          <w:rFonts w:ascii="Arial" w:hAnsi="Arial" w:cs="Arial"/>
          <w:color w:val="000000"/>
          <w:sz w:val="19"/>
          <w:szCs w:val="19"/>
        </w:rPr>
        <w:br/>
        <w:t>64-300 Nowy Tomyśl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17 982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17 739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>Zamówienie nr: 14 Część nr: 17 - Nazwa: Cewnik diagnostyczny 5F i 6F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3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proofErr w:type="spellStart"/>
      <w:r w:rsidRPr="00A4057A">
        <w:rPr>
          <w:rFonts w:ascii="Arial" w:hAnsi="Arial" w:cs="Arial"/>
          <w:color w:val="000000"/>
          <w:sz w:val="19"/>
          <w:szCs w:val="19"/>
        </w:rPr>
        <w:t>Procardia</w:t>
      </w:r>
      <w:proofErr w:type="spellEnd"/>
      <w:r w:rsidRPr="00A4057A">
        <w:rPr>
          <w:rFonts w:ascii="Arial" w:hAnsi="Arial" w:cs="Arial"/>
          <w:color w:val="000000"/>
          <w:sz w:val="19"/>
          <w:szCs w:val="19"/>
        </w:rPr>
        <w:t xml:space="preserve">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Pileckiego 63</w:t>
      </w:r>
      <w:r w:rsidRPr="00A4057A">
        <w:rPr>
          <w:rFonts w:ascii="Arial" w:hAnsi="Arial" w:cs="Arial"/>
          <w:color w:val="000000"/>
          <w:sz w:val="19"/>
          <w:szCs w:val="19"/>
        </w:rPr>
        <w:br/>
        <w:t>02-781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90 720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Najniższa oferta 81 000 i najwyższa oferta 113 400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>Zamówienie nr: 15 Część nr: 18 - Nazwa: Prowadnik diagnostyczny 180–260 cm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29.10.2015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Balton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Nowy Świat 7, m 14</w:t>
      </w:r>
      <w:r w:rsidRPr="00A4057A">
        <w:rPr>
          <w:rFonts w:ascii="Arial" w:hAnsi="Arial" w:cs="Arial"/>
          <w:color w:val="000000"/>
          <w:sz w:val="19"/>
          <w:szCs w:val="19"/>
        </w:rPr>
        <w:br/>
        <w:t>00-496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3 672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Najniższa oferta 3 672 i najwyższa oferta 7 236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>Zamówienie nr: 16 Część nr: 19 - Nazwa: Prowadnik diagnostyczny hydrofilny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proofErr w:type="spellStart"/>
      <w:r w:rsidRPr="00A4057A">
        <w:rPr>
          <w:rFonts w:ascii="Arial" w:hAnsi="Arial" w:cs="Arial"/>
          <w:color w:val="000000"/>
          <w:sz w:val="19"/>
          <w:szCs w:val="19"/>
        </w:rPr>
        <w:t>Hammermed</w:t>
      </w:r>
      <w:proofErr w:type="spellEnd"/>
      <w:r w:rsidRPr="00A4057A">
        <w:rPr>
          <w:rFonts w:ascii="Arial" w:hAnsi="Arial" w:cs="Arial"/>
          <w:color w:val="000000"/>
          <w:sz w:val="19"/>
          <w:szCs w:val="19"/>
        </w:rPr>
        <w:t xml:space="preserve"> Medical Polska Spółka z o.o. Spółka komandytowa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Kopcińskiego 69/71</w:t>
      </w:r>
      <w:r w:rsidRPr="00A4057A">
        <w:rPr>
          <w:rFonts w:ascii="Arial" w:hAnsi="Arial" w:cs="Arial"/>
          <w:color w:val="000000"/>
          <w:sz w:val="19"/>
          <w:szCs w:val="19"/>
        </w:rPr>
        <w:br/>
        <w:t>90-032 Łódź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5 940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7 830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>Zamówienie nr: 17 Część nr: 20 - Nazwa: Koszulki wprowadzające – zbrojone o dł.: 12 +/– 2 cm – 4 szt., 24 +/– 3 cm – 10 szt., 40 +/– 5 cm – 40 szt.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proofErr w:type="spellStart"/>
      <w:r w:rsidRPr="00A4057A">
        <w:rPr>
          <w:rFonts w:ascii="Arial" w:hAnsi="Arial" w:cs="Arial"/>
          <w:color w:val="000000"/>
          <w:sz w:val="19"/>
          <w:szCs w:val="19"/>
        </w:rPr>
        <w:t>Promed</w:t>
      </w:r>
      <w:proofErr w:type="spellEnd"/>
      <w:r w:rsidRPr="00A4057A">
        <w:rPr>
          <w:rFonts w:ascii="Arial" w:hAnsi="Arial" w:cs="Arial"/>
          <w:color w:val="000000"/>
          <w:sz w:val="19"/>
          <w:szCs w:val="19"/>
        </w:rPr>
        <w:t xml:space="preserve"> S.A.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Krajewskiego 1B</w:t>
      </w:r>
      <w:r w:rsidRPr="00A4057A">
        <w:rPr>
          <w:rFonts w:ascii="Arial" w:hAnsi="Arial" w:cs="Arial"/>
          <w:color w:val="000000"/>
          <w:sz w:val="19"/>
          <w:szCs w:val="19"/>
        </w:rPr>
        <w:br/>
        <w:t>01-520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6 989,07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7 000,56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 xml:space="preserve">Zamówienie nr: 18 Część nr: 21 - Nazwa: Zestawy wprowadzające </w:t>
      </w:r>
      <w:proofErr w:type="spellStart"/>
      <w:r w:rsidRPr="00A4057A">
        <w:rPr>
          <w:rFonts w:ascii="Arial" w:hAnsi="Arial" w:cs="Arial"/>
          <w:sz w:val="19"/>
          <w:szCs w:val="19"/>
        </w:rPr>
        <w:t>transradialne</w:t>
      </w:r>
      <w:proofErr w:type="spellEnd"/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proofErr w:type="spellStart"/>
      <w:r w:rsidRPr="00A4057A">
        <w:rPr>
          <w:rFonts w:ascii="Arial" w:hAnsi="Arial" w:cs="Arial"/>
          <w:color w:val="000000"/>
          <w:sz w:val="19"/>
          <w:szCs w:val="19"/>
        </w:rPr>
        <w:t>Procardia</w:t>
      </w:r>
      <w:proofErr w:type="spellEnd"/>
      <w:r w:rsidRPr="00A4057A">
        <w:rPr>
          <w:rFonts w:ascii="Arial" w:hAnsi="Arial" w:cs="Arial"/>
          <w:color w:val="000000"/>
          <w:sz w:val="19"/>
          <w:szCs w:val="19"/>
        </w:rPr>
        <w:t xml:space="preserve">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Pileckiego 63</w:t>
      </w:r>
      <w:r w:rsidRPr="00A4057A">
        <w:rPr>
          <w:rFonts w:ascii="Arial" w:hAnsi="Arial" w:cs="Arial"/>
          <w:color w:val="000000"/>
          <w:sz w:val="19"/>
          <w:szCs w:val="19"/>
        </w:rPr>
        <w:br/>
        <w:t>02-781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37 800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Bez VAT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44 604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>Zamówienie nr: 19 Część nr: 22 - Nazwa: Przedłużenia do pomp infuzyjnych 175–200 cm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Balton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Nowy Świat 7, m 14</w:t>
      </w:r>
      <w:r w:rsidRPr="00A4057A">
        <w:rPr>
          <w:rFonts w:ascii="Arial" w:hAnsi="Arial" w:cs="Arial"/>
          <w:color w:val="000000"/>
          <w:sz w:val="19"/>
          <w:szCs w:val="19"/>
        </w:rPr>
        <w:br/>
        <w:t>00-496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2 160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2 160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>Zamówienie nr: 20 Część nr: 23 - Nazwa: Drut typu gęsia szyja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proofErr w:type="spellStart"/>
      <w:r w:rsidRPr="00A4057A">
        <w:rPr>
          <w:rFonts w:ascii="Arial" w:hAnsi="Arial" w:cs="Arial"/>
          <w:color w:val="000000"/>
          <w:sz w:val="19"/>
          <w:szCs w:val="19"/>
        </w:rPr>
        <w:t>Hammermed</w:t>
      </w:r>
      <w:proofErr w:type="spellEnd"/>
      <w:r w:rsidRPr="00A4057A">
        <w:rPr>
          <w:rFonts w:ascii="Arial" w:hAnsi="Arial" w:cs="Arial"/>
          <w:color w:val="000000"/>
          <w:sz w:val="19"/>
          <w:szCs w:val="19"/>
        </w:rPr>
        <w:t xml:space="preserve"> Medical Polska Spółka z o.o. Spółka komandytowa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Kopcińskiego 69/71</w:t>
      </w:r>
      <w:r w:rsidRPr="00A4057A">
        <w:rPr>
          <w:rFonts w:ascii="Arial" w:hAnsi="Arial" w:cs="Arial"/>
          <w:color w:val="000000"/>
          <w:sz w:val="19"/>
          <w:szCs w:val="19"/>
        </w:rPr>
        <w:br/>
        <w:t>90-032 Łódź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7 587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8 046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 xml:space="preserve">Zamówienie nr: 21 Część nr: 25 - Nazwa: Balony do </w:t>
      </w:r>
      <w:proofErr w:type="spellStart"/>
      <w:r w:rsidRPr="00A4057A">
        <w:rPr>
          <w:rFonts w:ascii="Arial" w:hAnsi="Arial" w:cs="Arial"/>
          <w:sz w:val="19"/>
          <w:szCs w:val="19"/>
        </w:rPr>
        <w:t>kontrapulsacji</w:t>
      </w:r>
      <w:proofErr w:type="spellEnd"/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proofErr w:type="spellStart"/>
      <w:r w:rsidRPr="00A4057A">
        <w:rPr>
          <w:rFonts w:ascii="Arial" w:hAnsi="Arial" w:cs="Arial"/>
          <w:color w:val="000000"/>
          <w:sz w:val="19"/>
          <w:szCs w:val="19"/>
        </w:rPr>
        <w:t>Maquet</w:t>
      </w:r>
      <w:proofErr w:type="spellEnd"/>
      <w:r w:rsidRPr="00A4057A">
        <w:rPr>
          <w:rFonts w:ascii="Arial" w:hAnsi="Arial" w:cs="Arial"/>
          <w:color w:val="000000"/>
          <w:sz w:val="19"/>
          <w:szCs w:val="19"/>
        </w:rPr>
        <w:t xml:space="preserve"> Polska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Osmańska 14</w:t>
      </w:r>
      <w:r w:rsidRPr="00A4057A">
        <w:rPr>
          <w:rFonts w:ascii="Arial" w:hAnsi="Arial" w:cs="Arial"/>
          <w:color w:val="000000"/>
          <w:sz w:val="19"/>
          <w:szCs w:val="19"/>
        </w:rPr>
        <w:br/>
        <w:t>01-520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21 600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21 600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>Zamówienie nr: 22 Część nr: 26 - Nazwa: Przetwornik ciśnień z przewodami łączącymi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29.10.2015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3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proofErr w:type="spellStart"/>
      <w:r w:rsidRPr="00A4057A">
        <w:rPr>
          <w:rFonts w:ascii="Arial" w:hAnsi="Arial" w:cs="Arial"/>
          <w:color w:val="000000"/>
          <w:sz w:val="19"/>
          <w:szCs w:val="19"/>
        </w:rPr>
        <w:t>Promed</w:t>
      </w:r>
      <w:proofErr w:type="spellEnd"/>
      <w:r w:rsidRPr="00A4057A">
        <w:rPr>
          <w:rFonts w:ascii="Arial" w:hAnsi="Arial" w:cs="Arial"/>
          <w:color w:val="000000"/>
          <w:sz w:val="19"/>
          <w:szCs w:val="19"/>
        </w:rPr>
        <w:t xml:space="preserve"> S.A.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Krajewskiego 1B</w:t>
      </w:r>
      <w:r w:rsidRPr="00A4057A">
        <w:rPr>
          <w:rFonts w:ascii="Arial" w:hAnsi="Arial" w:cs="Arial"/>
          <w:color w:val="000000"/>
          <w:sz w:val="19"/>
          <w:szCs w:val="19"/>
        </w:rPr>
        <w:br/>
        <w:t>01-520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32 410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32 999,40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 xml:space="preserve">Zamówienie nr: 23 Część nr: 30 - Nazwa: Zestawy </w:t>
      </w:r>
      <w:proofErr w:type="spellStart"/>
      <w:r w:rsidRPr="00A4057A">
        <w:rPr>
          <w:rFonts w:ascii="Arial" w:hAnsi="Arial" w:cs="Arial"/>
          <w:sz w:val="19"/>
          <w:szCs w:val="19"/>
        </w:rPr>
        <w:t>obłożeń</w:t>
      </w:r>
      <w:proofErr w:type="spellEnd"/>
      <w:r w:rsidRPr="00A4057A">
        <w:rPr>
          <w:rFonts w:ascii="Arial" w:hAnsi="Arial" w:cs="Arial"/>
          <w:sz w:val="19"/>
          <w:szCs w:val="19"/>
        </w:rPr>
        <w:t xml:space="preserve"> do zabiegów kardiologicznych składający się z zestawu do koronarografii, zestawu do implantacji stymulatorów, zestawu do ablacji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Aesculap Chifa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Tysiąclecia 14</w:t>
      </w:r>
      <w:r w:rsidRPr="00A4057A">
        <w:rPr>
          <w:rFonts w:ascii="Arial" w:hAnsi="Arial" w:cs="Arial"/>
          <w:color w:val="000000"/>
          <w:sz w:val="19"/>
          <w:szCs w:val="19"/>
        </w:rPr>
        <w:br/>
        <w:t>64-300 Nowy Tomyśl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244 836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246 132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>Zamówienie nr: 24 Część nr: 32 - Nazwa: Nazwa: Stenty wieńcowe kobaltowo-chromowe pokryte lekiem o działaniu antyproliferacyjnym o krótkim DAPT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Medtronic Poland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Ostrobramska 101</w:t>
      </w:r>
      <w:r w:rsidRPr="00A4057A">
        <w:rPr>
          <w:rFonts w:ascii="Arial" w:hAnsi="Arial" w:cs="Arial"/>
          <w:color w:val="000000"/>
          <w:sz w:val="19"/>
          <w:szCs w:val="19"/>
        </w:rPr>
        <w:br/>
        <w:t>04-041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244 944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248 400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sz w:val="19"/>
          <w:szCs w:val="19"/>
        </w:rPr>
        <w:t xml:space="preserve">Zamówienie nr: 25 Część nr: 33 - Nazwa: Nazwa: Stent wieńcowy kobaltowo-chromowy pokryty lekiem o działaniu antyproliferacyjnym </w:t>
      </w:r>
      <w:proofErr w:type="spellStart"/>
      <w:r w:rsidRPr="00A4057A">
        <w:rPr>
          <w:rFonts w:ascii="Arial" w:hAnsi="Arial" w:cs="Arial"/>
          <w:sz w:val="19"/>
          <w:szCs w:val="19"/>
        </w:rPr>
        <w:t>Sirolimus</w:t>
      </w:r>
      <w:proofErr w:type="spellEnd"/>
      <w:r w:rsidRPr="00A4057A">
        <w:rPr>
          <w:rFonts w:ascii="Arial" w:hAnsi="Arial" w:cs="Arial"/>
          <w:sz w:val="19"/>
          <w:szCs w:val="19"/>
        </w:rPr>
        <w:t xml:space="preserve"> bez powłoki polimerowej do naczyń krętych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decyzji o udzieleniu zamówienia: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24.9.2015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ofertach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Liczba otrzymanych ofert: 1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Nazwa i adres wykonawcy, na rzecz którego została wydana decyzja o udzieleniu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Aesculap Chifa Sp. z o.o.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Tysiąclecia 14</w:t>
      </w:r>
      <w:r w:rsidRPr="00A4057A">
        <w:rPr>
          <w:rFonts w:ascii="Arial" w:hAnsi="Arial" w:cs="Arial"/>
          <w:color w:val="000000"/>
          <w:sz w:val="19"/>
          <w:szCs w:val="19"/>
        </w:rPr>
        <w:br/>
        <w:t>64-300 Nowy Tomyśl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wartości zamówienia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Początkowa szacunkowa całkowita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102 600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Całkowita końcowa wartość zamówienia: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Wartość: 103 680 PLN</w:t>
      </w:r>
      <w:r w:rsidRPr="00A4057A">
        <w:rPr>
          <w:rFonts w:ascii="Arial" w:hAnsi="Arial" w:cs="Arial"/>
          <w:color w:val="000000"/>
          <w:sz w:val="19"/>
          <w:szCs w:val="19"/>
        </w:rPr>
        <w:br/>
        <w:t>Łącznie z VAT. Stawka VAT (%) 8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Jeżeli jest to wartość roczna lub miesięczna,: </w:t>
      </w:r>
      <w:r w:rsidRPr="00A4057A">
        <w:rPr>
          <w:rFonts w:ascii="Arial" w:hAnsi="Arial" w:cs="Arial"/>
          <w:color w:val="000000"/>
          <w:sz w:val="19"/>
          <w:szCs w:val="19"/>
        </w:rPr>
        <w:br/>
        <w:t>liczbę miesięcy: 12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V.5)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na temat podwykonawstwa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Przewidywane jest zlecenie podwykonawstwa w ramach zamówienia: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19"/>
          <w:szCs w:val="19"/>
          <w:u w:val="single"/>
        </w:rPr>
      </w:pPr>
      <w:r w:rsidRPr="00A4057A">
        <w:rPr>
          <w:rFonts w:ascii="Arial" w:hAnsi="Arial" w:cs="Arial"/>
          <w:b/>
          <w:bCs/>
          <w:sz w:val="19"/>
          <w:szCs w:val="19"/>
          <w:u w:val="single"/>
        </w:rPr>
        <w:t>Sekcja VI: Informacje uzupełniające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VI.1)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o funduszach Unii Europejskiej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Zamówienie dotyczy projektu/programu finansowanego ze środków Unii Europejskiej: nie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VI.2)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Informacje dodatkowe: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VI.3)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Procedury odwoławcze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VI.3.1)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Organ odpowiedzialny za procedury odwoławcze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Prezes Krajowej Izby Odwoławczej przy Urzędzie Zamówień Publicznych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Postępu 17 A</w:t>
      </w:r>
      <w:r w:rsidRPr="00A4057A">
        <w:rPr>
          <w:rFonts w:ascii="Arial" w:hAnsi="Arial" w:cs="Arial"/>
          <w:color w:val="000000"/>
          <w:sz w:val="19"/>
          <w:szCs w:val="19"/>
        </w:rPr>
        <w:br/>
        <w:t>02-676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  <w:r w:rsidRPr="00A4057A">
        <w:rPr>
          <w:rFonts w:ascii="Arial" w:hAnsi="Arial" w:cs="Arial"/>
          <w:color w:val="000000"/>
          <w:sz w:val="19"/>
          <w:szCs w:val="19"/>
        </w:rPr>
        <w:br/>
        <w:t>Tel.: +48 224587701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Adres internetowy: </w:t>
      </w:r>
      <w:hyperlink r:id="rId14" w:tgtFrame="_blank" w:history="1">
        <w:r w:rsidRPr="00A4057A">
          <w:rPr>
            <w:rFonts w:ascii="Arial" w:hAnsi="Arial" w:cs="Arial"/>
            <w:color w:val="3333FF"/>
            <w:sz w:val="19"/>
            <w:szCs w:val="19"/>
          </w:rPr>
          <w:t>http://www.uzp.gov.pl</w:t>
        </w:r>
      </w:hyperlink>
      <w:r w:rsidRPr="00A4057A">
        <w:rPr>
          <w:rFonts w:ascii="Arial" w:hAnsi="Arial" w:cs="Arial"/>
          <w:color w:val="000000"/>
          <w:sz w:val="19"/>
          <w:szCs w:val="19"/>
        </w:rPr>
        <w:br/>
        <w:t>Faks: +48 224587700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VI.3.2)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 xml:space="preserve">Składanie </w:t>
      </w:r>
      <w:proofErr w:type="spellStart"/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odwołań</w:t>
      </w:r>
      <w:proofErr w:type="spellEnd"/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 xml:space="preserve">Dokładne informacje na temat terminów składania </w:t>
      </w:r>
      <w:proofErr w:type="spellStart"/>
      <w:r w:rsidRPr="00A4057A">
        <w:rPr>
          <w:rFonts w:ascii="Arial" w:hAnsi="Arial" w:cs="Arial"/>
          <w:color w:val="000000"/>
          <w:sz w:val="19"/>
          <w:szCs w:val="19"/>
        </w:rPr>
        <w:t>odwołań</w:t>
      </w:r>
      <w:proofErr w:type="spellEnd"/>
      <w:r w:rsidRPr="00A4057A">
        <w:rPr>
          <w:rFonts w:ascii="Arial" w:hAnsi="Arial" w:cs="Arial"/>
          <w:color w:val="000000"/>
          <w:sz w:val="19"/>
          <w:szCs w:val="19"/>
        </w:rPr>
        <w:t>: 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  <w:r w:rsidRPr="00A4057A">
        <w:rPr>
          <w:rFonts w:ascii="Arial" w:hAnsi="Arial" w:cs="Arial"/>
          <w:color w:val="000000"/>
          <w:sz w:val="19"/>
          <w:szCs w:val="19"/>
        </w:rPr>
        <w:br/>
        <w:t>2. Odwołanie przysługuje wyłącznie od niezgodnej z przepisami ustawy czynności Zamawiającego podjętej w postępowaniu o udzielenie zamówienia lub zaniechania czynności, do której Zamawiający jest zobowiązany na podstawie ustawy.</w:t>
      </w:r>
      <w:r w:rsidRPr="00A4057A">
        <w:rPr>
          <w:rFonts w:ascii="Arial" w:hAnsi="Arial" w:cs="Arial"/>
          <w:color w:val="000000"/>
          <w:sz w:val="19"/>
          <w:szCs w:val="19"/>
        </w:rPr>
        <w:br/>
        <w:t>3. Odwołanie wnosi się w terminie 10 dni od dnia przesłania informacji o czynności Zamawiającego stanowiącej podstawę jego wniesienia – jeżeli zostały przesłane w sposób określony w art. 27 ust. 2, albo w terminie 15 dni – jeżeli zostały przesłane winny sposób – w przypadku, gdy wartość zamówienia jest równa lub przekracza kwoty określone w przepisach wydanych na podstawie art. 11 ust. 8.</w:t>
      </w:r>
      <w:r w:rsidRPr="00A4057A">
        <w:rPr>
          <w:rFonts w:ascii="Arial" w:hAnsi="Arial" w:cs="Arial"/>
          <w:color w:val="000000"/>
          <w:sz w:val="19"/>
          <w:szCs w:val="19"/>
        </w:rPr>
        <w:br/>
        <w:t>4. Odwołanie wobec treści ogłoszenia o zamówieniu, a jeżeli postępowanie jest prowadzone w trybie przetargu nieograniczonego, także wobec postanowień Specyfikacji Istotnych Warunków Zamówienia, wnosi się w terminie:</w:t>
      </w:r>
      <w:r w:rsidRPr="00A4057A">
        <w:rPr>
          <w:rFonts w:ascii="Arial" w:hAnsi="Arial" w:cs="Arial"/>
          <w:color w:val="000000"/>
          <w:sz w:val="19"/>
          <w:szCs w:val="19"/>
        </w:rPr>
        <w:br/>
        <w:t>10 dni od dnia publikacji ogłoszenia w Dzienniku Urzędowym Unii Europejskiej lub zamieszczenia Specyfikacji Istotnych Warunków Zamówienia na stronie internetowej – jeżeli wartość zamówienia jest równa lub przekracza kwoty określone w przepisach wydanych na podstawie art. 11 ust. 8.</w:t>
      </w:r>
      <w:r w:rsidRPr="00A4057A">
        <w:rPr>
          <w:rFonts w:ascii="Arial" w:hAnsi="Arial" w:cs="Arial"/>
          <w:color w:val="000000"/>
          <w:sz w:val="19"/>
          <w:szCs w:val="19"/>
        </w:rPr>
        <w:br/>
        <w:t>5. Odwołanie wobec czynności innych niż określone w ust. 1 i 2 wnosi się:</w:t>
      </w:r>
      <w:r w:rsidRPr="00A4057A">
        <w:rPr>
          <w:rFonts w:ascii="Arial" w:hAnsi="Arial" w:cs="Arial"/>
          <w:color w:val="000000"/>
          <w:sz w:val="19"/>
          <w:szCs w:val="19"/>
        </w:rPr>
        <w:br/>
        <w:t>— w przypadku zamówień, których wartość jest równa lub przekracza kwoty określone w przepisach wydanych na podstawie art. 11 ust. 8 – w terminie 10 dni od dnia, w którym powzięto lub przy zachowaniu należytej staranności można było powziąć wiadomość o okolicznościach stanowiących podstawę jego wniesienia.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Pozostałe informacje zawarte są w Dziale VI Środki ochrony prawnej ustawy Prawo zamówień publicznych.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VI.3.3)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 xml:space="preserve">Źródło, gdzie można uzyskać informacje na temat składania </w:t>
      </w:r>
      <w:proofErr w:type="spellStart"/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odwołań</w:t>
      </w:r>
      <w:proofErr w:type="spellEnd"/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Prezes Krajowej Izby Odwoławczej przy Urzędzie Zamówień Publicznych</w:t>
      </w:r>
      <w:r w:rsidRPr="00A4057A">
        <w:rPr>
          <w:rFonts w:ascii="Arial" w:hAnsi="Arial" w:cs="Arial"/>
          <w:color w:val="000000"/>
          <w:sz w:val="19"/>
          <w:szCs w:val="19"/>
        </w:rPr>
        <w:br/>
        <w:t>ul. Postępu 17 A</w:t>
      </w:r>
      <w:r w:rsidRPr="00A4057A">
        <w:rPr>
          <w:rFonts w:ascii="Arial" w:hAnsi="Arial" w:cs="Arial"/>
          <w:color w:val="000000"/>
          <w:sz w:val="19"/>
          <w:szCs w:val="19"/>
        </w:rPr>
        <w:br/>
        <w:t>02-676 Warszawa</w:t>
      </w:r>
      <w:r w:rsidRPr="00A4057A">
        <w:rPr>
          <w:rFonts w:ascii="Arial" w:hAnsi="Arial" w:cs="Arial"/>
          <w:color w:val="000000"/>
          <w:sz w:val="19"/>
          <w:szCs w:val="19"/>
        </w:rPr>
        <w:br/>
        <w:t>POLSKA</w:t>
      </w:r>
      <w:r w:rsidRPr="00A4057A">
        <w:rPr>
          <w:rFonts w:ascii="Arial" w:hAnsi="Arial" w:cs="Arial"/>
          <w:color w:val="000000"/>
          <w:sz w:val="19"/>
          <w:szCs w:val="19"/>
        </w:rPr>
        <w:br/>
        <w:t>Tel.: +48 224587701</w:t>
      </w:r>
      <w:r w:rsidRPr="00A4057A">
        <w:rPr>
          <w:rFonts w:ascii="Arial" w:hAnsi="Arial" w:cs="Arial"/>
          <w:color w:val="000000"/>
          <w:sz w:val="19"/>
          <w:szCs w:val="19"/>
        </w:rPr>
        <w:br/>
        <w:t xml:space="preserve">Adres internetowy: </w:t>
      </w:r>
      <w:hyperlink r:id="rId15" w:tgtFrame="_blank" w:history="1">
        <w:r w:rsidRPr="00A4057A">
          <w:rPr>
            <w:rFonts w:ascii="Arial" w:hAnsi="Arial" w:cs="Arial"/>
            <w:color w:val="3333FF"/>
            <w:sz w:val="19"/>
            <w:szCs w:val="19"/>
          </w:rPr>
          <w:t>http://www.uzp.gov.pl</w:t>
        </w:r>
      </w:hyperlink>
      <w:r w:rsidRPr="00A4057A">
        <w:rPr>
          <w:rFonts w:ascii="Arial" w:hAnsi="Arial" w:cs="Arial"/>
          <w:color w:val="000000"/>
          <w:sz w:val="19"/>
          <w:szCs w:val="19"/>
        </w:rPr>
        <w:br/>
        <w:t>Faks: +48 224587700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VI.4)</w:t>
      </w:r>
      <w:r w:rsidRPr="00A4057A">
        <w:rPr>
          <w:rFonts w:ascii="Arial" w:hAnsi="Arial" w:cs="Arial"/>
          <w:b/>
          <w:bCs/>
          <w:color w:val="000000"/>
          <w:sz w:val="19"/>
          <w:szCs w:val="19"/>
        </w:rPr>
        <w:t>Data wysłania niniejszego ogłoszenia:</w:t>
      </w:r>
    </w:p>
    <w:p w:rsidR="00A4057A" w:rsidRPr="00A4057A" w:rsidRDefault="00A4057A" w:rsidP="00A4057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t>6.11.2015</w:t>
      </w:r>
    </w:p>
    <w:p w:rsidR="00A4057A" w:rsidRPr="00A4057A" w:rsidRDefault="00A4057A" w:rsidP="00A4057A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BBBBBB"/>
          <w:sz w:val="19"/>
          <w:szCs w:val="19"/>
        </w:rPr>
      </w:pPr>
      <w:r w:rsidRPr="00A4057A">
        <w:rPr>
          <w:rFonts w:ascii="Arial" w:hAnsi="Arial" w:cs="Arial"/>
          <w:color w:val="000000"/>
          <w:sz w:val="19"/>
          <w:szCs w:val="19"/>
        </w:rPr>
        <w:pict/>
      </w:r>
    </w:p>
    <w:p w:rsidR="004209F8" w:rsidRDefault="004209F8" w:rsidP="00A4057A"/>
    <w:sectPr w:rsidR="004209F8" w:rsidSect="00A4057A">
      <w:pgSz w:w="12240" w:h="15840" w:code="1"/>
      <w:pgMar w:top="568" w:right="758" w:bottom="1440" w:left="1276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abstractNum w:abstractNumId="0">
    <w:nsid w:val="19267426"/>
    <w:multiLevelType w:val="multilevel"/>
    <w:tmpl w:val="5278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620AAC"/>
    <w:multiLevelType w:val="multilevel"/>
    <w:tmpl w:val="3B4A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7A"/>
    <w:rsid w:val="004209F8"/>
    <w:rsid w:val="00A4057A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grseq1">
    <w:name w:val="tigrseq1"/>
    <w:basedOn w:val="Normalny"/>
    <w:rsid w:val="00A4057A"/>
    <w:pPr>
      <w:spacing w:before="100" w:beforeAutospacing="1" w:after="150" w:line="270" w:lineRule="atLeast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date">
    <w:name w:val="date"/>
    <w:basedOn w:val="Domylnaczcionkaakapitu"/>
    <w:rsid w:val="00A4057A"/>
  </w:style>
  <w:style w:type="character" w:customStyle="1" w:styleId="oj">
    <w:name w:val="oj"/>
    <w:basedOn w:val="Domylnaczcionkaakapitu"/>
    <w:rsid w:val="00A4057A"/>
  </w:style>
  <w:style w:type="character" w:customStyle="1" w:styleId="heading">
    <w:name w:val="heading"/>
    <w:basedOn w:val="Domylnaczcionkaakapitu"/>
    <w:rsid w:val="00A4057A"/>
  </w:style>
  <w:style w:type="character" w:customStyle="1" w:styleId="nomark5">
    <w:name w:val="nomark5"/>
    <w:basedOn w:val="Domylnaczcionkaakapitu"/>
    <w:rsid w:val="00A4057A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A4057A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A4057A"/>
  </w:style>
  <w:style w:type="character" w:customStyle="1" w:styleId="cpvcode3">
    <w:name w:val="cpvcode3"/>
    <w:basedOn w:val="Domylnaczcionkaakapitu"/>
    <w:rsid w:val="00A4057A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grseq1">
    <w:name w:val="tigrseq1"/>
    <w:basedOn w:val="Normalny"/>
    <w:rsid w:val="00A4057A"/>
    <w:pPr>
      <w:spacing w:before="100" w:beforeAutospacing="1" w:after="150" w:line="270" w:lineRule="atLeast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date">
    <w:name w:val="date"/>
    <w:basedOn w:val="Domylnaczcionkaakapitu"/>
    <w:rsid w:val="00A4057A"/>
  </w:style>
  <w:style w:type="character" w:customStyle="1" w:styleId="oj">
    <w:name w:val="oj"/>
    <w:basedOn w:val="Domylnaczcionkaakapitu"/>
    <w:rsid w:val="00A4057A"/>
  </w:style>
  <w:style w:type="character" w:customStyle="1" w:styleId="heading">
    <w:name w:val="heading"/>
    <w:basedOn w:val="Domylnaczcionkaakapitu"/>
    <w:rsid w:val="00A4057A"/>
  </w:style>
  <w:style w:type="character" w:customStyle="1" w:styleId="nomark5">
    <w:name w:val="nomark5"/>
    <w:basedOn w:val="Domylnaczcionkaakapitu"/>
    <w:rsid w:val="00A4057A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A4057A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A4057A"/>
  </w:style>
  <w:style w:type="character" w:customStyle="1" w:styleId="cpvcode3">
    <w:name w:val="cpvcode3"/>
    <w:basedOn w:val="Domylnaczcionkaakapitu"/>
    <w:rsid w:val="00A4057A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52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561600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7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9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9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000033"/>
                                    <w:right w:val="none" w:sz="0" w:space="0" w:color="auto"/>
                                  </w:divBdr>
                                </w:div>
                                <w:div w:id="49650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29544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190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191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8940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879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91066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1152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6148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98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994058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0602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281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364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423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03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4224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873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143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4531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206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9537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034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4920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403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6407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751884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154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0508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075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995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4177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8069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898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804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91002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5475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2316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93096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7461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66289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569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15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569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65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1325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414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826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06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6901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1069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15310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21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793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46299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5890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22302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5005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3793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62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5437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836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88886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842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4585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0489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3340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5378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022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9626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7347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81775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3509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1603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857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14401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819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54811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505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9551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813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3363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659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4648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995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2451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2163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3564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3794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610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7863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4987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566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1450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31351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812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159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164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903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0275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454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6558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211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5167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8176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15325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13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545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22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3806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4618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658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7840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9494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5668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36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58966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7720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6020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172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679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003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780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4111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90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593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844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82841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7464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102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6868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3661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298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0204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7117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4615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5864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88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6140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950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9038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28442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257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12541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767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7438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771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57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847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2711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3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854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4880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741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1121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798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8743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6350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0173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76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498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521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77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4451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773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5480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976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30571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19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8082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8658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48705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69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83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7616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978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35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309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6103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6946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159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7385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3115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4098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4086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731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03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8314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699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1204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427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06950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73048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378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9252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9792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0156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573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3203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07973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764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8126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1875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933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8540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9140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6488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672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897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478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5626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959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3696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504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174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74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11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722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652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0729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456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95839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953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6961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491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2515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524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568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2401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264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597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855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1494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220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3464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4747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59802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71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240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5891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019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6168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2620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5564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4910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9871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649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458584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7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883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1083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8988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1759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9464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4537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828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60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164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58756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5050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2865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454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943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2632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066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50152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8014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0231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941989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3370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7682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38265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5729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87904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3469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52593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068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171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389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0224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08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1286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3314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5921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545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887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93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4703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43052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18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158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2178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357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8789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217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2914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090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087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76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8684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384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3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4084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96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986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3981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2243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4278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2570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5814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92091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6467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226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324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957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30786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2214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31465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2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1238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321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36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120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009105">
              <w:marLeft w:val="0"/>
              <w:marRight w:val="0"/>
              <w:marTop w:val="0"/>
              <w:marBottom w:val="0"/>
              <w:divBdr>
                <w:top w:val="single" w:sz="6" w:space="8" w:color="3399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udl?uri=TED:NOTICE:395920-2015:TEXT:PL:HTML" TargetMode="External"/><Relationship Id="rId13" Type="http://schemas.openxmlformats.org/officeDocument/2006/relationships/hyperlink" Target="http://ted.europa.eu/udl?uri=TED:NOTICE:256264-2015:TEXT:PL: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d.europa.eu/udl?uri=TED:NOTICE:395920-2015:TEXT:PL:HTML" TargetMode="External"/><Relationship Id="rId12" Type="http://schemas.openxmlformats.org/officeDocument/2006/relationships/hyperlink" Target="http://zoz.starachowice.sisco.inf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ed.europa.eu/udl?uri=TED:NOTICE:395920-2015:TEXT:PL:HTML" TargetMode="External"/><Relationship Id="rId11" Type="http://schemas.openxmlformats.org/officeDocument/2006/relationships/hyperlink" Target="mailto:pzozstarachowice.zp@interia.pl?subject=T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zp.gov.pl/" TargetMode="External"/><Relationship Id="rId10" Type="http://schemas.openxmlformats.org/officeDocument/2006/relationships/hyperlink" Target="http://ted.europa.eu/udl?uri=TED:NOTICE:395920-2015:TEXT:PL: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d.europa.eu/udl?uri=TED:NOTICE:395920-2015:TEXT:PL:HTML" TargetMode="External"/><Relationship Id="rId14" Type="http://schemas.openxmlformats.org/officeDocument/2006/relationships/hyperlink" Target="http://www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3710</Words>
  <Characters>22261</Characters>
  <Application>Microsoft Office Word</Application>
  <DocSecurity>0</DocSecurity>
  <Lines>185</Lines>
  <Paragraphs>51</Paragraphs>
  <ScaleCrop>false</ScaleCrop>
  <Company>Microsoft</Company>
  <LinksUpToDate>false</LinksUpToDate>
  <CharactersWithSpaces>25920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2015-11-10T08:05:00Z</dcterms:created>
  <dcterms:modified xsi:type="dcterms:W3CDTF">2015-11-10T08:10:00Z</dcterms:modified>
</cp:coreProperties>
</file>