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A3" w:rsidRPr="00F22D82" w:rsidRDefault="001944A3" w:rsidP="001944A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l.dz. </w:t>
      </w:r>
      <w:r w:rsidRPr="001944A3">
        <w:rPr>
          <w:rFonts w:ascii="Arial" w:hAnsi="Arial" w:cs="Arial"/>
          <w:sz w:val="20"/>
        </w:rPr>
        <w:t>P/47/09/2015/HEM</w:t>
      </w:r>
      <w:r w:rsidRPr="00F22D82">
        <w:rPr>
          <w:rFonts w:ascii="Arial" w:hAnsi="Arial" w:cs="Arial"/>
          <w:sz w:val="20"/>
        </w:rPr>
        <w:t xml:space="preserve">                                                                         Starachowice </w:t>
      </w:r>
      <w:r w:rsidR="00167B36">
        <w:rPr>
          <w:rFonts w:ascii="Arial" w:hAnsi="Arial" w:cs="Arial"/>
          <w:sz w:val="20"/>
        </w:rPr>
        <w:t>dn.19</w:t>
      </w:r>
      <w:r>
        <w:rPr>
          <w:rFonts w:ascii="Arial" w:hAnsi="Arial" w:cs="Arial"/>
          <w:sz w:val="20"/>
        </w:rPr>
        <w:t>.10</w:t>
      </w:r>
      <w:r w:rsidRPr="00F22D82">
        <w:rPr>
          <w:rFonts w:ascii="Arial" w:hAnsi="Arial" w:cs="Arial"/>
          <w:sz w:val="20"/>
        </w:rPr>
        <w:t>.2015r.</w:t>
      </w:r>
    </w:p>
    <w:p w:rsidR="001944A3" w:rsidRPr="00F22D82" w:rsidRDefault="001944A3" w:rsidP="001944A3">
      <w:pPr>
        <w:rPr>
          <w:rFonts w:ascii="Arial" w:hAnsi="Arial" w:cs="Arial"/>
          <w:sz w:val="20"/>
        </w:rPr>
      </w:pPr>
    </w:p>
    <w:p w:rsidR="001944A3" w:rsidRPr="00F22D82" w:rsidRDefault="001944A3" w:rsidP="001944A3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1944A3" w:rsidRPr="00F22D82" w:rsidRDefault="001944A3" w:rsidP="001944A3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1944A3" w:rsidRPr="00F22D82" w:rsidRDefault="001944A3" w:rsidP="001944A3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1944A3">
        <w:rPr>
          <w:rFonts w:ascii="Arial" w:hAnsi="Arial" w:cs="Arial"/>
          <w:sz w:val="22"/>
        </w:rPr>
        <w:t>238922 - 2015</w:t>
      </w:r>
    </w:p>
    <w:p w:rsidR="001944A3" w:rsidRPr="00F22D82" w:rsidRDefault="001944A3" w:rsidP="001944A3">
      <w:pPr>
        <w:ind w:firstLine="5103"/>
        <w:rPr>
          <w:rFonts w:ascii="Arial" w:hAnsi="Arial" w:cs="Arial"/>
          <w:sz w:val="20"/>
        </w:rPr>
      </w:pPr>
    </w:p>
    <w:p w:rsidR="001944A3" w:rsidRPr="00F22D82" w:rsidRDefault="001944A3" w:rsidP="001944A3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1944A3" w:rsidRPr="00F22D82" w:rsidRDefault="001944A3" w:rsidP="001944A3">
      <w:pPr>
        <w:jc w:val="center"/>
        <w:rPr>
          <w:rFonts w:ascii="Arial" w:hAnsi="Arial" w:cs="Arial"/>
          <w:sz w:val="20"/>
        </w:rPr>
      </w:pPr>
    </w:p>
    <w:p w:rsidR="001944A3" w:rsidRDefault="001944A3" w:rsidP="001944A3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</w:p>
    <w:p w:rsidR="001944A3" w:rsidRPr="00F22D82" w:rsidRDefault="001944A3" w:rsidP="001944A3">
      <w:pPr>
        <w:ind w:firstLine="5103"/>
        <w:rPr>
          <w:rFonts w:ascii="Arial" w:hAnsi="Arial" w:cs="Arial"/>
          <w:sz w:val="20"/>
        </w:rPr>
      </w:pPr>
    </w:p>
    <w:p w:rsidR="001944A3" w:rsidRPr="00F22D82" w:rsidRDefault="001944A3" w:rsidP="001944A3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F22D82">
        <w:rPr>
          <w:rFonts w:cs="Arial"/>
          <w:szCs w:val="20"/>
        </w:rPr>
        <w:t>późn</w:t>
      </w:r>
      <w:proofErr w:type="spellEnd"/>
      <w:r w:rsidRPr="00F22D82">
        <w:rPr>
          <w:rFonts w:cs="Arial"/>
          <w:szCs w:val="20"/>
        </w:rPr>
        <w:t>. zm.) Zamawiający zawiadamia o rozstrzygnięciu ww. postępowania o udzielenie zamówienia publicznego w zakresie pakiet</w:t>
      </w:r>
      <w:r>
        <w:rPr>
          <w:rFonts w:cs="Arial"/>
          <w:szCs w:val="20"/>
        </w:rPr>
        <w:t xml:space="preserve">ów </w:t>
      </w:r>
      <w:r w:rsidRPr="00F22D82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j.w</w:t>
      </w:r>
      <w:proofErr w:type="spellEnd"/>
      <w:r>
        <w:rPr>
          <w:rFonts w:cs="Arial"/>
          <w:szCs w:val="20"/>
        </w:rPr>
        <w:t>.</w:t>
      </w:r>
    </w:p>
    <w:p w:rsidR="001944A3" w:rsidRDefault="001944A3" w:rsidP="001944A3">
      <w:pPr>
        <w:rPr>
          <w:rFonts w:ascii="Arial" w:hAnsi="Arial" w:cs="Arial"/>
          <w:sz w:val="20"/>
        </w:rPr>
      </w:pP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  <w:highlight w:val="white"/>
        </w:rPr>
        <w:t>1</w:t>
      </w:r>
      <w:r w:rsidRPr="00CF3FAE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</w:p>
    <w:p w:rsidR="001944A3" w:rsidRDefault="001944A3" w:rsidP="001944A3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Oferta nr 4  </w:t>
      </w:r>
      <w:r w:rsidRPr="000C4C6E">
        <w:rPr>
          <w:rFonts w:ascii="Arial" w:hAnsi="Arial" w:cs="Arial"/>
          <w:bCs/>
          <w:color w:val="000000"/>
          <w:sz w:val="20"/>
        </w:rPr>
        <w:t>Medtronic Poland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 xml:space="preserve">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ul. Ostrobramska 101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0C4C6E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cena </w:t>
      </w:r>
      <w:r w:rsidRPr="000C4C6E">
        <w:rPr>
          <w:rFonts w:ascii="Arial" w:hAnsi="Arial" w:cs="Arial"/>
          <w:bCs/>
          <w:color w:val="000000"/>
          <w:sz w:val="20"/>
        </w:rPr>
        <w:t>293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436</w:t>
      </w:r>
      <w:r>
        <w:rPr>
          <w:rFonts w:ascii="Arial" w:hAnsi="Arial" w:cs="Arial"/>
          <w:bCs/>
          <w:color w:val="000000"/>
          <w:sz w:val="20"/>
        </w:rPr>
        <w:t>,00 zł otrzymuje 97,00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60 dni</w:t>
      </w:r>
      <w:r>
        <w:rPr>
          <w:rFonts w:ascii="Arial" w:hAnsi="Arial" w:cs="Arial"/>
          <w:bCs/>
          <w:color w:val="000000"/>
          <w:sz w:val="20"/>
        </w:rPr>
        <w:t xml:space="preserve"> otrzymuje  3,00 pkt. </w:t>
      </w:r>
    </w:p>
    <w:p w:rsidR="001944A3" w:rsidRPr="00605B99" w:rsidRDefault="001944A3" w:rsidP="001944A3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otrzymuje 100 pkt. </w:t>
      </w:r>
      <w:r>
        <w:rPr>
          <w:rFonts w:ascii="Arial" w:hAnsi="Arial" w:cs="Arial"/>
          <w:sz w:val="20"/>
        </w:rPr>
        <w:t>zgodnie z kryterium oceny opisanym w SIWZ i została uznana za korzystną.</w:t>
      </w:r>
    </w:p>
    <w:p w:rsidR="001944A3" w:rsidRPr="00F22D82" w:rsidRDefault="001944A3" w:rsidP="001944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F22D82">
        <w:rPr>
          <w:rFonts w:ascii="Arial" w:hAnsi="Arial" w:cs="Arial"/>
          <w:sz w:val="20"/>
        </w:rPr>
        <w:t>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BIOTRONIK Polska sp. z o.o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0C4C6E">
        <w:rPr>
          <w:rFonts w:ascii="Arial" w:hAnsi="Arial" w:cs="Arial"/>
          <w:bCs/>
          <w:color w:val="000000"/>
          <w:sz w:val="20"/>
        </w:rPr>
        <w:t>ul. Murawska 12-18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61-655 Poznań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2</w:t>
      </w:r>
      <w:r w:rsidRPr="00CF3FAE">
        <w:rPr>
          <w:rFonts w:ascii="Arial" w:hAnsi="Arial" w:cs="Arial"/>
          <w:bCs/>
          <w:color w:val="000000"/>
          <w:sz w:val="20"/>
        </w:rPr>
        <w:t> cena-</w:t>
      </w:r>
      <w: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81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000</w:t>
      </w:r>
      <w:r>
        <w:rPr>
          <w:rFonts w:ascii="Arial" w:hAnsi="Arial" w:cs="Arial"/>
          <w:bCs/>
          <w:color w:val="000000"/>
          <w:sz w:val="20"/>
        </w:rPr>
        <w:t xml:space="preserve"> zł </w:t>
      </w:r>
      <w:r w:rsidRPr="00CF3FAE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pkt, </w:t>
      </w:r>
      <w:r>
        <w:rPr>
          <w:rFonts w:ascii="Arial" w:hAnsi="Arial" w:cs="Arial"/>
          <w:sz w:val="20"/>
        </w:rPr>
        <w:t xml:space="preserve">jakość – 30,00 pkt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pkt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10</w:t>
      </w:r>
      <w:r w:rsidRPr="00CF3FAE">
        <w:rPr>
          <w:rFonts w:ascii="Arial" w:hAnsi="Arial" w:cs="Arial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BIOTRONIK Polska sp. z o.o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0C4C6E">
        <w:rPr>
          <w:rFonts w:ascii="Arial" w:hAnsi="Arial" w:cs="Arial"/>
          <w:bCs/>
          <w:color w:val="000000"/>
          <w:sz w:val="20"/>
        </w:rPr>
        <w:t>ul. Murawska 12-18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61-655 Poznań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2</w:t>
      </w:r>
      <w:r w:rsidRPr="00CF3FAE">
        <w:rPr>
          <w:rFonts w:ascii="Arial" w:hAnsi="Arial" w:cs="Arial"/>
          <w:bCs/>
          <w:color w:val="000000"/>
          <w:sz w:val="20"/>
        </w:rPr>
        <w:t> cena-</w:t>
      </w:r>
      <w: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18 900,00 zł </w:t>
      </w:r>
      <w:r w:rsidRPr="00CF3FAE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pkt, </w:t>
      </w:r>
      <w:r>
        <w:rPr>
          <w:rFonts w:ascii="Arial" w:hAnsi="Arial" w:cs="Arial"/>
          <w:sz w:val="20"/>
        </w:rPr>
        <w:t xml:space="preserve">jakość – 30,00 pkt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pkt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4</w:t>
      </w:r>
    </w:p>
    <w:p w:rsidR="001944A3" w:rsidRDefault="001944A3" w:rsidP="001944A3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2 </w:t>
      </w:r>
      <w:r w:rsidRPr="000C4C6E">
        <w:rPr>
          <w:rFonts w:ascii="Arial" w:hAnsi="Arial" w:cs="Arial"/>
          <w:bCs/>
          <w:color w:val="000000"/>
          <w:sz w:val="20"/>
        </w:rPr>
        <w:t>Bost</w:t>
      </w:r>
      <w:r>
        <w:rPr>
          <w:rFonts w:ascii="Arial" w:hAnsi="Arial" w:cs="Arial"/>
          <w:bCs/>
          <w:color w:val="000000"/>
          <w:sz w:val="20"/>
        </w:rPr>
        <w:t>o</w:t>
      </w:r>
      <w:r w:rsidRPr="000C4C6E">
        <w:rPr>
          <w:rFonts w:ascii="Arial" w:hAnsi="Arial" w:cs="Arial"/>
          <w:bCs/>
          <w:color w:val="000000"/>
          <w:sz w:val="20"/>
        </w:rPr>
        <w:t xml:space="preserve">n </w:t>
      </w:r>
      <w:proofErr w:type="spellStart"/>
      <w:r w:rsidRPr="000C4C6E">
        <w:rPr>
          <w:rFonts w:ascii="Arial" w:hAnsi="Arial" w:cs="Arial"/>
          <w:bCs/>
          <w:color w:val="000000"/>
          <w:sz w:val="20"/>
        </w:rPr>
        <w:t>Scentific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 xml:space="preserve"> Polska sp. z o.o. Al.. Jana Pawła II 80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0C4C6E">
        <w:rPr>
          <w:rFonts w:ascii="Arial" w:hAnsi="Arial" w:cs="Arial"/>
          <w:bCs/>
          <w:color w:val="000000"/>
          <w:sz w:val="20"/>
        </w:rPr>
        <w:t>00-175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cena </w:t>
      </w:r>
      <w:r>
        <w:rPr>
          <w:rFonts w:ascii="Arial" w:hAnsi="Arial" w:cs="Arial"/>
          <w:bCs/>
          <w:color w:val="000000"/>
          <w:sz w:val="20"/>
        </w:rPr>
        <w:t>8 100,00 zł   otrzymuje 97,00 pkt. termin płatności – 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>
        <w:rPr>
          <w:rFonts w:ascii="Arial" w:hAnsi="Arial" w:cs="Arial"/>
          <w:bCs/>
          <w:color w:val="000000"/>
          <w:sz w:val="20"/>
        </w:rPr>
        <w:t xml:space="preserve"> otrzymuje  3,00 pkt. 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6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3</w:t>
      </w:r>
      <w:r w:rsidRPr="00CF3FAE">
        <w:rPr>
          <w:rFonts w:ascii="Arial" w:hAnsi="Arial" w:cs="Arial"/>
          <w:sz w:val="20"/>
        </w:rPr>
        <w:t xml:space="preserve"> </w:t>
      </w:r>
      <w:r w:rsidRPr="00AD6D49">
        <w:rPr>
          <w:rFonts w:ascii="Arial" w:hAnsi="Arial" w:cs="Arial"/>
          <w:bCs/>
          <w:color w:val="000000"/>
          <w:sz w:val="20"/>
        </w:rPr>
        <w:t xml:space="preserve">St. </w:t>
      </w:r>
      <w:proofErr w:type="spellStart"/>
      <w:r w:rsidRPr="00AD6D49">
        <w:rPr>
          <w:rFonts w:ascii="Arial" w:hAnsi="Arial" w:cs="Arial"/>
          <w:bCs/>
          <w:color w:val="000000"/>
          <w:sz w:val="20"/>
        </w:rPr>
        <w:t>Jude</w:t>
      </w:r>
      <w:proofErr w:type="spellEnd"/>
      <w:r w:rsidRPr="00AD6D49">
        <w:rPr>
          <w:rFonts w:ascii="Arial" w:hAnsi="Arial" w:cs="Arial"/>
          <w:bCs/>
          <w:color w:val="000000"/>
          <w:sz w:val="20"/>
        </w:rPr>
        <w:t xml:space="preserve"> Medical sp. z o.o. ul. </w:t>
      </w:r>
      <w:r>
        <w:rPr>
          <w:rFonts w:ascii="Arial" w:hAnsi="Arial" w:cs="Arial"/>
          <w:bCs/>
          <w:color w:val="000000"/>
          <w:sz w:val="20"/>
        </w:rPr>
        <w:t xml:space="preserve">Broniewskiego 3, </w:t>
      </w:r>
      <w:r w:rsidRPr="000C4C6E">
        <w:rPr>
          <w:rFonts w:ascii="Arial" w:hAnsi="Arial" w:cs="Arial"/>
          <w:bCs/>
          <w:color w:val="000000"/>
          <w:sz w:val="20"/>
        </w:rPr>
        <w:t>01-785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cena – </w:t>
      </w:r>
      <w:r>
        <w:rPr>
          <w:rFonts w:ascii="Arial" w:hAnsi="Arial" w:cs="Arial"/>
          <w:bCs/>
          <w:color w:val="000000"/>
          <w:sz w:val="20"/>
        </w:rPr>
        <w:t>6 642,00</w:t>
      </w:r>
      <w:r w:rsidRPr="00CF3FAE">
        <w:rPr>
          <w:rFonts w:ascii="Arial" w:hAnsi="Arial" w:cs="Arial"/>
          <w:bCs/>
          <w:color w:val="000000"/>
          <w:sz w:val="20"/>
        </w:rPr>
        <w:t xml:space="preserve"> zł </w:t>
      </w:r>
      <w:r w:rsidRPr="00CF3FAE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CF3FAE"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pkt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1,50</w:t>
      </w:r>
      <w:r w:rsidRPr="00CF3FAE">
        <w:rPr>
          <w:rFonts w:ascii="Arial" w:hAnsi="Arial" w:cs="Arial"/>
          <w:sz w:val="20"/>
        </w:rPr>
        <w:t xml:space="preserve"> pkt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98,50</w:t>
      </w:r>
      <w:r w:rsidRPr="00CF3FAE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>.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Default="001944A3" w:rsidP="001944A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highlight w:val="white"/>
        </w:rPr>
      </w:pP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lastRenderedPageBreak/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7</w:t>
      </w:r>
    </w:p>
    <w:p w:rsidR="001944A3" w:rsidRPr="000C4C6E" w:rsidRDefault="001944A3" w:rsidP="001944A3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5 </w:t>
      </w:r>
      <w:r w:rsidRPr="000C4C6E">
        <w:rPr>
          <w:rFonts w:ascii="Arial" w:hAnsi="Arial" w:cs="Arial"/>
          <w:bCs/>
          <w:color w:val="000000"/>
          <w:sz w:val="20"/>
        </w:rPr>
        <w:t>Agencja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 xml:space="preserve"> Naukowo-Techniczna SYMICO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 xml:space="preserve"> sp. z o.o. ul. Powstańców Śląskich 54A/2</w:t>
      </w:r>
    </w:p>
    <w:p w:rsidR="001944A3" w:rsidRDefault="001944A3" w:rsidP="001944A3">
      <w:pPr>
        <w:rPr>
          <w:rFonts w:ascii="Arial" w:hAnsi="Arial" w:cs="Arial"/>
          <w:bCs/>
          <w:color w:val="000000"/>
          <w:sz w:val="20"/>
        </w:rPr>
      </w:pPr>
      <w:r w:rsidRPr="000C4C6E">
        <w:rPr>
          <w:rFonts w:ascii="Arial" w:hAnsi="Arial" w:cs="Arial"/>
          <w:bCs/>
          <w:color w:val="000000"/>
          <w:sz w:val="20"/>
        </w:rPr>
        <w:t>53-333 Wrocław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pakiet nr </w:t>
      </w:r>
      <w:r>
        <w:rPr>
          <w:rFonts w:ascii="Arial" w:hAnsi="Arial" w:cs="Arial"/>
          <w:bCs/>
          <w:color w:val="000000"/>
          <w:sz w:val="20"/>
        </w:rPr>
        <w:t>7</w:t>
      </w:r>
      <w:r w:rsidRPr="00CF3FAE">
        <w:rPr>
          <w:rFonts w:ascii="Arial" w:hAnsi="Arial" w:cs="Arial"/>
          <w:bCs/>
          <w:color w:val="000000"/>
          <w:sz w:val="20"/>
        </w:rPr>
        <w:t xml:space="preserve"> cena </w:t>
      </w:r>
      <w:r w:rsidRPr="000C4C6E">
        <w:rPr>
          <w:rFonts w:ascii="Arial" w:hAnsi="Arial" w:cs="Arial"/>
          <w:bCs/>
          <w:color w:val="000000"/>
          <w:sz w:val="20"/>
        </w:rPr>
        <w:t>16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912,8</w:t>
      </w:r>
      <w:r>
        <w:rPr>
          <w:rFonts w:ascii="Arial" w:hAnsi="Arial" w:cs="Arial"/>
          <w:bCs/>
          <w:color w:val="000000"/>
          <w:sz w:val="20"/>
        </w:rPr>
        <w:t xml:space="preserve">zł, otrzymała 97,00 pkt </w:t>
      </w:r>
      <w:r w:rsidRPr="00CF3FAE">
        <w:rPr>
          <w:rFonts w:ascii="Arial" w:hAnsi="Arial" w:cs="Arial"/>
          <w:bCs/>
          <w:color w:val="000000"/>
          <w:sz w:val="20"/>
        </w:rPr>
        <w:t>termin płatności – 60 dni</w:t>
      </w:r>
      <w:r>
        <w:rPr>
          <w:rFonts w:ascii="Arial" w:hAnsi="Arial" w:cs="Arial"/>
          <w:bCs/>
          <w:color w:val="000000"/>
          <w:sz w:val="20"/>
        </w:rPr>
        <w:t xml:space="preserve"> otrzymuje  3,00 pkt. 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10</w:t>
      </w:r>
    </w:p>
    <w:p w:rsidR="001944A3" w:rsidRPr="00CF3FAE" w:rsidRDefault="001944A3" w:rsidP="001944A3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11</w:t>
      </w:r>
      <w:r w:rsidRPr="00CF3FAE">
        <w:rPr>
          <w:rFonts w:ascii="Arial" w:hAnsi="Arial" w:cs="Arial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>Bost</w:t>
      </w:r>
      <w:r>
        <w:rPr>
          <w:rFonts w:ascii="Arial" w:hAnsi="Arial" w:cs="Arial"/>
          <w:bCs/>
          <w:color w:val="000000"/>
          <w:sz w:val="20"/>
        </w:rPr>
        <w:t>o</w:t>
      </w:r>
      <w:r w:rsidRPr="000C4C6E">
        <w:rPr>
          <w:rFonts w:ascii="Arial" w:hAnsi="Arial" w:cs="Arial"/>
          <w:bCs/>
          <w:color w:val="000000"/>
          <w:sz w:val="20"/>
        </w:rPr>
        <w:t xml:space="preserve">n </w:t>
      </w:r>
      <w:proofErr w:type="spellStart"/>
      <w:r w:rsidRPr="000C4C6E">
        <w:rPr>
          <w:rFonts w:ascii="Arial" w:hAnsi="Arial" w:cs="Arial"/>
          <w:bCs/>
          <w:color w:val="000000"/>
          <w:sz w:val="20"/>
        </w:rPr>
        <w:t>Scentific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0C4C6E">
        <w:rPr>
          <w:rFonts w:ascii="Arial" w:hAnsi="Arial" w:cs="Arial"/>
          <w:bCs/>
          <w:color w:val="000000"/>
          <w:sz w:val="20"/>
        </w:rPr>
        <w:t xml:space="preserve"> Polska sp. z o.o. Al.. Jana Pawła II 80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0C4C6E">
        <w:rPr>
          <w:rFonts w:ascii="Arial" w:hAnsi="Arial" w:cs="Arial"/>
          <w:bCs/>
          <w:color w:val="000000"/>
          <w:sz w:val="20"/>
        </w:rPr>
        <w:t>00-175 Warszawa</w:t>
      </w:r>
      <w:r>
        <w:rPr>
          <w:rFonts w:ascii="Arial" w:hAnsi="Arial" w:cs="Arial"/>
          <w:bCs/>
          <w:color w:val="000000"/>
          <w:sz w:val="20"/>
        </w:rPr>
        <w:t xml:space="preserve"> cena – 97 200,00 zł , </w:t>
      </w:r>
      <w:r w:rsidRPr="00CF3FAE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jakość – 27,00 pkt.  </w:t>
      </w:r>
      <w:r>
        <w:rPr>
          <w:rFonts w:ascii="Arial" w:hAnsi="Arial" w:cs="Arial"/>
          <w:bCs/>
          <w:color w:val="000000"/>
          <w:sz w:val="20"/>
        </w:rPr>
        <w:t>termin płatności – 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CF3FAE">
        <w:rPr>
          <w:rFonts w:ascii="Arial" w:hAnsi="Arial" w:cs="Arial"/>
          <w:sz w:val="20"/>
        </w:rPr>
        <w:t xml:space="preserve"> zł,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pkt</w:t>
      </w:r>
    </w:p>
    <w:p w:rsidR="001944A3" w:rsidRDefault="001944A3" w:rsidP="001944A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97,00</w:t>
      </w:r>
      <w:r w:rsidRPr="00CF3FAE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>.  zgodnie z kryterium oceny opisanym w SIWZ i została uznana za korzystną.</w:t>
      </w: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944A3" w:rsidRPr="00F22D82" w:rsidRDefault="001944A3" w:rsidP="001944A3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944A3" w:rsidRDefault="001944A3" w:rsidP="001944A3">
      <w:pPr>
        <w:rPr>
          <w:rFonts w:ascii="Arial" w:hAnsi="Arial" w:cs="Arial"/>
          <w:sz w:val="20"/>
        </w:rPr>
      </w:pPr>
    </w:p>
    <w:p w:rsidR="001944A3" w:rsidRPr="00F22D82" w:rsidRDefault="001944A3" w:rsidP="001944A3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sz w:val="20"/>
        </w:rPr>
        <w:t xml:space="preserve">Zamawiający zawiadamia że termin, określony zgodnie z art. 94 ust. 2 </w:t>
      </w:r>
      <w:r>
        <w:rPr>
          <w:rFonts w:ascii="Arial" w:hAnsi="Arial" w:cs="Arial"/>
          <w:bCs/>
          <w:sz w:val="20"/>
        </w:rPr>
        <w:t>pkt.</w:t>
      </w:r>
      <w:r w:rsidRPr="00F22D82">
        <w:rPr>
          <w:rFonts w:ascii="Arial" w:hAnsi="Arial" w:cs="Arial"/>
          <w:bCs/>
          <w:sz w:val="20"/>
        </w:rPr>
        <w:t xml:space="preserve">. 1a  </w:t>
      </w:r>
      <w:r w:rsidRPr="00F22D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ascii="Arial" w:hAnsi="Arial" w:cs="Arial"/>
          <w:sz w:val="20"/>
        </w:rPr>
        <w:t>w</w:t>
      </w:r>
      <w:r w:rsidRPr="00F22D82">
        <w:rPr>
          <w:rFonts w:ascii="Arial" w:hAnsi="Arial" w:cs="Arial"/>
          <w:sz w:val="20"/>
        </w:rPr>
        <w:t xml:space="preserve"> terminie od dnia przesłania zawiadomienia o wyborze najkorzystniejszej oferty, jeżeli zawiadomienie to zostało przesłane w sposób określony w art. 27 ust. 2 PZP,</w:t>
      </w:r>
    </w:p>
    <w:p w:rsidR="001944A3" w:rsidRDefault="001944A3" w:rsidP="001944A3">
      <w:pPr>
        <w:ind w:firstLine="142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F03321" w:rsidRPr="00F03321" w:rsidRDefault="00F03321" w:rsidP="00F03321">
      <w:pPr>
        <w:autoSpaceDE w:val="0"/>
        <w:autoSpaceDN w:val="0"/>
        <w:adjustRightInd w:val="0"/>
        <w:ind w:firstLine="142"/>
        <w:rPr>
          <w:rFonts w:ascii="Arial" w:hAnsi="Arial" w:cs="Arial"/>
          <w:bCs/>
          <w:sz w:val="20"/>
        </w:rPr>
      </w:pPr>
      <w:r w:rsidRPr="00F03321">
        <w:rPr>
          <w:rFonts w:ascii="Arial" w:hAnsi="Arial" w:cs="Arial"/>
          <w:bCs/>
          <w:sz w:val="20"/>
        </w:rPr>
        <w:t xml:space="preserve">Zamawiający unieważnia postępowanie w zakresie pakietu nr </w:t>
      </w:r>
      <w:r>
        <w:rPr>
          <w:rFonts w:ascii="Arial" w:hAnsi="Arial" w:cs="Arial"/>
          <w:sz w:val="20"/>
        </w:rPr>
        <w:t>5</w:t>
      </w:r>
      <w:r w:rsidRPr="006C19E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8, 9</w:t>
      </w:r>
      <w:r w:rsidRPr="00F03321">
        <w:rPr>
          <w:rFonts w:ascii="Arial" w:hAnsi="Arial" w:cs="Arial"/>
          <w:bCs/>
          <w:sz w:val="20"/>
        </w:rPr>
        <w:t>, na podstawie art. 93 ust.1 pkt. 1 Ustawy prawo zamówień publicznych, nie złożono żadnej oferty niepodlegającej odrzuceniu albo nie wpłynął żaden wniosek o dopuszczenie do udziału w postepowaniu od wykonawcy niepodlegającego wykluczeniu.</w:t>
      </w:r>
    </w:p>
    <w:p w:rsidR="00F03321" w:rsidRPr="00F03321" w:rsidRDefault="00F03321" w:rsidP="00F03321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  <w:r w:rsidRPr="00F03321">
        <w:rPr>
          <w:rFonts w:ascii="Arial" w:hAnsi="Arial" w:cs="Arial"/>
          <w:bCs/>
          <w:sz w:val="20"/>
        </w:rPr>
        <w:t>Zamawiający zawiadamia że termin, określony zgodnie z art. 94 ust. 2 pkt. 3a  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F03321" w:rsidRDefault="00F03321" w:rsidP="001944A3">
      <w:pPr>
        <w:ind w:firstLine="142"/>
        <w:rPr>
          <w:rFonts w:ascii="Arial" w:hAnsi="Arial" w:cs="Arial"/>
          <w:bCs/>
          <w:sz w:val="20"/>
        </w:rPr>
      </w:pPr>
    </w:p>
    <w:p w:rsidR="001944A3" w:rsidRPr="00F22D82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1944A3" w:rsidRDefault="001944A3" w:rsidP="001944A3">
      <w:pPr>
        <w:rPr>
          <w:rFonts w:ascii="Arial" w:hAnsi="Arial" w:cs="Arial"/>
          <w:sz w:val="16"/>
          <w:szCs w:val="16"/>
        </w:rPr>
      </w:pPr>
    </w:p>
    <w:p w:rsidR="001944A3" w:rsidRDefault="001944A3" w:rsidP="001944A3">
      <w:pPr>
        <w:rPr>
          <w:rFonts w:ascii="Arial" w:hAnsi="Arial" w:cs="Arial"/>
          <w:sz w:val="16"/>
          <w:szCs w:val="16"/>
        </w:rPr>
      </w:pPr>
    </w:p>
    <w:p w:rsidR="001944A3" w:rsidRDefault="001944A3" w:rsidP="001944A3">
      <w:pPr>
        <w:rPr>
          <w:rFonts w:ascii="Arial" w:hAnsi="Arial" w:cs="Arial"/>
          <w:sz w:val="16"/>
          <w:szCs w:val="16"/>
        </w:rPr>
      </w:pPr>
    </w:p>
    <w:p w:rsidR="001944A3" w:rsidRDefault="001944A3" w:rsidP="001944A3">
      <w:pPr>
        <w:rPr>
          <w:rFonts w:ascii="Arial" w:hAnsi="Arial" w:cs="Arial"/>
          <w:sz w:val="16"/>
          <w:szCs w:val="16"/>
        </w:rPr>
      </w:pPr>
    </w:p>
    <w:p w:rsidR="001944A3" w:rsidRDefault="001944A3" w:rsidP="001944A3">
      <w:pPr>
        <w:rPr>
          <w:rFonts w:ascii="Arial" w:hAnsi="Arial" w:cs="Arial"/>
          <w:sz w:val="16"/>
          <w:szCs w:val="16"/>
        </w:rPr>
      </w:pPr>
    </w:p>
    <w:p w:rsidR="001944A3" w:rsidRPr="00F22D82" w:rsidRDefault="001944A3" w:rsidP="001944A3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1944A3" w:rsidRPr="00F22D82" w:rsidRDefault="001944A3" w:rsidP="001944A3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1944A3" w:rsidRPr="00F22D82" w:rsidRDefault="001944A3" w:rsidP="001944A3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1944A3" w:rsidRPr="00F22D82" w:rsidRDefault="001944A3" w:rsidP="001944A3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1944A3" w:rsidRPr="007E25CF" w:rsidRDefault="001944A3" w:rsidP="001944A3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7E25CF">
        <w:rPr>
          <w:rFonts w:ascii="Arial" w:hAnsi="Arial" w:cs="Arial"/>
          <w:sz w:val="20"/>
        </w:rPr>
        <w:t>/-/ Dyrektor PZOZ w Starachowicach</w:t>
      </w:r>
    </w:p>
    <w:p w:rsidR="001944A3" w:rsidRPr="007E25CF" w:rsidRDefault="001944A3" w:rsidP="001944A3">
      <w:pPr>
        <w:autoSpaceDE w:val="0"/>
        <w:autoSpaceDN w:val="0"/>
        <w:adjustRightInd w:val="0"/>
        <w:rPr>
          <w:rFonts w:ascii="Arial" w:hAnsi="Arial" w:cs="Arial"/>
          <w:sz w:val="20"/>
        </w:rPr>
      </w:pPr>
      <w:bookmarkStart w:id="0" w:name="_GoBack"/>
      <w:bookmarkEnd w:id="0"/>
    </w:p>
    <w:sectPr w:rsidR="001944A3" w:rsidRPr="007E25CF" w:rsidSect="00C14743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43" w:rsidRDefault="00AB7B43">
      <w:r>
        <w:separator/>
      </w:r>
    </w:p>
  </w:endnote>
  <w:endnote w:type="continuationSeparator" w:id="0">
    <w:p w:rsidR="00AB7B43" w:rsidRDefault="00AB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0409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04093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B65498E" wp14:editId="07C3AC0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43" w:rsidRDefault="00AB7B43">
      <w:r>
        <w:separator/>
      </w:r>
    </w:p>
  </w:footnote>
  <w:footnote w:type="continuationSeparator" w:id="0">
    <w:p w:rsidR="00AB7B43" w:rsidRDefault="00AB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04093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12E43CC" wp14:editId="56EBAB0C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A0DBF35" wp14:editId="6C6D118B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F46F1AA" wp14:editId="4FB1DD73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58964AF" wp14:editId="32E87A99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B04093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B04093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Zakład Opieki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1BB3FE26" wp14:editId="6329C4F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B04093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476AE78" wp14:editId="681010E7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75pt;height:1.1pt" o:ole="" filled="t">
          <v:fill color2="black"/>
          <v:imagedata r:id="rId6" o:title=""/>
        </v:shape>
        <o:OLEObject Type="Embed" ProgID="Adobe" ShapeID="_x0000_i1025" DrawAspect="Content" ObjectID="_1506767264" r:id="rId7"/>
      </w:object>
    </w:r>
  </w:p>
  <w:p w:rsidR="00896072" w:rsidRDefault="00AB7B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D42"/>
    <w:multiLevelType w:val="hybridMultilevel"/>
    <w:tmpl w:val="6CE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A3"/>
    <w:rsid w:val="00167B36"/>
    <w:rsid w:val="001944A3"/>
    <w:rsid w:val="004209F8"/>
    <w:rsid w:val="007E25CF"/>
    <w:rsid w:val="009B4F07"/>
    <w:rsid w:val="00AB7B43"/>
    <w:rsid w:val="00B04093"/>
    <w:rsid w:val="00C9408A"/>
    <w:rsid w:val="00CB0CB0"/>
    <w:rsid w:val="00D11478"/>
    <w:rsid w:val="00F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4A3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44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44A3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1944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4A3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944A3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44A3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44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4A3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44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44A3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1944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4A3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944A3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44A3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44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2015-10-19T05:36:00Z</dcterms:created>
  <dcterms:modified xsi:type="dcterms:W3CDTF">2015-10-19T11:41:00Z</dcterms:modified>
</cp:coreProperties>
</file>