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64" w:rsidRPr="00A35864" w:rsidRDefault="00A35864" w:rsidP="00A3586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3586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35864" w:rsidRPr="00A35864" w:rsidRDefault="00A35864" w:rsidP="00A35864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hyperlink r:id="rId8" w:tgtFrame="_blank" w:history="1">
        <w:r w:rsidRPr="00A3586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35864" w:rsidRPr="00A35864" w:rsidRDefault="00A35864" w:rsidP="00A35864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testów oraz opakowań sterylizacyjnych dla Powiatowego Zakładu Opieki Zdrowotnej z siedzibą w Starachowicach</w:t>
      </w:r>
      <w:r w:rsidRPr="00A3586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3586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250538 - 2015; data zamieszczenia: 24.09.2015</w:t>
      </w:r>
      <w:r w:rsidRPr="00A3586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nieobowiązkowe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A35864" w:rsidRPr="00A35864" w:rsidTr="00A35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A35864" w:rsidRPr="00A35864" w:rsidTr="00A35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A35864" w:rsidRPr="00A35864" w:rsidTr="00A35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A35864" w:rsidRPr="00A35864" w:rsidRDefault="00A35864" w:rsidP="00A3586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 zamawiającego: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II.1) OKREŚLENIE PRZEDMIOTU ZAMÓWIENIA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II.1.1) Nazwa nadana zamówieniu przez zamawiającego: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Dostawa testów oraz opakowań sterylizacyjnych dla Powiatowego Zakładu Opieki Zdrowotnej z siedzibą w Starachowicach.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II.1.2) Rodzaj zamówienia: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dostawy.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II.1.4) Określenie przedmiotu oraz wielkości lub zakresu zamówienia: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Dostawa testów oraz opakowań sterylizacyjnych dla Powiatowego Zakładu Opieki Zdrowotnej z siedzibą w Starachowicach, ujętych w Pakietach (3 Pakietów) w ilościach uzależnionych od bieżącego zapotrzebowania o parametrach opisanych w załączniku nr 2 do SIWZ..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A35864" w:rsidRPr="00A35864" w:rsidTr="00A3586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A35864" w:rsidRPr="00A35864" w:rsidRDefault="00A35864" w:rsidP="00A35864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Określenie przedmiotu oraz wielkości lub zakresu zamówień uzupełniających</w:t>
      </w:r>
    </w:p>
    <w:p w:rsidR="00A35864" w:rsidRPr="00A35864" w:rsidRDefault="00A35864" w:rsidP="00A35864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II.1.6) Wspólny Słownik Zamówień (CPV):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33.19.00.00-8.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II.1.7) Czy dopuszcza się złożenie oferty częściowej: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tak, liczba części: 3.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II.1.8) Czy dopuszcza się złożenie oferty wariantowej: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II.2) CZAS TRWANIA ZAMÓWIENIA LUB TERMIN WYKONANIA: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INFORMACJE O CHARAKTERZE PRAWNYM, EKONOMICZNYM, FINANSOWYM I TECHNICZNYM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III.1) WADIUM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Informacja na temat wadium: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Zamawiający nie przewiduje wnoszenia wadium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III.2) ZALICZKI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A35864" w:rsidRPr="00A35864" w:rsidRDefault="00A35864" w:rsidP="00A3586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A35864" w:rsidRPr="00A35864" w:rsidRDefault="00A35864" w:rsidP="00A3586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A35864" w:rsidRPr="00A35864" w:rsidRDefault="00A35864" w:rsidP="00A35864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zakresie.</w:t>
      </w:r>
    </w:p>
    <w:p w:rsidR="00A35864" w:rsidRPr="00A35864" w:rsidRDefault="00A35864" w:rsidP="00A3586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III.3.2) Wiedza i doświadczenie</w:t>
      </w:r>
    </w:p>
    <w:p w:rsidR="00A35864" w:rsidRPr="00A35864" w:rsidRDefault="00A35864" w:rsidP="00A3586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A35864" w:rsidRPr="00A35864" w:rsidRDefault="00A35864" w:rsidP="00A35864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35864" w:rsidRPr="00A35864" w:rsidRDefault="00A35864" w:rsidP="00A3586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lastRenderedPageBreak/>
        <w:t>III.3.3) Potencjał techniczny</w:t>
      </w:r>
    </w:p>
    <w:p w:rsidR="00A35864" w:rsidRPr="00A35864" w:rsidRDefault="00A35864" w:rsidP="00A3586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A35864" w:rsidRPr="00A35864" w:rsidRDefault="00A35864" w:rsidP="00A35864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A35864" w:rsidRPr="00A35864" w:rsidRDefault="00A35864" w:rsidP="00A3586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III.3.4) Osoby zdolne do wykonania zamówienia</w:t>
      </w:r>
    </w:p>
    <w:p w:rsidR="00A35864" w:rsidRPr="00A35864" w:rsidRDefault="00A35864" w:rsidP="00A3586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A35864" w:rsidRPr="00A35864" w:rsidRDefault="00A35864" w:rsidP="00A35864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</w:t>
      </w:r>
    </w:p>
    <w:p w:rsidR="00A35864" w:rsidRPr="00A35864" w:rsidRDefault="00A35864" w:rsidP="00A3586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III.3.5) Sytuacja ekonomiczna i finansowa</w:t>
      </w:r>
    </w:p>
    <w:p w:rsidR="00A35864" w:rsidRPr="00A35864" w:rsidRDefault="00A35864" w:rsidP="00A3586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A35864" w:rsidRPr="00A35864" w:rsidRDefault="00A35864" w:rsidP="00A35864">
      <w:pPr>
        <w:numPr>
          <w:ilvl w:val="1"/>
          <w:numId w:val="3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35864" w:rsidRPr="00A35864" w:rsidRDefault="00A35864" w:rsidP="00A35864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A35864" w:rsidRPr="00A35864" w:rsidRDefault="00A35864" w:rsidP="00A35864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35864" w:rsidRPr="00A35864" w:rsidRDefault="00A35864" w:rsidP="00A35864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A35864" w:rsidRPr="00A35864" w:rsidRDefault="00A35864" w:rsidP="00A3586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oświadczenie o braku podstaw do wykluczenia;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III.4.3) Dokumenty podmiotów zagranicznych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A35864" w:rsidRPr="00A35864" w:rsidRDefault="00A35864" w:rsidP="00A35864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III.4.3.2)</w:t>
      </w:r>
    </w:p>
    <w:p w:rsidR="00A35864" w:rsidRPr="00A35864" w:rsidRDefault="00A35864" w:rsidP="00A35864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III.4.4) Dokumenty dotyczące przynależności do tej samej grupy kapitałowej</w:t>
      </w:r>
    </w:p>
    <w:p w:rsidR="00A35864" w:rsidRPr="00A35864" w:rsidRDefault="00A35864" w:rsidP="00A3586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A35864" w:rsidRPr="00A35864" w:rsidRDefault="00A35864" w:rsidP="00A35864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A35864" w:rsidRPr="00A35864" w:rsidRDefault="00A35864" w:rsidP="00A35864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A35864" w:rsidRPr="00A35864" w:rsidRDefault="00A35864" w:rsidP="00A35864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inne dokumenty</w:t>
      </w:r>
    </w:p>
    <w:p w:rsidR="00A35864" w:rsidRPr="00A35864" w:rsidRDefault="00A35864" w:rsidP="00A35864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Oświadczenia Wykonawcy, iż wszystkie wymienione w Załączniku nr 2 do SIWZ pozycje przedmiotu zamówienia mają stosowne dopuszczenia do obrotu i stosowania na terenie Polski zgodnie z obowiązującymi przepisami prawa. dokument producenta o braku zawartości niebezpiecznych substancji toksycznych - dokument aktualny, wydany nie wcześniej niż 2010r. dotyczy pakietu nr 3 poz. 6, 7, 13, 15</w:t>
      </w:r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PROCEDURA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IV.1) TRYB UDZIELENIA ZAMÓWIENIA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IV.1.1) Tryb udzielenia zamówienia: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przetarg nieograniczony.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IV.2) KRYTERIA OCENY OFERT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IV.2.1) Kryteria oceny ofert: </w:t>
      </w:r>
      <w:r w:rsidRPr="00A35864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A35864" w:rsidRPr="00A35864" w:rsidRDefault="00A35864" w:rsidP="00A35864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1 - Cena - 97</w:t>
      </w:r>
    </w:p>
    <w:p w:rsidR="00A35864" w:rsidRPr="00A35864" w:rsidRDefault="00A35864" w:rsidP="00A35864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2 - okres płatności ( nie krótszy niż 30 dni, nie dłuższy niż 60 dni) - 3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IV.2.2)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A35864" w:rsidRPr="00A35864" w:rsidTr="00A3586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864" w:rsidRPr="00A35864" w:rsidRDefault="00A35864" w:rsidP="00A3586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A3586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A35864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IV.3) ZMIANA UMOWY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Dopuszczalne zmiany postanowień umowy oraz określenie warunków zmian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sz w:val="20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nr katalogowych oferowanych produktów, danych osób fizycznych i prawnych ujętych w niniejszej umowie. c) Zmian ilościowych zamawianego asortymentu pierwotnie określonego w poszczególnych pakietach. 2.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 3.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 4. Wszelkie zmiany niniejszej umowy wymagają formy pisemnej pod rygorem nieważności z wyłączeniem pkt 2.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IV.4) INFORMACJE ADMINISTRACYJNE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IV.4.1)</w:t>
      </w:r>
      <w:r w:rsidRPr="00A35864">
        <w:rPr>
          <w:rFonts w:ascii="Arial CE" w:eastAsia="Times New Roman" w:hAnsi="Arial CE" w:cs="Arial CE"/>
          <w:sz w:val="20"/>
          <w:lang w:eastAsia="pl-PL"/>
        </w:rPr>
        <w:t> </w:t>
      </w: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internetowej, na której jest dostępna specyfikacja istotnych warunków zamówienia: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  <w:r w:rsidRPr="00A35864">
        <w:rPr>
          <w:rFonts w:ascii="Arial CE" w:eastAsia="Times New Roman" w:hAnsi="Arial CE" w:cs="Arial CE"/>
          <w:sz w:val="20"/>
          <w:lang w:eastAsia="pl-PL"/>
        </w:rPr>
        <w:br/>
      </w: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Specyfikację istotnych warunków zamówienia można uzyskać pod adresem: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IV.4.4) Termin składania wniosków o dopuszczenie do udziału w postępowaniu lub ofert: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06.10.2015 godzina 12:00, miejsce: w siedzibie Zamawiającego w pok. 245.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>IV.4.5) Termin związania ofertą:</w:t>
      </w:r>
      <w:r w:rsidRPr="00A35864">
        <w:rPr>
          <w:rFonts w:ascii="Arial CE" w:eastAsia="Times New Roman" w:hAnsi="Arial CE" w:cs="Arial CE"/>
          <w:sz w:val="20"/>
          <w:lang w:eastAsia="pl-PL"/>
        </w:rPr>
        <w:t xml:space="preserve"> okres w dniach: 30 (od ostatecznego terminu składania ofert).</w:t>
      </w:r>
    </w:p>
    <w:p w:rsidR="00A35864" w:rsidRPr="00A35864" w:rsidRDefault="00A35864" w:rsidP="00A3586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A35864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35864">
        <w:rPr>
          <w:rFonts w:ascii="Arial CE" w:eastAsia="Times New Roman" w:hAnsi="Arial CE" w:cs="Arial CE"/>
          <w:sz w:val="20"/>
          <w:lang w:eastAsia="pl-PL"/>
        </w:rPr>
        <w:t>nie</w:t>
      </w:r>
    </w:p>
    <w:p w:rsidR="00A35864" w:rsidRPr="00A35864" w:rsidRDefault="00A35864" w:rsidP="00A3586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326528" w:rsidP="00326528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 w:rsidSect="00A35864">
      <w:headerReference w:type="default" r:id="rId9"/>
      <w:headerReference w:type="first" r:id="rId10"/>
      <w:pgSz w:w="12240" w:h="15840" w:code="1"/>
      <w:pgMar w:top="1134" w:right="900" w:bottom="1440" w:left="1276" w:header="851" w:footer="11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6D" w:rsidRDefault="0015276D" w:rsidP="00A35864">
      <w:pPr>
        <w:spacing w:after="0" w:line="240" w:lineRule="auto"/>
      </w:pPr>
      <w:r>
        <w:separator/>
      </w:r>
    </w:p>
  </w:endnote>
  <w:endnote w:type="continuationSeparator" w:id="0">
    <w:p w:rsidR="0015276D" w:rsidRDefault="0015276D" w:rsidP="00A3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6D" w:rsidRDefault="0015276D" w:rsidP="00A35864">
      <w:pPr>
        <w:spacing w:after="0" w:line="240" w:lineRule="auto"/>
      </w:pPr>
      <w:r>
        <w:separator/>
      </w:r>
    </w:p>
  </w:footnote>
  <w:footnote w:type="continuationSeparator" w:id="0">
    <w:p w:rsidR="0015276D" w:rsidRDefault="0015276D" w:rsidP="00A3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64" w:rsidRPr="00A35864" w:rsidRDefault="00A35864">
    <w:pPr>
      <w:pStyle w:val="Nagwek"/>
      <w:rPr>
        <w:sz w:val="16"/>
        <w:szCs w:val="16"/>
      </w:rPr>
    </w:pPr>
    <w:r w:rsidRPr="00A35864">
      <w:rPr>
        <w:sz w:val="16"/>
        <w:szCs w:val="16"/>
      </w:rPr>
      <w:t>Nr sprawy P/56/08/20105/STER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64" w:rsidRPr="00A35864" w:rsidRDefault="00A35864">
    <w:pPr>
      <w:pStyle w:val="Nagwek"/>
      <w:rPr>
        <w:sz w:val="16"/>
      </w:rPr>
    </w:pPr>
    <w:r w:rsidRPr="00A35864">
      <w:rPr>
        <w:sz w:val="16"/>
      </w:rPr>
      <w:t>Nr sprawy P/43/08/2015/STER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7E2"/>
    <w:multiLevelType w:val="multilevel"/>
    <w:tmpl w:val="B230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B4421"/>
    <w:multiLevelType w:val="multilevel"/>
    <w:tmpl w:val="BC0A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4514E"/>
    <w:multiLevelType w:val="multilevel"/>
    <w:tmpl w:val="BC4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70800"/>
    <w:multiLevelType w:val="multilevel"/>
    <w:tmpl w:val="0CF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D1B25"/>
    <w:multiLevelType w:val="multilevel"/>
    <w:tmpl w:val="FF5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D00B8"/>
    <w:multiLevelType w:val="multilevel"/>
    <w:tmpl w:val="A61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F0267"/>
    <w:multiLevelType w:val="multilevel"/>
    <w:tmpl w:val="9D4E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B62FF"/>
    <w:multiLevelType w:val="multilevel"/>
    <w:tmpl w:val="2448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04311"/>
    <w:multiLevelType w:val="multilevel"/>
    <w:tmpl w:val="4AC6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E45DF"/>
    <w:multiLevelType w:val="multilevel"/>
    <w:tmpl w:val="7D6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096AE9"/>
    <w:multiLevelType w:val="multilevel"/>
    <w:tmpl w:val="5830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64"/>
    <w:rsid w:val="0015276D"/>
    <w:rsid w:val="00326528"/>
    <w:rsid w:val="004209F8"/>
    <w:rsid w:val="00A35864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58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5864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A35864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35864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A35864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A3586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3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864"/>
  </w:style>
  <w:style w:type="paragraph" w:styleId="Stopka">
    <w:name w:val="footer"/>
    <w:basedOn w:val="Normalny"/>
    <w:link w:val="StopkaZnak"/>
    <w:uiPriority w:val="99"/>
    <w:unhideWhenUsed/>
    <w:rsid w:val="00A3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864"/>
  </w:style>
  <w:style w:type="paragraph" w:styleId="Tekstdymka">
    <w:name w:val="Balloon Text"/>
    <w:basedOn w:val="Normalny"/>
    <w:link w:val="TekstdymkaZnak"/>
    <w:uiPriority w:val="99"/>
    <w:semiHidden/>
    <w:unhideWhenUsed/>
    <w:rsid w:val="0032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58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5864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A35864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35864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A35864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A3586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3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864"/>
  </w:style>
  <w:style w:type="paragraph" w:styleId="Stopka">
    <w:name w:val="footer"/>
    <w:basedOn w:val="Normalny"/>
    <w:link w:val="StopkaZnak"/>
    <w:uiPriority w:val="99"/>
    <w:unhideWhenUsed/>
    <w:rsid w:val="00A3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864"/>
  </w:style>
  <w:style w:type="paragraph" w:styleId="Tekstdymka">
    <w:name w:val="Balloon Text"/>
    <w:basedOn w:val="Normalny"/>
    <w:link w:val="TekstdymkaZnak"/>
    <w:uiPriority w:val="99"/>
    <w:semiHidden/>
    <w:unhideWhenUsed/>
    <w:rsid w:val="0032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5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2049</Words>
  <Characters>12299</Characters>
  <Application>Microsoft Office Word</Application>
  <DocSecurity>0</DocSecurity>
  <Lines>102</Lines>
  <Paragraphs>28</Paragraphs>
  <ScaleCrop>false</ScaleCrop>
  <Company>Microsoft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2015-09-24T08:21:00Z</cp:lastPrinted>
  <dcterms:created xsi:type="dcterms:W3CDTF">2015-09-24T08:17:00Z</dcterms:created>
  <dcterms:modified xsi:type="dcterms:W3CDTF">2015-09-24T09:02:00Z</dcterms:modified>
</cp:coreProperties>
</file>