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BB" w:rsidRPr="009C01BB" w:rsidRDefault="009C01BB" w:rsidP="009C01BB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C01B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9C01BB" w:rsidRPr="009C01BB" w:rsidRDefault="009C01BB" w:rsidP="009C01BB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hyperlink r:id="rId6" w:tgtFrame="_blank" w:history="1">
        <w:r w:rsidRPr="009C01B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9C01BB" w:rsidRPr="009C01BB" w:rsidRDefault="009C01BB" w:rsidP="009C01BB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C01BB" w:rsidRPr="009C01BB" w:rsidRDefault="009C01BB" w:rsidP="009C01BB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odczynników i materiałów zużywalnych wraz z dzierżawą analizatora systemu do elektroforezy, analizatora </w:t>
      </w:r>
      <w:proofErr w:type="spellStart"/>
      <w:r w:rsidRPr="009C01B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koagulologicznego</w:t>
      </w:r>
      <w:proofErr w:type="spellEnd"/>
      <w:r w:rsidRPr="009C01B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, aparatu do posiewu krwi i płynów ustrojowych dla Powiatowego Zakładu Opieki Zdrowotnej z siedzibą w Starachowicach</w:t>
      </w:r>
      <w:r w:rsidRPr="009C01B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C01B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254762 - 2015; data zamieszczenia: 29.09.2015</w:t>
      </w:r>
      <w:r w:rsidRPr="009C01B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Zamieszczanie ogłoszenia: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obowiązkowe.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9C01BB" w:rsidRPr="009C01BB" w:rsidTr="009C01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9C01B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9C01BB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9C01BB" w:rsidRPr="009C01BB" w:rsidTr="009C01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9C01BB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9C01BB" w:rsidRPr="009C01BB" w:rsidTr="009C01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9C01BB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9C01BB" w:rsidRPr="009C01BB" w:rsidRDefault="009C01BB" w:rsidP="009C01BB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I. 1) NAZWA I ADRES: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9C01BB" w:rsidRPr="009C01BB" w:rsidRDefault="009C01BB" w:rsidP="009C01B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Adres strony internetowej zamawiającego: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http://zoz.starachowice.sisco.info/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I. 2) RODZAJ ZAMAWIAJĄCEGO: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Samodzielny publiczny zakład opieki zdrowotnej.</w:t>
      </w:r>
    </w:p>
    <w:p w:rsidR="009C01BB" w:rsidRPr="009C01BB" w:rsidRDefault="009C01BB" w:rsidP="009C01BB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II.1) OKREŚLENIE PRZEDMIOTU ZAMÓWIENIA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II.1.1) Nazwa nadana zamówieniu przez zamawiającego: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Dostawa odczynników i materiałów zużywalnych wraz z dzierżawą analizatora systemu do elektroforezy, analizatora </w:t>
      </w:r>
      <w:proofErr w:type="spellStart"/>
      <w:r w:rsidRPr="009C01BB">
        <w:rPr>
          <w:rFonts w:ascii="Arial CE" w:eastAsia="Times New Roman" w:hAnsi="Arial CE" w:cs="Arial CE"/>
          <w:sz w:val="20"/>
          <w:lang w:eastAsia="pl-PL"/>
        </w:rPr>
        <w:t>koagulologicznego</w:t>
      </w:r>
      <w:proofErr w:type="spellEnd"/>
      <w:r w:rsidRPr="009C01BB">
        <w:rPr>
          <w:rFonts w:ascii="Arial CE" w:eastAsia="Times New Roman" w:hAnsi="Arial CE" w:cs="Arial CE"/>
          <w:sz w:val="20"/>
          <w:lang w:eastAsia="pl-PL"/>
        </w:rPr>
        <w:t>, aparatu do posiewu krwi i płynów ustrojowych dla Powiatowego Zakładu Opieki Zdrowotnej z siedzibą w Starachowicach.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II.1.2) Rodzaj zamówienia: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dostawy.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II.1.4) Określenie przedmiotu oraz wielkości lub zakresu zamówienia: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Dostawa odczynników i materiałów zużywalnych wraz z dzierżawą analizatora systemu do elektroforezy, analizatora </w:t>
      </w:r>
      <w:proofErr w:type="spellStart"/>
      <w:r w:rsidRPr="009C01BB">
        <w:rPr>
          <w:rFonts w:ascii="Arial CE" w:eastAsia="Times New Roman" w:hAnsi="Arial CE" w:cs="Arial CE"/>
          <w:sz w:val="20"/>
          <w:lang w:eastAsia="pl-PL"/>
        </w:rPr>
        <w:t>koagulologicznego</w:t>
      </w:r>
      <w:proofErr w:type="spellEnd"/>
      <w:r w:rsidRPr="009C01BB">
        <w:rPr>
          <w:rFonts w:ascii="Arial CE" w:eastAsia="Times New Roman" w:hAnsi="Arial CE" w:cs="Arial CE"/>
          <w:sz w:val="20"/>
          <w:lang w:eastAsia="pl-PL"/>
        </w:rPr>
        <w:t xml:space="preserve">, aparatu do posiewu krwi i płynów ustrojowych dla Powiatowego Zakładu Opieki Zdrowotnej z siedzibą w Starachowicach Dostawa odczynników i materiałów zużywalnych wraz z dzierżawą analizatora systemu do elektroforezy, analizatora </w:t>
      </w:r>
      <w:proofErr w:type="spellStart"/>
      <w:r w:rsidRPr="009C01BB">
        <w:rPr>
          <w:rFonts w:ascii="Arial CE" w:eastAsia="Times New Roman" w:hAnsi="Arial CE" w:cs="Arial CE"/>
          <w:sz w:val="20"/>
          <w:lang w:eastAsia="pl-PL"/>
        </w:rPr>
        <w:t>koagulologicznego</w:t>
      </w:r>
      <w:proofErr w:type="spellEnd"/>
      <w:r w:rsidRPr="009C01BB">
        <w:rPr>
          <w:rFonts w:ascii="Arial CE" w:eastAsia="Times New Roman" w:hAnsi="Arial CE" w:cs="Arial CE"/>
          <w:sz w:val="20"/>
          <w:lang w:eastAsia="pl-PL"/>
        </w:rPr>
        <w:t xml:space="preserve">, aparatu do posiewu krwi i płynów ustrojowych dla Powiatowego Zakładu Opieki Zdrowotnej z siedzibą w Starachowicach Przedmiot zamówienia został podzielony na 3 zadania - pakiety: 1. Dostawa odczynników wraz z dzierżawą analizatora do elektroforezy 2. Dostawa odczynników wraz z dzierżawą analizatora </w:t>
      </w:r>
      <w:proofErr w:type="spellStart"/>
      <w:r w:rsidRPr="009C01BB">
        <w:rPr>
          <w:rFonts w:ascii="Arial CE" w:eastAsia="Times New Roman" w:hAnsi="Arial CE" w:cs="Arial CE"/>
          <w:sz w:val="20"/>
          <w:lang w:eastAsia="pl-PL"/>
        </w:rPr>
        <w:t>koagulologicznego</w:t>
      </w:r>
      <w:proofErr w:type="spellEnd"/>
      <w:r w:rsidRPr="009C01BB">
        <w:rPr>
          <w:rFonts w:ascii="Arial CE" w:eastAsia="Times New Roman" w:hAnsi="Arial CE" w:cs="Arial CE"/>
          <w:sz w:val="20"/>
          <w:lang w:eastAsia="pl-PL"/>
        </w:rPr>
        <w:t xml:space="preserve"> 3. Odczynniki wraz z dzierżawą aparatu do posiewu krwi i płynów ustrojowych dla Powiatowego Zakładu Opieki Zdrowotnej z siedzibą w Starachowicach w ilościach uzależnionych od bieżącego zapotrzebowania o parametrach opisanych w załączniku nr 7 do SIWZ..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9C01BB" w:rsidRPr="009C01BB" w:rsidTr="009C01B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9C01B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9C01B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9C01BB" w:rsidRPr="009C01BB" w:rsidRDefault="009C01BB" w:rsidP="009C01BB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Określenie przedmiotu oraz wielkości lub zakresu zamówień uzupełniających</w:t>
      </w:r>
    </w:p>
    <w:p w:rsidR="009C01BB" w:rsidRPr="009C01BB" w:rsidRDefault="009C01BB" w:rsidP="009C01BB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II.1.6) Wspólny Słownik Zamówień (CPV):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38.43.45.20-7, 33.69.65.00-0.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II.1.7) Czy dopuszcza się złożenie oferty częściowej: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tak, liczba części: 3.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II.1.8) Czy dopuszcza się złożenie oferty wariantowej: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nie.</w:t>
      </w:r>
    </w:p>
    <w:p w:rsidR="009C01BB" w:rsidRPr="009C01BB" w:rsidRDefault="009C01BB" w:rsidP="009C01BB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II.2) CZAS TRWANIA ZAMÓWIENIA LUB TERMIN WYKONANIA: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Okres w miesiącach: 36.</w:t>
      </w:r>
    </w:p>
    <w:p w:rsidR="009C01BB" w:rsidRPr="009C01BB" w:rsidRDefault="009C01BB" w:rsidP="009C01BB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INFORMACJE O CHARAKTERZE PRAWNYM, EKONOMICZNYM, FINANSOWYM I TECHNICZNYM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III.1) WADIUM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Informacja na temat wadium: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Zamawiający nie przewiduje wnoszenia wadium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III.2) ZALICZKI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9C01BB" w:rsidRPr="009C01BB" w:rsidRDefault="009C01BB" w:rsidP="009C01BB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9C01BB" w:rsidRPr="009C01BB" w:rsidRDefault="009C01BB" w:rsidP="009C01BB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9C01BB" w:rsidRPr="009C01BB" w:rsidRDefault="009C01BB" w:rsidP="009C01BB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lastRenderedPageBreak/>
        <w:t>Zamawiający nie określa szczegółowego warunku w tym zakresie</w:t>
      </w:r>
    </w:p>
    <w:p w:rsidR="009C01BB" w:rsidRPr="009C01BB" w:rsidRDefault="009C01BB" w:rsidP="009C01BB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III.3.2) Wiedza i doświadczenie</w:t>
      </w:r>
    </w:p>
    <w:p w:rsidR="009C01BB" w:rsidRPr="009C01BB" w:rsidRDefault="009C01BB" w:rsidP="009C01BB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9C01BB" w:rsidRPr="009C01BB" w:rsidRDefault="009C01BB" w:rsidP="009C01BB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C01BB" w:rsidRPr="009C01BB" w:rsidRDefault="009C01BB" w:rsidP="009C01BB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III.3.3) Potencjał techniczny</w:t>
      </w:r>
    </w:p>
    <w:p w:rsidR="009C01BB" w:rsidRPr="009C01BB" w:rsidRDefault="009C01BB" w:rsidP="009C01BB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9C01BB" w:rsidRPr="009C01BB" w:rsidRDefault="009C01BB" w:rsidP="009C01BB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</w:t>
      </w:r>
    </w:p>
    <w:p w:rsidR="009C01BB" w:rsidRPr="009C01BB" w:rsidRDefault="009C01BB" w:rsidP="009C01BB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III.3.4) Osoby zdolne do wykonania zamówienia</w:t>
      </w:r>
    </w:p>
    <w:p w:rsidR="009C01BB" w:rsidRPr="009C01BB" w:rsidRDefault="009C01BB" w:rsidP="009C01BB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9C01BB" w:rsidRPr="009C01BB" w:rsidRDefault="009C01BB" w:rsidP="009C01BB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</w:t>
      </w:r>
    </w:p>
    <w:p w:rsidR="009C01BB" w:rsidRPr="009C01BB" w:rsidRDefault="009C01BB" w:rsidP="009C01BB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III.3.5) Sytuacja ekonomiczna i finansowa</w:t>
      </w:r>
    </w:p>
    <w:p w:rsidR="009C01BB" w:rsidRPr="009C01BB" w:rsidRDefault="009C01BB" w:rsidP="009C01BB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9C01BB" w:rsidRPr="009C01BB" w:rsidRDefault="009C01BB" w:rsidP="009C01BB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C01BB" w:rsidRPr="009C01BB" w:rsidRDefault="009C01BB" w:rsidP="009C01B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C01BB" w:rsidRPr="009C01BB" w:rsidRDefault="009C01BB" w:rsidP="009C01B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C01BB" w:rsidRPr="009C01BB" w:rsidRDefault="009C01BB" w:rsidP="009C01B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9C01BB" w:rsidRPr="009C01BB" w:rsidRDefault="009C01BB" w:rsidP="009C01B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9C01BB" w:rsidRPr="009C01BB" w:rsidRDefault="009C01BB" w:rsidP="009C01B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oświadczenie o braku podstaw do wykluczenia;</w:t>
      </w:r>
    </w:p>
    <w:p w:rsidR="009C01BB" w:rsidRPr="009C01BB" w:rsidRDefault="009C01BB" w:rsidP="009C01B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III.4.3) Dokumenty podmiotów zagranicznych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9C01BB" w:rsidRPr="009C01BB" w:rsidRDefault="009C01BB" w:rsidP="009C01B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III.4.3.2)</w:t>
      </w:r>
    </w:p>
    <w:p w:rsidR="009C01BB" w:rsidRPr="009C01BB" w:rsidRDefault="009C01BB" w:rsidP="009C01BB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9C01BB" w:rsidRPr="009C01BB" w:rsidRDefault="009C01BB" w:rsidP="009C01BB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III.4.4) Dokumenty dotyczące przynależności do tej samej grupy kapitałowej</w:t>
      </w:r>
    </w:p>
    <w:p w:rsidR="009C01BB" w:rsidRPr="009C01BB" w:rsidRDefault="009C01BB" w:rsidP="009C01B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C01BB" w:rsidRPr="009C01BB" w:rsidRDefault="009C01BB" w:rsidP="009C01BB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9C01BB" w:rsidRPr="009C01BB" w:rsidRDefault="009C01BB" w:rsidP="009C01BB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9C01BB" w:rsidRPr="009C01BB" w:rsidRDefault="009C01BB" w:rsidP="009C01BB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9C01BB" w:rsidRPr="009C01BB" w:rsidRDefault="009C01BB" w:rsidP="009C01BB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III.6) INNE DOKUMENTY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Inne dokumenty niewymienione w pkt III.4) albo w pkt III.5)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oryginalne instrukcje producenta produktu - odczynników oryginalne instrukcje używania producenta produktu zawierające potwierdzenie możliwości zastosowania podłoży do hodowli drobnoustrojów z krwi i innych jałowych płynów ustrojowych ulotki informacyjne / w języku polskim / opisy, zdjęcia katalogowe - dotyczy odczynników. Oświadczenie wykonawcy, że oferowany przedmiot zamówienia jest dopuszczony do obrotu i używania na terenie RP, w szczególności że spełnia wymagania określone w ustawie z dnia 20 maja 2010 roku o wyrobach medycznych (Dz.U. Nr 107 poz.679).</w:t>
      </w:r>
    </w:p>
    <w:p w:rsidR="009C01BB" w:rsidRPr="009C01BB" w:rsidRDefault="009C01BB" w:rsidP="009C01BB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PROCEDURA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IV.1) TRYB UDZIELENIA ZAMÓWIENIA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IV.1.1) Tryb udzielenia zamówienia: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przetarg nieograniczony.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IV.2) KRYTERIA OCENY OFERT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IV.2.1) Kryteria oceny ofert: </w:t>
      </w:r>
      <w:r w:rsidRPr="009C01BB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9C01BB" w:rsidRPr="009C01BB" w:rsidRDefault="009C01BB" w:rsidP="009C01BB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1 - Cena - 97</w:t>
      </w:r>
    </w:p>
    <w:p w:rsidR="009C01BB" w:rsidRPr="009C01BB" w:rsidRDefault="009C01BB" w:rsidP="009C01BB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 xml:space="preserve">2 - okres płatności ( nie krótszy niż 30 dni, nie dłuższy niż 60 </w:t>
      </w:r>
      <w:proofErr w:type="spellStart"/>
      <w:r w:rsidRPr="009C01BB">
        <w:rPr>
          <w:rFonts w:ascii="Arial CE" w:eastAsia="Times New Roman" w:hAnsi="Arial CE" w:cs="Arial CE"/>
          <w:sz w:val="20"/>
          <w:lang w:eastAsia="pl-PL"/>
        </w:rPr>
        <w:t>dn</w:t>
      </w:r>
      <w:proofErr w:type="spellEnd"/>
      <w:r w:rsidRPr="009C01BB">
        <w:rPr>
          <w:rFonts w:ascii="Arial CE" w:eastAsia="Times New Roman" w:hAnsi="Arial CE" w:cs="Arial CE"/>
          <w:sz w:val="20"/>
          <w:lang w:eastAsia="pl-PL"/>
        </w:rPr>
        <w:t xml:space="preserve"> - 3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IV.2.2)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9C01BB" w:rsidRPr="009C01BB" w:rsidTr="009C01B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9C01B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01BB" w:rsidRPr="009C01BB" w:rsidRDefault="009C01BB" w:rsidP="009C01B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9C01B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9C01BB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IV.3) ZMIANA UMOWY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Dopuszczalne zmiany postanowień umowy oraz określenie warunków zmian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sz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 . W okresie obowiązywania umowy, ceny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IV.4) INFORMACJE ADMINISTRACYJNE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IV.4.1)</w:t>
      </w:r>
      <w:r w:rsidRPr="009C01BB">
        <w:rPr>
          <w:rFonts w:ascii="Arial CE" w:eastAsia="Times New Roman" w:hAnsi="Arial CE" w:cs="Arial CE"/>
          <w:sz w:val="20"/>
          <w:lang w:eastAsia="pl-PL"/>
        </w:rPr>
        <w:t> </w:t>
      </w: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Adres strony internetowej, na której jest dostępna specyfikacja istotnych warunków zamówienia: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http://zoz.starachowice.sisco.info/</w:t>
      </w:r>
      <w:r w:rsidRPr="009C01BB">
        <w:rPr>
          <w:rFonts w:ascii="Arial CE" w:eastAsia="Times New Roman" w:hAnsi="Arial CE" w:cs="Arial CE"/>
          <w:sz w:val="20"/>
          <w:lang w:eastAsia="pl-PL"/>
        </w:rPr>
        <w:br/>
      </w: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Specyfikację istotnych warunków zamówienia można uzyskać pod adresem: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IV.4.4) Termin składania wniosków o dopuszczenie do udziału w postępowaniu lub ofert: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13.10.2015 godzina 12:00, miejsce: w siedzibie Zamawiającego w pok. 245.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>IV.4.5) Termin związania ofertą:</w:t>
      </w:r>
      <w:r w:rsidRPr="009C01BB">
        <w:rPr>
          <w:rFonts w:ascii="Arial CE" w:eastAsia="Times New Roman" w:hAnsi="Arial CE" w:cs="Arial CE"/>
          <w:sz w:val="20"/>
          <w:lang w:eastAsia="pl-PL"/>
        </w:rPr>
        <w:t xml:space="preserve"> okres w dniach: 30 (od ostatecznego terminu składania ofert).</w:t>
      </w:r>
    </w:p>
    <w:p w:rsidR="009C01BB" w:rsidRPr="009C01BB" w:rsidRDefault="009C01BB" w:rsidP="009C01BB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9C01BB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C01BB">
        <w:rPr>
          <w:rFonts w:ascii="Arial CE" w:eastAsia="Times New Roman" w:hAnsi="Arial CE" w:cs="Arial CE"/>
          <w:sz w:val="20"/>
          <w:lang w:eastAsia="pl-PL"/>
        </w:rPr>
        <w:t>nie</w:t>
      </w:r>
    </w:p>
    <w:p w:rsidR="009C01BB" w:rsidRPr="009C01BB" w:rsidRDefault="009C01BB" w:rsidP="009C01BB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4209F8" w:rsidRDefault="00FD0589" w:rsidP="00FD0589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9C01BB">
      <w:pgSz w:w="12240" w:h="15840" w:code="1"/>
      <w:pgMar w:top="567" w:right="1041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E45"/>
    <w:multiLevelType w:val="multilevel"/>
    <w:tmpl w:val="70F0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603CB"/>
    <w:multiLevelType w:val="multilevel"/>
    <w:tmpl w:val="48F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6662C"/>
    <w:multiLevelType w:val="multilevel"/>
    <w:tmpl w:val="06E4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52192"/>
    <w:multiLevelType w:val="multilevel"/>
    <w:tmpl w:val="3D9E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393"/>
    <w:multiLevelType w:val="multilevel"/>
    <w:tmpl w:val="6696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A5D08"/>
    <w:multiLevelType w:val="multilevel"/>
    <w:tmpl w:val="A00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76503"/>
    <w:multiLevelType w:val="multilevel"/>
    <w:tmpl w:val="D832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D605F6"/>
    <w:multiLevelType w:val="multilevel"/>
    <w:tmpl w:val="A208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4480C"/>
    <w:multiLevelType w:val="multilevel"/>
    <w:tmpl w:val="68D2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2745D"/>
    <w:multiLevelType w:val="multilevel"/>
    <w:tmpl w:val="CF4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71D9A"/>
    <w:multiLevelType w:val="multilevel"/>
    <w:tmpl w:val="ABAE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BB"/>
    <w:rsid w:val="004209F8"/>
    <w:rsid w:val="009C01BB"/>
    <w:rsid w:val="00C9408A"/>
    <w:rsid w:val="00CB0CB0"/>
    <w:rsid w:val="00DC34BC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01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01BB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9C01BB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C01BB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customStyle="1" w:styleId="bold">
    <w:name w:val="bold"/>
    <w:basedOn w:val="Normalny"/>
    <w:rsid w:val="009C01BB"/>
    <w:pPr>
      <w:spacing w:after="0" w:line="240" w:lineRule="auto"/>
      <w:ind w:left="225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9C01B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01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01BB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9C01BB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C01BB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customStyle="1" w:styleId="bold">
    <w:name w:val="bold"/>
    <w:basedOn w:val="Normalny"/>
    <w:rsid w:val="009C01BB"/>
    <w:pPr>
      <w:spacing w:after="0" w:line="240" w:lineRule="auto"/>
      <w:ind w:left="225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9C01B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15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2306</Words>
  <Characters>13840</Characters>
  <Application>Microsoft Office Word</Application>
  <DocSecurity>0</DocSecurity>
  <Lines>115</Lines>
  <Paragraphs>32</Paragraphs>
  <ScaleCrop>false</ScaleCrop>
  <Company>Microsoft</Company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2015-09-29T07:09:00Z</cp:lastPrinted>
  <dcterms:created xsi:type="dcterms:W3CDTF">2015-09-29T07:07:00Z</dcterms:created>
  <dcterms:modified xsi:type="dcterms:W3CDTF">2015-09-29T07:16:00Z</dcterms:modified>
</cp:coreProperties>
</file>