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9C" w:rsidRPr="00EC7B9C" w:rsidRDefault="00EC7B9C" w:rsidP="00EC7B9C">
      <w:pPr>
        <w:spacing w:after="0" w:line="240" w:lineRule="auto"/>
        <w:rPr>
          <w:rFonts w:ascii="Verdana" w:hAnsi="Verdana" w:cs="Times New Roman"/>
          <w:color w:val="000000"/>
          <w:sz w:val="17"/>
          <w:szCs w:val="17"/>
          <w:lang w:eastAsia="pl-PL"/>
        </w:rPr>
      </w:pPr>
      <w:r w:rsidRPr="00EC7B9C">
        <w:rPr>
          <w:rFonts w:ascii="Arial CE" w:hAnsi="Arial CE" w:cs="Arial CE"/>
          <w:color w:val="000000"/>
          <w:sz w:val="20"/>
          <w:shd w:val="clear" w:color="auto" w:fill="FBFBE1"/>
          <w:lang w:eastAsia="pl-PL"/>
        </w:rPr>
        <w:t>﻿ </w:t>
      </w:r>
      <w:r w:rsidRPr="00EC7B9C">
        <w:rPr>
          <w:rFonts w:ascii="Verdana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EC7B9C" w:rsidRPr="00EC7B9C" w:rsidRDefault="00EC7B9C" w:rsidP="00EC7B9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hyperlink r:id="rId6" w:tgtFrame="_blank" w:history="1">
        <w:r w:rsidRPr="00EC7B9C">
          <w:rPr>
            <w:rFonts w:ascii="Verdana" w:hAnsi="Verdana" w:cs="Times New Roman"/>
            <w:b/>
            <w:bCs/>
            <w:color w:val="FF0000"/>
            <w:sz w:val="17"/>
            <w:szCs w:val="17"/>
            <w:lang w:eastAsia="pl-PL"/>
          </w:rPr>
          <w:t>Ogłoszenie nr 332130-2015 z dnia 2015-12-07 r.</w:t>
        </w:r>
      </w:hyperlink>
      <w:r w:rsidRPr="00EC7B9C">
        <w:rPr>
          <w:rFonts w:ascii="Verdana" w:hAnsi="Verdana" w:cs="Times New Roman"/>
          <w:color w:val="000000"/>
          <w:sz w:val="17"/>
          <w:szCs w:val="17"/>
          <w:lang w:eastAsia="pl-PL"/>
        </w:rPr>
        <w:t> Ogłoszenie o zamówieniu - Starachowice</w:t>
      </w:r>
      <w:r w:rsidRPr="00EC7B9C">
        <w:rPr>
          <w:rFonts w:ascii="Verdana" w:hAnsi="Verdana" w:cs="Times New Roman"/>
          <w:color w:val="000000"/>
          <w:sz w:val="17"/>
          <w:szCs w:val="17"/>
          <w:lang w:eastAsia="pl-PL"/>
        </w:rPr>
        <w:br/>
        <w:t>Dostawa materiałów opatrunkowych i innych produktów medycznych dla Powiatowego Zakładu Opieki Zdrowotnej z siedzibą w Starachowicach w ilościach uzależnionych od zapotrzebowania wynikającego z działalności leczniczej Zamówienie...</w:t>
      </w:r>
      <w:r w:rsidRPr="00EC7B9C">
        <w:rPr>
          <w:rFonts w:ascii="Verdana" w:hAnsi="Verdana" w:cs="Times New Roman"/>
          <w:color w:val="000000"/>
          <w:sz w:val="17"/>
          <w:szCs w:val="17"/>
          <w:lang w:eastAsia="pl-PL"/>
        </w:rPr>
        <w:br/>
        <w:t>Termin składania ofert: 2015-12-18</w:t>
      </w:r>
    </w:p>
    <w:p w:rsidR="00EC7B9C" w:rsidRPr="00EC7B9C" w:rsidRDefault="00EC7B9C" w:rsidP="00EC7B9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 w:rsidRPr="00EC7B9C">
        <w:rPr>
          <w:rFonts w:ascii="Times New Roman" w:hAnsi="Times New Roman" w:cs="Times New Roman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C7B9C" w:rsidRPr="00EC7B9C" w:rsidRDefault="00EC7B9C" w:rsidP="00EC7B9C">
      <w:pPr>
        <w:spacing w:after="0" w:line="240" w:lineRule="auto"/>
        <w:jc w:val="center"/>
        <w:rPr>
          <w:rFonts w:ascii="Arial CE" w:hAnsi="Arial CE" w:cs="Arial CE"/>
          <w:color w:val="000000"/>
          <w:sz w:val="28"/>
          <w:szCs w:val="28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8"/>
          <w:szCs w:val="28"/>
          <w:lang w:eastAsia="pl-PL"/>
        </w:rPr>
        <w:t>Starachowice: Dostawa materiałów opatrunkowych i innych produktów medycznych dla Powiatowego Zakładu Opieki Zdrowotnej z siedzibą w Starachowicach</w:t>
      </w:r>
      <w:r w:rsidRPr="00EC7B9C">
        <w:rPr>
          <w:rFonts w:ascii="Arial CE" w:hAnsi="Arial CE" w:cs="Arial CE"/>
          <w:color w:val="000000"/>
          <w:sz w:val="28"/>
          <w:szCs w:val="28"/>
          <w:lang w:eastAsia="pl-PL"/>
        </w:rPr>
        <w:br/>
      </w:r>
      <w:r w:rsidRPr="00EC7B9C">
        <w:rPr>
          <w:rFonts w:ascii="Arial CE" w:hAnsi="Arial CE" w:cs="Arial CE"/>
          <w:b/>
          <w:bCs/>
          <w:color w:val="000000"/>
          <w:sz w:val="28"/>
          <w:szCs w:val="28"/>
          <w:lang w:eastAsia="pl-PL"/>
        </w:rPr>
        <w:t>Numer ogłoszenia: 41340 - 2016; data zamieszczenia: 24.02.2016</w:t>
      </w:r>
      <w:r w:rsidRPr="00EC7B9C">
        <w:rPr>
          <w:rFonts w:ascii="Arial CE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Zamieszczanie ogłoszenia: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obowiązkowe.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Ogłoszenie dotyczy: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zamówienia publicznego.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Czy zamówienie było przedmiotem ogłoszenia w Biuletynie Zamówień Publicznych: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tak, numer ogłoszenia w BZP: 332130 - 2015r.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Czy w Biuletynie Zamówień Publicznych zostało zamieszczone ogłoszenie o zmianie ogłoszenia: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tak.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  <w:t>SEKCJA I: ZAMAWIAJĄCY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I. 1) NAZWA I ADRES: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Powiatowy Zakład Opieki Zdrowotnej, ul. Radomska 70, 27-200 Starachowice, woj. świętokrzyskie, tel. 041 2745202 w. 182, faks 041 2746158.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I. 2) RODZAJ ZAMAWIAJĄCEGO: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Samodzielny publiczny zakład opieki zdrowotnej.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  <w:t>SEKCJA II: PRZEDMIOT ZAMÓWIENIA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II.1) Nazwa nadana zamówieniu przez zamawiającego: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Dostawa materiałów opatrunkowych i innych produktów medycznych dla Powiatowego Zakładu Opieki Zdrowotnej z siedzibą w Starachowicach.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II.2) Rodzaj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Dostawy.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II.3) Określenie przedmiotu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Dostawa materiałów opatrunkowych i innych produktów medycznych dla Powiatowego Zakładu Opieki Zdrowotnej z siedzibą w Starachowicach w ilościach uzależnionych od zapotrzebowania wynikającego z działalności leczniczej Zamówienie podzielone jest na 20 pakietów opisanych w załączniku cenowo - asortymentowym ( załącznik nr 2 do SIWZ) Szczegółowy wykaz i opis wyrobów zwarty jest w załączniku do SIWZ -załącznik nr 2 asortymentowo cenowy..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II.4) Wspólny Słownik Zamówień (CPV):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33.14.11.10-4, 33.14.11.11-1, 33.14.11.12-8, 33.14.00.00-3, 33.16.22.00-5, 33.14.10.00-0.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  <w:t>SEKCJA III: PROCEDURA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III.1) TRYB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Przetarg nieograniczony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III.2) INFORMACJE ADMINISTRACYJNE</w:t>
      </w:r>
    </w:p>
    <w:p w:rsidR="00EC7B9C" w:rsidRPr="00EC7B9C" w:rsidRDefault="00EC7B9C" w:rsidP="00EC7B9C">
      <w:pPr>
        <w:numPr>
          <w:ilvl w:val="0"/>
          <w:numId w:val="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Zamówienie dotyczy projektu/programu finansowanego ze środków Unii Europejskiej: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nie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Cs w:val="24"/>
          <w:u w:val="single"/>
          <w:lang w:eastAsia="pl-PL"/>
        </w:rPr>
        <w:t>SEKCJA IV: UDZIELENIE ZAMÓWIENIA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Paul Hartmann Polska sp. z o.o.,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23671,30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24931,80</w:t>
      </w:r>
    </w:p>
    <w:p w:rsidR="00EC7B9C" w:rsidRPr="00EC7B9C" w:rsidRDefault="00EC7B9C" w:rsidP="00EC7B9C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24931,80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27027,00</w:t>
      </w:r>
    </w:p>
    <w:p w:rsidR="00EC7B9C" w:rsidRPr="00EC7B9C" w:rsidRDefault="00EC7B9C" w:rsidP="00EC7B9C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2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lastRenderedPageBreak/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4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Paul Hartmann Polska sp. z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4222,22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4752,00</w:t>
      </w:r>
    </w:p>
    <w:p w:rsidR="00EC7B9C" w:rsidRPr="00EC7B9C" w:rsidRDefault="00EC7B9C" w:rsidP="00EC7B9C">
      <w:pPr>
        <w:numPr>
          <w:ilvl w:val="0"/>
          <w:numId w:val="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4752,00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7095,60</w:t>
      </w:r>
    </w:p>
    <w:p w:rsidR="00EC7B9C" w:rsidRPr="00EC7B9C" w:rsidRDefault="00EC7B9C" w:rsidP="00EC7B9C">
      <w:pPr>
        <w:numPr>
          <w:ilvl w:val="0"/>
          <w:numId w:val="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3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6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Przedsiębiorstwo Trans-Med. S.c. Wioleta Pietrzak, Paulina Domagała, ul. Obrońców Poczty Gdańskiej 20P, 42-200 Zawiercie, kraj/woj. śląskie.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22518,52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17550,00</w:t>
      </w:r>
    </w:p>
    <w:p w:rsidR="00EC7B9C" w:rsidRPr="00EC7B9C" w:rsidRDefault="00EC7B9C" w:rsidP="00EC7B9C">
      <w:pPr>
        <w:numPr>
          <w:ilvl w:val="0"/>
          <w:numId w:val="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17550,00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23490,00</w:t>
      </w:r>
    </w:p>
    <w:p w:rsidR="00EC7B9C" w:rsidRPr="00EC7B9C" w:rsidRDefault="00EC7B9C" w:rsidP="00EC7B9C">
      <w:pPr>
        <w:numPr>
          <w:ilvl w:val="0"/>
          <w:numId w:val="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3a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8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Toruńskie Zakłady Materiałów Opatrunkowych S.A, ul. Żółkiewskiego 20/26, 87-100 Toruń, kraj/woj. kujawsko-pomorskie.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13100,93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12819,60</w:t>
      </w:r>
    </w:p>
    <w:p w:rsidR="00EC7B9C" w:rsidRPr="00EC7B9C" w:rsidRDefault="00EC7B9C" w:rsidP="00EC7B9C">
      <w:pPr>
        <w:numPr>
          <w:ilvl w:val="0"/>
          <w:numId w:val="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12819,60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15545,52</w:t>
      </w:r>
    </w:p>
    <w:p w:rsidR="00EC7B9C" w:rsidRPr="00EC7B9C" w:rsidRDefault="00EC7B9C" w:rsidP="00EC7B9C">
      <w:pPr>
        <w:numPr>
          <w:ilvl w:val="0"/>
          <w:numId w:val="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5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4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10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Zarys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 International Group sp. z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sp.k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,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ul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r w:rsidRPr="00EC7B9C">
        <w:rPr>
          <w:rFonts w:ascii="Arial CE" w:hAnsi="Arial CE" w:cs="Arial CE"/>
          <w:color w:val="000000"/>
          <w:sz w:val="20"/>
          <w:lang w:eastAsia="pl-PL"/>
        </w:rPr>
        <w:t>Pod Borem 18, 41-808 Zabrze, kraj/woj. śląskie.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1361,11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1620,00</w:t>
      </w:r>
    </w:p>
    <w:p w:rsidR="00EC7B9C" w:rsidRPr="00EC7B9C" w:rsidRDefault="00EC7B9C" w:rsidP="00EC7B9C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1620,00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2041,20</w:t>
      </w:r>
    </w:p>
    <w:p w:rsidR="00EC7B9C" w:rsidRPr="00EC7B9C" w:rsidRDefault="00EC7B9C" w:rsidP="00EC7B9C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br/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6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5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12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Paul Hartmann Polska sp. z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10586,02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12977,18</w:t>
      </w:r>
    </w:p>
    <w:p w:rsidR="00EC7B9C" w:rsidRPr="00EC7B9C" w:rsidRDefault="00EC7B9C" w:rsidP="00EC7B9C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12977,18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12977,18</w:t>
      </w:r>
    </w:p>
    <w:p w:rsidR="00EC7B9C" w:rsidRPr="00EC7B9C" w:rsidRDefault="00EC7B9C" w:rsidP="00EC7B9C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7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6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03.02.2016.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14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SKAMEX sp. z o.o.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s.k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., ul. Częstochowska 38/52, 93-121 Łódź,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4803,24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4108,32</w:t>
      </w:r>
    </w:p>
    <w:p w:rsidR="00EC7B9C" w:rsidRPr="00EC7B9C" w:rsidRDefault="00EC7B9C" w:rsidP="00EC7B9C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4108,32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4108,32</w:t>
      </w:r>
    </w:p>
    <w:p w:rsidR="00EC7B9C" w:rsidRPr="00EC7B9C" w:rsidRDefault="00EC7B9C" w:rsidP="00EC7B9C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8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7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16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Zarys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 International Group sp. z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sp.k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,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ul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r w:rsidRPr="00EC7B9C">
        <w:rPr>
          <w:rFonts w:ascii="Arial CE" w:hAnsi="Arial CE" w:cs="Arial CE"/>
          <w:color w:val="000000"/>
          <w:sz w:val="20"/>
          <w:lang w:eastAsia="pl-PL"/>
        </w:rPr>
        <w:t>Pod Borem 18, 41-808 Zabrze, kraj/woj. śląskie.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112069,44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138520,80</w:t>
      </w:r>
    </w:p>
    <w:p w:rsidR="00EC7B9C" w:rsidRPr="00EC7B9C" w:rsidRDefault="00EC7B9C" w:rsidP="00EC7B9C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138520,80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148413,60</w:t>
      </w:r>
    </w:p>
    <w:p w:rsidR="00EC7B9C" w:rsidRPr="00EC7B9C" w:rsidRDefault="00EC7B9C" w:rsidP="00EC7B9C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9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8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18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Paul Hartmann Polska sp. z o.o.,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1388,89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1782,00</w:t>
      </w:r>
    </w:p>
    <w:p w:rsidR="00EC7B9C" w:rsidRPr="00EC7B9C" w:rsidRDefault="00EC7B9C" w:rsidP="00EC7B9C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1782,00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1782,00</w:t>
      </w:r>
    </w:p>
    <w:p w:rsidR="00EC7B9C" w:rsidRPr="00EC7B9C" w:rsidRDefault="00EC7B9C" w:rsidP="00EC7B9C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10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9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0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Paul Hartmann Polska sp. z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15208,33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2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17274,60</w:t>
      </w:r>
    </w:p>
    <w:p w:rsidR="00EC7B9C" w:rsidRPr="00EC7B9C" w:rsidRDefault="00EC7B9C" w:rsidP="00EC7B9C">
      <w:pPr>
        <w:numPr>
          <w:ilvl w:val="0"/>
          <w:numId w:val="2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17274,60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18732,60</w:t>
      </w:r>
    </w:p>
    <w:p w:rsidR="00EC7B9C" w:rsidRPr="00EC7B9C" w:rsidRDefault="00EC7B9C" w:rsidP="00EC7B9C">
      <w:pPr>
        <w:numPr>
          <w:ilvl w:val="0"/>
          <w:numId w:val="2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11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10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03.02.2016.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3.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2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SKAMEX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sp.z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 o.o.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s.k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., ul. Częstochowska 38/52, 93-121 Łódź,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51476,76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2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16590,96</w:t>
      </w:r>
    </w:p>
    <w:p w:rsidR="00EC7B9C" w:rsidRPr="00EC7B9C" w:rsidRDefault="00EC7B9C" w:rsidP="00EC7B9C">
      <w:pPr>
        <w:numPr>
          <w:ilvl w:val="0"/>
          <w:numId w:val="2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16590,96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55184,22</w:t>
      </w:r>
    </w:p>
    <w:p w:rsidR="00EC7B9C" w:rsidRPr="00EC7B9C" w:rsidRDefault="00EC7B9C" w:rsidP="00EC7B9C">
      <w:pPr>
        <w:numPr>
          <w:ilvl w:val="0"/>
          <w:numId w:val="2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12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11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03.02.2016.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4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SKAMEX sp. z o.o. s. k., ul. Częstochowska 38/52, 93-121 Łódź,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13187,96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2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15753,96</w:t>
      </w:r>
    </w:p>
    <w:p w:rsidR="00EC7B9C" w:rsidRPr="00EC7B9C" w:rsidRDefault="00EC7B9C" w:rsidP="00EC7B9C">
      <w:pPr>
        <w:numPr>
          <w:ilvl w:val="0"/>
          <w:numId w:val="2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15753,96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96225,84</w:t>
      </w:r>
    </w:p>
    <w:p w:rsidR="00EC7B9C" w:rsidRPr="00EC7B9C" w:rsidRDefault="00EC7B9C" w:rsidP="00EC7B9C">
      <w:pPr>
        <w:numPr>
          <w:ilvl w:val="0"/>
          <w:numId w:val="2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12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6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Paul Hartmann Polska sp. z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, ul. Partyzancka 133/151, 95-200 Pabianice, kraj/woj. łódzkie.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2343,70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2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2507,33</w:t>
      </w:r>
    </w:p>
    <w:p w:rsidR="00EC7B9C" w:rsidRPr="00EC7B9C" w:rsidRDefault="00EC7B9C" w:rsidP="00EC7B9C">
      <w:pPr>
        <w:numPr>
          <w:ilvl w:val="0"/>
          <w:numId w:val="2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2507,33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2507,33</w:t>
      </w:r>
    </w:p>
    <w:p w:rsidR="00EC7B9C" w:rsidRPr="00EC7B9C" w:rsidRDefault="00EC7B9C" w:rsidP="00EC7B9C">
      <w:pPr>
        <w:numPr>
          <w:ilvl w:val="0"/>
          <w:numId w:val="2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14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13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28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Toruńskie Zakłady Materiałów Opatrunkowych S.A, ul. Żółkiewskiego 20/26, 87-100 Toruń, kraj/woj. kujawsko-pomorskie.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379,63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2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410,40</w:t>
      </w:r>
    </w:p>
    <w:p w:rsidR="00EC7B9C" w:rsidRPr="00EC7B9C" w:rsidRDefault="00EC7B9C" w:rsidP="00EC7B9C">
      <w:pPr>
        <w:numPr>
          <w:ilvl w:val="0"/>
          <w:numId w:val="2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410,40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410,40</w:t>
      </w:r>
    </w:p>
    <w:p w:rsidR="00EC7B9C" w:rsidRPr="00EC7B9C" w:rsidRDefault="00EC7B9C" w:rsidP="00EC7B9C">
      <w:pPr>
        <w:numPr>
          <w:ilvl w:val="0"/>
          <w:numId w:val="2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15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14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30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Zarys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 International Group sp. z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sp.k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,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ul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r w:rsidRPr="00EC7B9C">
        <w:rPr>
          <w:rFonts w:ascii="Arial CE" w:hAnsi="Arial CE" w:cs="Arial CE"/>
          <w:color w:val="000000"/>
          <w:sz w:val="20"/>
          <w:lang w:eastAsia="pl-PL"/>
        </w:rPr>
        <w:t>Pod Borem 18, 41-808 Zabrze, kraj/woj. śląskie.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38700,00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41601,60</w:t>
      </w:r>
    </w:p>
    <w:p w:rsidR="00EC7B9C" w:rsidRPr="00EC7B9C" w:rsidRDefault="00EC7B9C" w:rsidP="00EC7B9C">
      <w:pPr>
        <w:numPr>
          <w:ilvl w:val="0"/>
          <w:numId w:val="3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41601,60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42768,00</w:t>
      </w:r>
    </w:p>
    <w:p w:rsidR="00EC7B9C" w:rsidRPr="00EC7B9C" w:rsidRDefault="00EC7B9C" w:rsidP="00EC7B9C">
      <w:pPr>
        <w:numPr>
          <w:ilvl w:val="0"/>
          <w:numId w:val="3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16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15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32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3M Poland sp. z o.o., al.. Katowicka 117, Kajetany, 05-830 Nadarzyn, kraj/woj. mazowieckie.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22950,00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24789,00</w:t>
      </w:r>
    </w:p>
    <w:p w:rsidR="00EC7B9C" w:rsidRPr="00EC7B9C" w:rsidRDefault="00EC7B9C" w:rsidP="00EC7B9C">
      <w:pPr>
        <w:numPr>
          <w:ilvl w:val="0"/>
          <w:numId w:val="3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24789,00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24789,00</w:t>
      </w:r>
    </w:p>
    <w:p w:rsidR="00EC7B9C" w:rsidRPr="00EC7B9C" w:rsidRDefault="00EC7B9C" w:rsidP="00EC7B9C">
      <w:pPr>
        <w:numPr>
          <w:ilvl w:val="0"/>
          <w:numId w:val="3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17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16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34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Toruńskie Zakłady Materiałów Opatrunkowych S.A, ul. Żółkiewskiego 20/26, 87-100 Toruń, kraj/woj. kujawsko-pomorskie.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87357,00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90691,92</w:t>
      </w:r>
    </w:p>
    <w:p w:rsidR="00EC7B9C" w:rsidRPr="00EC7B9C" w:rsidRDefault="00EC7B9C" w:rsidP="00EC7B9C">
      <w:pPr>
        <w:numPr>
          <w:ilvl w:val="0"/>
          <w:numId w:val="3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90691,92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90691,92</w:t>
      </w:r>
    </w:p>
    <w:p w:rsidR="00EC7B9C" w:rsidRPr="00EC7B9C" w:rsidRDefault="00EC7B9C" w:rsidP="00EC7B9C">
      <w:pPr>
        <w:numPr>
          <w:ilvl w:val="0"/>
          <w:numId w:val="35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18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17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36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Mönlycke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Health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 Care Polska sp. z o.o., ul. Zwycięstwa 17A, 15-703 Białystok, kraj/woj. podlaskie.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14806,00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13068,00</w:t>
      </w:r>
    </w:p>
    <w:p w:rsidR="00EC7B9C" w:rsidRPr="00EC7B9C" w:rsidRDefault="00EC7B9C" w:rsidP="00EC7B9C">
      <w:pPr>
        <w:numPr>
          <w:ilvl w:val="0"/>
          <w:numId w:val="3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13068,00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13068,00</w:t>
      </w:r>
    </w:p>
    <w:p w:rsidR="00EC7B9C" w:rsidRPr="00EC7B9C" w:rsidRDefault="00EC7B9C" w:rsidP="00EC7B9C">
      <w:pPr>
        <w:numPr>
          <w:ilvl w:val="0"/>
          <w:numId w:val="37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18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38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t>Covidien Polska sp. z o.o., ul. Polna 11, 00-633 Warszawa, kraj/woj. mazowieckie.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65400,00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3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70632,00</w:t>
      </w:r>
    </w:p>
    <w:p w:rsidR="00EC7B9C" w:rsidRPr="00EC7B9C" w:rsidRDefault="00EC7B9C" w:rsidP="00EC7B9C">
      <w:pPr>
        <w:numPr>
          <w:ilvl w:val="0"/>
          <w:numId w:val="3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70632,00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70632,00</w:t>
      </w:r>
    </w:p>
    <w:p w:rsidR="00EC7B9C" w:rsidRPr="00EC7B9C" w:rsidRDefault="00EC7B9C" w:rsidP="00EC7B9C">
      <w:pPr>
        <w:numPr>
          <w:ilvl w:val="0"/>
          <w:numId w:val="39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20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19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40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Mönlycke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Health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 xml:space="preserve"> Care Polska sp. z </w:t>
      </w:r>
      <w:proofErr w:type="spellStart"/>
      <w:r w:rsidRPr="00EC7B9C">
        <w:rPr>
          <w:rFonts w:ascii="Arial CE" w:hAnsi="Arial CE" w:cs="Arial CE"/>
          <w:color w:val="000000"/>
          <w:sz w:val="20"/>
          <w:lang w:eastAsia="pl-PL"/>
        </w:rPr>
        <w:t>o.o</w:t>
      </w:r>
      <w:proofErr w:type="spellEnd"/>
      <w:r w:rsidRPr="00EC7B9C">
        <w:rPr>
          <w:rFonts w:ascii="Arial CE" w:hAnsi="Arial CE" w:cs="Arial CE"/>
          <w:color w:val="000000"/>
          <w:sz w:val="20"/>
          <w:lang w:eastAsia="pl-PL"/>
        </w:rPr>
        <w:t>, ul. Zwycięstwa 17A, 15-703 Białystok, kraj/woj. podkarpackie.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100800,00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4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107568,00</w:t>
      </w:r>
    </w:p>
    <w:p w:rsidR="00EC7B9C" w:rsidRPr="00EC7B9C" w:rsidRDefault="00EC7B9C" w:rsidP="00EC7B9C">
      <w:pPr>
        <w:numPr>
          <w:ilvl w:val="0"/>
          <w:numId w:val="4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107568,00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107568,00</w:t>
      </w:r>
    </w:p>
    <w:p w:rsidR="00EC7B9C" w:rsidRPr="00EC7B9C" w:rsidRDefault="00EC7B9C" w:rsidP="00EC7B9C">
      <w:pPr>
        <w:numPr>
          <w:ilvl w:val="0"/>
          <w:numId w:val="41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Część NR: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21   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Nazwa: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Pakiet nr 20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IV.1) DATA UDZIELENIA ZAMÓWIENIA: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19.01.2016.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IV.2) LICZBA OTRZYMANYCH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1.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IV.3) LICZBA ODRZUCONYCH OFERT: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0.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IV.4) NAZWA I ADRES WYKONAWCY, KTÓREMU UDZIELONO ZAMÓWIENIA:</w:t>
      </w:r>
    </w:p>
    <w:p w:rsidR="00EC7B9C" w:rsidRPr="00EC7B9C" w:rsidRDefault="00EC7B9C" w:rsidP="00EC7B9C">
      <w:pPr>
        <w:numPr>
          <w:ilvl w:val="0"/>
          <w:numId w:val="42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Beryl Med. Ltd., 1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st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 Floor, 26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Fouberts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 Place, London, 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kraj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>/</w:t>
      </w:r>
      <w:proofErr w:type="spellStart"/>
      <w:r w:rsidRPr="00EC7B9C">
        <w:rPr>
          <w:rFonts w:ascii="Arial CE" w:hAnsi="Arial CE" w:cs="Arial CE"/>
          <w:color w:val="000000"/>
          <w:sz w:val="20"/>
          <w:lang w:val="en-US" w:eastAsia="pl-PL"/>
        </w:rPr>
        <w:t>woj</w:t>
      </w:r>
      <w:proofErr w:type="spellEnd"/>
      <w:r w:rsidRPr="00EC7B9C">
        <w:rPr>
          <w:rFonts w:ascii="Arial CE" w:hAnsi="Arial CE" w:cs="Arial CE"/>
          <w:color w:val="000000"/>
          <w:sz w:val="20"/>
          <w:lang w:val="en-US" w:eastAsia="pl-PL"/>
        </w:rPr>
        <w:t xml:space="preserve">. </w:t>
      </w:r>
      <w:r w:rsidRPr="00EC7B9C">
        <w:rPr>
          <w:rFonts w:ascii="Arial CE" w:hAnsi="Arial CE" w:cs="Arial CE"/>
          <w:color w:val="000000"/>
          <w:sz w:val="20"/>
          <w:lang w:eastAsia="pl-PL"/>
        </w:rPr>
        <w:t>Zjednoczone Królestwo.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IV.5) Szacunkowa wartość zamówienia</w:t>
      </w:r>
      <w:r w:rsidRPr="00EC7B9C">
        <w:rPr>
          <w:rFonts w:ascii="Arial CE" w:hAnsi="Arial CE" w:cs="Arial CE"/>
          <w:i/>
          <w:iCs/>
          <w:color w:val="000000"/>
          <w:sz w:val="20"/>
          <w:lang w:eastAsia="pl-PL"/>
        </w:rPr>
        <w:t> (bez VAT)</w:t>
      </w:r>
      <w:r w:rsidRPr="00EC7B9C">
        <w:rPr>
          <w:rFonts w:ascii="Arial CE" w:hAnsi="Arial CE" w:cs="Arial CE"/>
          <w:color w:val="000000"/>
          <w:sz w:val="20"/>
          <w:lang w:eastAsia="pl-PL"/>
        </w:rPr>
        <w:t>: 4680,00 PLN.</w:t>
      </w:r>
    </w:p>
    <w:p w:rsidR="00EC7B9C" w:rsidRPr="00EC7B9C" w:rsidRDefault="00EC7B9C" w:rsidP="00EC7B9C">
      <w:pPr>
        <w:spacing w:after="0" w:line="240" w:lineRule="auto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IV.6) INFORMACJA O CENIE WYBRANEJ OFERTY ORAZ O OFERTACH Z NAJNIŻSZĄ I NAJWYŻSZĄ CENĄ</w:t>
      </w:r>
    </w:p>
    <w:p w:rsidR="00EC7B9C" w:rsidRPr="00EC7B9C" w:rsidRDefault="00EC7B9C" w:rsidP="00EC7B9C">
      <w:pPr>
        <w:numPr>
          <w:ilvl w:val="0"/>
          <w:numId w:val="4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Cena wybranej oferty: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5054,40</w:t>
      </w:r>
    </w:p>
    <w:p w:rsidR="00EC7B9C" w:rsidRPr="00EC7B9C" w:rsidRDefault="00EC7B9C" w:rsidP="00EC7B9C">
      <w:pPr>
        <w:numPr>
          <w:ilvl w:val="0"/>
          <w:numId w:val="4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Oferta z najniższą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5054,40</w:t>
      </w: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 / Oferta z najwyższą ceną: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5404,40</w:t>
      </w:r>
    </w:p>
    <w:p w:rsidR="00EC7B9C" w:rsidRPr="00EC7B9C" w:rsidRDefault="00EC7B9C" w:rsidP="00EC7B9C">
      <w:pPr>
        <w:numPr>
          <w:ilvl w:val="0"/>
          <w:numId w:val="43"/>
        </w:numPr>
        <w:spacing w:after="0" w:line="240" w:lineRule="auto"/>
        <w:ind w:left="0" w:firstLine="0"/>
        <w:rPr>
          <w:rFonts w:ascii="Arial CE" w:hAnsi="Arial CE" w:cs="Arial CE"/>
          <w:color w:val="000000"/>
          <w:sz w:val="20"/>
          <w:lang w:eastAsia="pl-PL"/>
        </w:rPr>
      </w:pPr>
      <w:r w:rsidRPr="00EC7B9C">
        <w:rPr>
          <w:rFonts w:ascii="Arial CE" w:hAnsi="Arial CE" w:cs="Arial CE"/>
          <w:b/>
          <w:bCs/>
          <w:color w:val="000000"/>
          <w:sz w:val="20"/>
          <w:lang w:eastAsia="pl-PL"/>
        </w:rPr>
        <w:t>Waluta:</w:t>
      </w:r>
      <w:r w:rsidRPr="00EC7B9C">
        <w:rPr>
          <w:rFonts w:ascii="Arial CE" w:hAnsi="Arial CE" w:cs="Arial CE"/>
          <w:color w:val="000000"/>
          <w:sz w:val="20"/>
          <w:lang w:eastAsia="pl-PL"/>
        </w:rPr>
        <w:t> PLN .</w:t>
      </w:r>
    </w:p>
    <w:p w:rsidR="00EC7B9C" w:rsidRPr="00EC7B9C" w:rsidRDefault="00EC7B9C" w:rsidP="00EC7B9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 w:rsidRPr="00EC7B9C">
        <w:rPr>
          <w:rFonts w:ascii="Arial CE" w:hAnsi="Arial CE" w:cs="Arial CE"/>
          <w:color w:val="000000"/>
          <w:sz w:val="20"/>
          <w:lang w:eastAsia="pl-PL"/>
        </w:rPr>
        <w:br/>
      </w:r>
    </w:p>
    <w:p w:rsidR="00EC7B9C" w:rsidRPr="00EC7B9C" w:rsidRDefault="00EC7B9C" w:rsidP="00EC7B9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4209F8" w:rsidRDefault="004209F8" w:rsidP="00EC7B9C">
      <w:pPr>
        <w:spacing w:after="0" w:line="240" w:lineRule="auto"/>
      </w:pPr>
    </w:p>
    <w:p w:rsidR="00EC7B9C" w:rsidRDefault="00EC7B9C">
      <w:pPr>
        <w:spacing w:after="0" w:line="240" w:lineRule="auto"/>
      </w:pPr>
      <w:bookmarkStart w:id="0" w:name="_GoBack"/>
      <w:bookmarkEnd w:id="0"/>
    </w:p>
    <w:sectPr w:rsidR="00EC7B9C" w:rsidSect="00EC7B9C">
      <w:pgSz w:w="12240" w:h="15840" w:code="1"/>
      <w:pgMar w:top="709" w:right="1325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567"/>
    <w:multiLevelType w:val="multilevel"/>
    <w:tmpl w:val="975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C3FB9"/>
    <w:multiLevelType w:val="multilevel"/>
    <w:tmpl w:val="AAE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E1A45"/>
    <w:multiLevelType w:val="multilevel"/>
    <w:tmpl w:val="00C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4629C"/>
    <w:multiLevelType w:val="multilevel"/>
    <w:tmpl w:val="8F7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C6B32"/>
    <w:multiLevelType w:val="multilevel"/>
    <w:tmpl w:val="5BE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61C51"/>
    <w:multiLevelType w:val="multilevel"/>
    <w:tmpl w:val="2196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24D28"/>
    <w:multiLevelType w:val="multilevel"/>
    <w:tmpl w:val="77A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17429"/>
    <w:multiLevelType w:val="multilevel"/>
    <w:tmpl w:val="199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23F66"/>
    <w:multiLevelType w:val="multilevel"/>
    <w:tmpl w:val="D510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F16E3"/>
    <w:multiLevelType w:val="multilevel"/>
    <w:tmpl w:val="933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4471B"/>
    <w:multiLevelType w:val="multilevel"/>
    <w:tmpl w:val="328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06B1A"/>
    <w:multiLevelType w:val="multilevel"/>
    <w:tmpl w:val="33E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54543"/>
    <w:multiLevelType w:val="multilevel"/>
    <w:tmpl w:val="DE2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A08A7"/>
    <w:multiLevelType w:val="multilevel"/>
    <w:tmpl w:val="5D56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324A3"/>
    <w:multiLevelType w:val="multilevel"/>
    <w:tmpl w:val="5A2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22490"/>
    <w:multiLevelType w:val="multilevel"/>
    <w:tmpl w:val="C78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45BB4"/>
    <w:multiLevelType w:val="multilevel"/>
    <w:tmpl w:val="C2D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46BA1"/>
    <w:multiLevelType w:val="multilevel"/>
    <w:tmpl w:val="AB1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5012C"/>
    <w:multiLevelType w:val="multilevel"/>
    <w:tmpl w:val="224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C0242"/>
    <w:multiLevelType w:val="multilevel"/>
    <w:tmpl w:val="AFF2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C8116D"/>
    <w:multiLevelType w:val="multilevel"/>
    <w:tmpl w:val="4D0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02184"/>
    <w:multiLevelType w:val="multilevel"/>
    <w:tmpl w:val="D6F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B94EE6"/>
    <w:multiLevelType w:val="multilevel"/>
    <w:tmpl w:val="182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145B5F"/>
    <w:multiLevelType w:val="multilevel"/>
    <w:tmpl w:val="1E9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A16CA6"/>
    <w:multiLevelType w:val="multilevel"/>
    <w:tmpl w:val="CBA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A8170A"/>
    <w:multiLevelType w:val="multilevel"/>
    <w:tmpl w:val="FB3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10708"/>
    <w:multiLevelType w:val="multilevel"/>
    <w:tmpl w:val="C50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9D23B2"/>
    <w:multiLevelType w:val="multilevel"/>
    <w:tmpl w:val="4F2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6449CE"/>
    <w:multiLevelType w:val="multilevel"/>
    <w:tmpl w:val="5906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E7A85"/>
    <w:multiLevelType w:val="multilevel"/>
    <w:tmpl w:val="4BC8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0B4061"/>
    <w:multiLevelType w:val="multilevel"/>
    <w:tmpl w:val="04B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8F4557"/>
    <w:multiLevelType w:val="multilevel"/>
    <w:tmpl w:val="DB1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324D7"/>
    <w:multiLevelType w:val="multilevel"/>
    <w:tmpl w:val="0E92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5D59A7"/>
    <w:multiLevelType w:val="multilevel"/>
    <w:tmpl w:val="450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591298"/>
    <w:multiLevelType w:val="multilevel"/>
    <w:tmpl w:val="0F8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765FE"/>
    <w:multiLevelType w:val="multilevel"/>
    <w:tmpl w:val="184A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9264DA"/>
    <w:multiLevelType w:val="multilevel"/>
    <w:tmpl w:val="9C3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6A65EA"/>
    <w:multiLevelType w:val="multilevel"/>
    <w:tmpl w:val="2420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FB0D92"/>
    <w:multiLevelType w:val="multilevel"/>
    <w:tmpl w:val="9A2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82675"/>
    <w:multiLevelType w:val="multilevel"/>
    <w:tmpl w:val="2D0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354CB0"/>
    <w:multiLevelType w:val="multilevel"/>
    <w:tmpl w:val="6698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B40C68"/>
    <w:multiLevelType w:val="multilevel"/>
    <w:tmpl w:val="3D9C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AF4B8F"/>
    <w:multiLevelType w:val="multilevel"/>
    <w:tmpl w:val="C7B0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32"/>
  </w:num>
  <w:num w:numId="4">
    <w:abstractNumId w:val="7"/>
  </w:num>
  <w:num w:numId="5">
    <w:abstractNumId w:val="14"/>
  </w:num>
  <w:num w:numId="6">
    <w:abstractNumId w:val="42"/>
  </w:num>
  <w:num w:numId="7">
    <w:abstractNumId w:val="2"/>
  </w:num>
  <w:num w:numId="8">
    <w:abstractNumId w:val="40"/>
  </w:num>
  <w:num w:numId="9">
    <w:abstractNumId w:val="10"/>
  </w:num>
  <w:num w:numId="10">
    <w:abstractNumId w:val="41"/>
  </w:num>
  <w:num w:numId="11">
    <w:abstractNumId w:val="1"/>
  </w:num>
  <w:num w:numId="12">
    <w:abstractNumId w:val="6"/>
  </w:num>
  <w:num w:numId="13">
    <w:abstractNumId w:val="5"/>
  </w:num>
  <w:num w:numId="14">
    <w:abstractNumId w:val="38"/>
  </w:num>
  <w:num w:numId="15">
    <w:abstractNumId w:val="33"/>
  </w:num>
  <w:num w:numId="16">
    <w:abstractNumId w:val="36"/>
  </w:num>
  <w:num w:numId="17">
    <w:abstractNumId w:val="9"/>
  </w:num>
  <w:num w:numId="18">
    <w:abstractNumId w:val="28"/>
  </w:num>
  <w:num w:numId="19">
    <w:abstractNumId w:val="4"/>
  </w:num>
  <w:num w:numId="20">
    <w:abstractNumId w:val="18"/>
  </w:num>
  <w:num w:numId="21">
    <w:abstractNumId w:val="34"/>
  </w:num>
  <w:num w:numId="22">
    <w:abstractNumId w:val="3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8"/>
  </w:num>
  <w:num w:numId="28">
    <w:abstractNumId w:val="15"/>
  </w:num>
  <w:num w:numId="29">
    <w:abstractNumId w:val="29"/>
  </w:num>
  <w:num w:numId="30">
    <w:abstractNumId w:val="12"/>
  </w:num>
  <w:num w:numId="31">
    <w:abstractNumId w:val="19"/>
  </w:num>
  <w:num w:numId="32">
    <w:abstractNumId w:val="17"/>
  </w:num>
  <w:num w:numId="33">
    <w:abstractNumId w:val="0"/>
  </w:num>
  <w:num w:numId="34">
    <w:abstractNumId w:val="30"/>
  </w:num>
  <w:num w:numId="35">
    <w:abstractNumId w:val="37"/>
  </w:num>
  <w:num w:numId="36">
    <w:abstractNumId w:val="3"/>
  </w:num>
  <w:num w:numId="37">
    <w:abstractNumId w:val="11"/>
  </w:num>
  <w:num w:numId="38">
    <w:abstractNumId w:val="23"/>
  </w:num>
  <w:num w:numId="39">
    <w:abstractNumId w:val="35"/>
  </w:num>
  <w:num w:numId="40">
    <w:abstractNumId w:val="25"/>
  </w:num>
  <w:num w:numId="41">
    <w:abstractNumId w:val="16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9C"/>
    <w:rsid w:val="004209F8"/>
    <w:rsid w:val="00C9408A"/>
    <w:rsid w:val="00CB0CB0"/>
    <w:rsid w:val="00E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C7B9C"/>
  </w:style>
  <w:style w:type="character" w:customStyle="1" w:styleId="text2">
    <w:name w:val="text2"/>
    <w:basedOn w:val="Domylnaczcionkaakapitu"/>
    <w:rsid w:val="00EC7B9C"/>
  </w:style>
  <w:style w:type="character" w:styleId="Hipercze">
    <w:name w:val="Hyperlink"/>
    <w:basedOn w:val="Domylnaczcionkaakapitu"/>
    <w:uiPriority w:val="99"/>
    <w:semiHidden/>
    <w:unhideWhenUsed/>
    <w:rsid w:val="00EC7B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C7B9C"/>
  </w:style>
  <w:style w:type="character" w:customStyle="1" w:styleId="text2">
    <w:name w:val="text2"/>
    <w:basedOn w:val="Domylnaczcionkaakapitu"/>
    <w:rsid w:val="00EC7B9C"/>
  </w:style>
  <w:style w:type="character" w:styleId="Hipercze">
    <w:name w:val="Hyperlink"/>
    <w:basedOn w:val="Domylnaczcionkaakapitu"/>
    <w:uiPriority w:val="99"/>
    <w:semiHidden/>
    <w:unhideWhenUsed/>
    <w:rsid w:val="00EC7B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EC7B9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88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2130&amp;rok=2015-12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2057</Words>
  <Characters>12346</Characters>
  <Application>Microsoft Office Word</Application>
  <DocSecurity>0</DocSecurity>
  <Lines>102</Lines>
  <Paragraphs>28</Paragraphs>
  <ScaleCrop>false</ScaleCrop>
  <Company>Microsoft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2016-02-24T12:23:00Z</dcterms:created>
  <dcterms:modified xsi:type="dcterms:W3CDTF">2016-02-24T12:26:00Z</dcterms:modified>
</cp:coreProperties>
</file>