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85" w:rsidRPr="00F22D82" w:rsidRDefault="00C26485" w:rsidP="00C264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l.dz. P/</w:t>
      </w:r>
      <w:r w:rsidR="008A12ED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>/0</w:t>
      </w:r>
      <w:r w:rsidR="008A12ED">
        <w:rPr>
          <w:rFonts w:ascii="Arial" w:hAnsi="Arial" w:cs="Arial"/>
          <w:sz w:val="20"/>
        </w:rPr>
        <w:t>2/2016/SK/II</w:t>
      </w:r>
      <w:r>
        <w:rPr>
          <w:rFonts w:ascii="Arial" w:hAnsi="Arial" w:cs="Arial"/>
          <w:sz w:val="20"/>
        </w:rPr>
        <w:t xml:space="preserve">                                                                                  </w:t>
      </w:r>
      <w:r w:rsidRPr="00F22D82">
        <w:rPr>
          <w:rFonts w:ascii="Arial" w:hAnsi="Arial" w:cs="Arial"/>
          <w:sz w:val="20"/>
        </w:rPr>
        <w:t xml:space="preserve">Starachowice </w:t>
      </w:r>
      <w:r w:rsidR="008A12ED">
        <w:rPr>
          <w:rFonts w:ascii="Arial" w:hAnsi="Arial" w:cs="Arial"/>
          <w:sz w:val="20"/>
        </w:rPr>
        <w:t>29</w:t>
      </w:r>
      <w:r>
        <w:rPr>
          <w:rFonts w:ascii="Arial" w:hAnsi="Arial" w:cs="Arial"/>
          <w:sz w:val="20"/>
        </w:rPr>
        <w:t>.02</w:t>
      </w:r>
      <w:r w:rsidRPr="00F22D82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6</w:t>
      </w:r>
      <w:r w:rsidRPr="00F22D82">
        <w:rPr>
          <w:rFonts w:ascii="Arial" w:hAnsi="Arial" w:cs="Arial"/>
          <w:sz w:val="20"/>
        </w:rPr>
        <w:t>r.</w:t>
      </w:r>
    </w:p>
    <w:p w:rsidR="00C26485" w:rsidRPr="00F22D82" w:rsidRDefault="00C26485" w:rsidP="00C26485">
      <w:pPr>
        <w:rPr>
          <w:rFonts w:ascii="Arial" w:hAnsi="Arial" w:cs="Arial"/>
          <w:sz w:val="20"/>
        </w:rPr>
      </w:pPr>
    </w:p>
    <w:p w:rsidR="00C26485" w:rsidRPr="00F22D82" w:rsidRDefault="00C26485" w:rsidP="00C26485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C26485" w:rsidRPr="00F22D82" w:rsidRDefault="00C26485" w:rsidP="00C26485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C26485" w:rsidRDefault="00C26485" w:rsidP="00C26485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Nr ogłoszenia </w:t>
      </w:r>
      <w:r w:rsidR="008A12ED" w:rsidRPr="008A12ED">
        <w:rPr>
          <w:rFonts w:ascii="Arial" w:hAnsi="Arial" w:cs="Arial"/>
          <w:sz w:val="22"/>
        </w:rPr>
        <w:t>33684</w:t>
      </w:r>
      <w:r w:rsidRPr="004D00B1">
        <w:rPr>
          <w:rFonts w:ascii="Arial" w:hAnsi="Arial" w:cs="Arial"/>
          <w:sz w:val="22"/>
        </w:rPr>
        <w:t xml:space="preserve"> – 2016</w:t>
      </w:r>
    </w:p>
    <w:p w:rsidR="00C26485" w:rsidRPr="004D00B1" w:rsidRDefault="00C26485" w:rsidP="00C26485">
      <w:pPr>
        <w:ind w:firstLine="5103"/>
        <w:rPr>
          <w:rFonts w:ascii="Arial" w:hAnsi="Arial" w:cs="Arial"/>
          <w:sz w:val="22"/>
        </w:rPr>
      </w:pPr>
    </w:p>
    <w:p w:rsidR="00C26485" w:rsidRPr="00AA477D" w:rsidRDefault="00C26485" w:rsidP="00C26485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Dotyczy: </w:t>
      </w:r>
      <w:r>
        <w:rPr>
          <w:rFonts w:ascii="Arial" w:hAnsi="Arial" w:cs="Arial"/>
          <w:sz w:val="20"/>
        </w:rPr>
        <w:t>przetargu „</w:t>
      </w:r>
      <w:r w:rsidRPr="00874801">
        <w:rPr>
          <w:rFonts w:ascii="Arial" w:hAnsi="Arial" w:cs="Arial"/>
          <w:sz w:val="20"/>
        </w:rPr>
        <w:t>Dostawa środków kontrastowych</w:t>
      </w:r>
      <w:r w:rsidRPr="00566E65">
        <w:rPr>
          <w:rFonts w:ascii="Arial" w:hAnsi="Arial" w:cs="Arial"/>
          <w:sz w:val="20"/>
        </w:rPr>
        <w:t xml:space="preserve"> dla Powiatowego Zakładu Opieki Zdrowotnej z siedzibą w Starachowicach</w:t>
      </w:r>
      <w:r w:rsidRPr="00AA477D">
        <w:rPr>
          <w:rFonts w:ascii="Arial" w:hAnsi="Arial" w:cs="Arial"/>
          <w:sz w:val="20"/>
        </w:rPr>
        <w:t xml:space="preserve"> </w:t>
      </w:r>
      <w:r w:rsidR="008A12ED">
        <w:rPr>
          <w:rFonts w:ascii="Arial" w:hAnsi="Arial" w:cs="Arial"/>
          <w:sz w:val="20"/>
        </w:rPr>
        <w:t>nr sprawy P/12</w:t>
      </w:r>
      <w:r>
        <w:rPr>
          <w:rFonts w:ascii="Arial" w:hAnsi="Arial" w:cs="Arial"/>
          <w:sz w:val="20"/>
        </w:rPr>
        <w:t>/0</w:t>
      </w:r>
      <w:r w:rsidR="008A12ED">
        <w:rPr>
          <w:rFonts w:ascii="Arial" w:hAnsi="Arial" w:cs="Arial"/>
          <w:sz w:val="20"/>
        </w:rPr>
        <w:t>2</w:t>
      </w:r>
      <w:r w:rsidRPr="00AA477D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SK</w:t>
      </w:r>
      <w:r w:rsidR="008A12ED">
        <w:rPr>
          <w:rFonts w:ascii="Arial" w:hAnsi="Arial" w:cs="Arial"/>
          <w:sz w:val="20"/>
        </w:rPr>
        <w:t>/II</w:t>
      </w:r>
    </w:p>
    <w:p w:rsidR="00C26485" w:rsidRPr="00F22D82" w:rsidRDefault="00C26485" w:rsidP="00C26485">
      <w:pPr>
        <w:rPr>
          <w:rFonts w:ascii="Arial" w:hAnsi="Arial" w:cs="Arial"/>
          <w:sz w:val="20"/>
        </w:rPr>
      </w:pPr>
    </w:p>
    <w:p w:rsidR="00C26485" w:rsidRPr="008A12ED" w:rsidRDefault="00C26485" w:rsidP="00C26485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8A12ED">
        <w:rPr>
          <w:rFonts w:ascii="Arial" w:hAnsi="Arial" w:cs="Arial"/>
          <w:b/>
          <w:sz w:val="20"/>
        </w:rPr>
        <w:t>Rozstrzygnięcie postępowania</w:t>
      </w:r>
    </w:p>
    <w:p w:rsidR="00C26485" w:rsidRPr="00F22D82" w:rsidRDefault="00C26485" w:rsidP="00C26485">
      <w:pPr>
        <w:ind w:firstLine="5103"/>
        <w:rPr>
          <w:rFonts w:ascii="Arial" w:hAnsi="Arial" w:cs="Arial"/>
          <w:sz w:val="20"/>
        </w:rPr>
      </w:pPr>
    </w:p>
    <w:p w:rsidR="00C26485" w:rsidRDefault="00C26485" w:rsidP="00C26485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>Działając na podstawie art. 92 ust. 1  ustawy Prawo zamówień publicznych (tekst jedn. Dz. U. z 201</w:t>
      </w:r>
      <w:r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>.) Zamawiający zawiadamia o rozstrzygnięciu ww. postępowania o ud</w:t>
      </w:r>
      <w:r w:rsidR="0044227D">
        <w:rPr>
          <w:rFonts w:cs="Arial"/>
          <w:szCs w:val="20"/>
        </w:rPr>
        <w:t>zielenie zamówienia publicznego</w:t>
      </w:r>
    </w:p>
    <w:p w:rsidR="00C26485" w:rsidRDefault="00C26485" w:rsidP="00C264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1 </w:t>
      </w:r>
    </w:p>
    <w:p w:rsidR="00C26485" w:rsidRPr="003019F7" w:rsidRDefault="00C26485" w:rsidP="00C26485">
      <w:pPr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 w:rsidRPr="00B72E0E">
        <w:rPr>
          <w:rFonts w:ascii="Arial" w:hAnsi="Arial" w:cs="Arial"/>
          <w:bCs/>
          <w:color w:val="000000" w:themeColor="text1"/>
          <w:sz w:val="20"/>
        </w:rPr>
        <w:t>ofert</w:t>
      </w:r>
      <w:r>
        <w:rPr>
          <w:rFonts w:ascii="Arial" w:hAnsi="Arial" w:cs="Arial"/>
          <w:bCs/>
          <w:color w:val="000000" w:themeColor="text1"/>
          <w:sz w:val="20"/>
        </w:rPr>
        <w:t xml:space="preserve">ę </w:t>
      </w:r>
      <w:r w:rsidRPr="003019F7">
        <w:rPr>
          <w:rFonts w:ascii="Arial" w:hAnsi="Arial" w:cs="Arial"/>
          <w:bCs/>
          <w:color w:val="000000"/>
          <w:sz w:val="20"/>
        </w:rPr>
        <w:t>Konsorcjum firm PGF Urtica sp. z o.o. i PGF S.A.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3019F7">
        <w:rPr>
          <w:rFonts w:ascii="Arial" w:hAnsi="Arial" w:cs="Arial"/>
          <w:bCs/>
          <w:color w:val="000000"/>
          <w:sz w:val="20"/>
        </w:rPr>
        <w:t>Ul. Krzemieniecka 120, 54-613 Wrocław</w:t>
      </w:r>
    </w:p>
    <w:p w:rsidR="00C26485" w:rsidRDefault="00C26485" w:rsidP="00C2648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  <w:sz w:val="20"/>
        </w:rPr>
      </w:pPr>
      <w:r w:rsidRPr="003019F7">
        <w:rPr>
          <w:rFonts w:ascii="Arial" w:hAnsi="Arial" w:cs="Arial"/>
          <w:bCs/>
          <w:color w:val="000000"/>
          <w:sz w:val="20"/>
        </w:rPr>
        <w:t>Ul. Zbąszyńska 3, 91-342 Łódź</w:t>
      </w:r>
      <w:r w:rsidR="00C2372D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cena -139 675,32</w:t>
      </w:r>
      <w:r w:rsidRPr="003019F7">
        <w:rPr>
          <w:rFonts w:ascii="Arial" w:hAnsi="Arial" w:cs="Arial"/>
          <w:bCs/>
          <w:color w:val="000000"/>
          <w:sz w:val="20"/>
        </w:rPr>
        <w:t xml:space="preserve"> zł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97018F">
        <w:rPr>
          <w:rFonts w:ascii="Arial" w:hAnsi="Arial" w:cs="Arial"/>
          <w:bCs/>
          <w:color w:val="000000"/>
          <w:sz w:val="20"/>
        </w:rPr>
        <w:t xml:space="preserve">otrzymuje 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>97,00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</w:t>
      </w:r>
      <w:r w:rsidRPr="00CF3FAE">
        <w:rPr>
          <w:rFonts w:ascii="Arial" w:hAnsi="Arial" w:cs="Arial"/>
          <w:bCs/>
          <w:color w:val="000000"/>
          <w:sz w:val="20"/>
        </w:rPr>
        <w:t xml:space="preserve"> termin płatności </w:t>
      </w:r>
      <w:r>
        <w:rPr>
          <w:rFonts w:ascii="Arial" w:hAnsi="Arial" w:cs="Arial"/>
          <w:bCs/>
          <w:color w:val="000000"/>
          <w:sz w:val="20"/>
        </w:rPr>
        <w:t>6</w:t>
      </w:r>
      <w:r w:rsidRPr="00CF3FAE">
        <w:rPr>
          <w:rFonts w:ascii="Arial" w:hAnsi="Arial" w:cs="Arial"/>
          <w:bCs/>
          <w:color w:val="000000"/>
          <w:sz w:val="20"/>
        </w:rPr>
        <w:t>0 dni</w:t>
      </w:r>
      <w:r w:rsidRPr="006D5BD8">
        <w:rPr>
          <w:rFonts w:ascii="Arial" w:hAnsi="Arial" w:cs="Arial"/>
          <w:snapToGrid w:val="0"/>
          <w:color w:val="000000"/>
          <w:sz w:val="20"/>
        </w:rPr>
        <w:t xml:space="preserve"> otrzymu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je </w:t>
      </w:r>
      <w:r>
        <w:rPr>
          <w:rFonts w:ascii="Arial" w:hAnsi="Arial" w:cs="Arial"/>
          <w:snapToGrid w:val="0"/>
          <w:color w:val="000000"/>
          <w:sz w:val="20"/>
        </w:rPr>
        <w:t>–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3</w:t>
      </w:r>
      <w:r>
        <w:rPr>
          <w:rFonts w:ascii="Arial" w:hAnsi="Arial" w:cs="Arial"/>
          <w:snapToGrid w:val="0"/>
          <w:color w:val="000000"/>
          <w:sz w:val="20"/>
        </w:rPr>
        <w:t>,00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</w:t>
      </w:r>
      <w:r w:rsidRPr="0097018F">
        <w:rPr>
          <w:rFonts w:ascii="Arial" w:hAnsi="Arial" w:cs="Arial"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>Oferta otrzymuje 100,00 pkt</w:t>
      </w:r>
    </w:p>
    <w:p w:rsidR="00C26485" w:rsidRDefault="00C26485" w:rsidP="00C2648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>Zamawiający oceniał również oferty innych wykonawców:</w:t>
      </w:r>
    </w:p>
    <w:p w:rsidR="00C26485" w:rsidRDefault="00C26485" w:rsidP="00C2648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- </w:t>
      </w:r>
      <w:proofErr w:type="spellStart"/>
      <w:r w:rsidRPr="005627AA">
        <w:rPr>
          <w:rFonts w:ascii="Arial" w:hAnsi="Arial" w:cs="Arial"/>
          <w:bCs/>
          <w:color w:val="000000"/>
          <w:sz w:val="20"/>
        </w:rPr>
        <w:t>Profarm</w:t>
      </w:r>
      <w:proofErr w:type="spellEnd"/>
      <w:r w:rsidRPr="005627AA">
        <w:rPr>
          <w:rFonts w:ascii="Arial" w:hAnsi="Arial" w:cs="Arial"/>
          <w:bCs/>
          <w:color w:val="000000"/>
          <w:sz w:val="20"/>
        </w:rPr>
        <w:t xml:space="preserve"> PS 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5627AA">
        <w:rPr>
          <w:rFonts w:ascii="Arial" w:hAnsi="Arial" w:cs="Arial"/>
          <w:bCs/>
          <w:color w:val="000000"/>
          <w:sz w:val="20"/>
        </w:rPr>
        <w:t>Ul. Słoneczna 96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5627AA">
        <w:rPr>
          <w:rFonts w:ascii="Arial" w:hAnsi="Arial" w:cs="Arial"/>
          <w:bCs/>
          <w:color w:val="000000"/>
          <w:sz w:val="20"/>
        </w:rPr>
        <w:t>05-500 Stara Iwiczna</w:t>
      </w:r>
      <w:r w:rsidR="00C2372D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 cena - </w:t>
      </w:r>
      <w:r w:rsidRPr="003019F7">
        <w:rPr>
          <w:rFonts w:ascii="Arial" w:hAnsi="Arial" w:cs="Arial"/>
          <w:bCs/>
          <w:color w:val="000000"/>
          <w:sz w:val="20"/>
        </w:rPr>
        <w:t>144</w:t>
      </w:r>
      <w:r>
        <w:rPr>
          <w:rFonts w:ascii="Arial" w:hAnsi="Arial" w:cs="Arial"/>
          <w:bCs/>
          <w:color w:val="000000"/>
          <w:sz w:val="20"/>
        </w:rPr>
        <w:t xml:space="preserve"> 750,00 </w:t>
      </w:r>
      <w:r w:rsidRPr="00521326">
        <w:rPr>
          <w:rFonts w:ascii="Arial" w:hAnsi="Arial" w:cs="Arial"/>
        </w:rPr>
        <w:t xml:space="preserve"> </w:t>
      </w:r>
      <w:r w:rsidRPr="0097018F">
        <w:rPr>
          <w:rFonts w:ascii="Arial" w:hAnsi="Arial" w:cs="Arial"/>
          <w:bCs/>
          <w:color w:val="000000"/>
          <w:sz w:val="20"/>
        </w:rPr>
        <w:t xml:space="preserve">otrzymuje </w:t>
      </w:r>
      <w:r>
        <w:rPr>
          <w:rFonts w:ascii="Arial" w:hAnsi="Arial" w:cs="Arial"/>
          <w:bCs/>
          <w:color w:val="000000"/>
          <w:sz w:val="20"/>
        </w:rPr>
        <w:t xml:space="preserve">   </w:t>
      </w:r>
    </w:p>
    <w:p w:rsidR="00C26485" w:rsidRDefault="00C26485" w:rsidP="00C2648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  </w:t>
      </w:r>
      <w:r>
        <w:rPr>
          <w:rFonts w:ascii="Arial" w:hAnsi="Arial" w:cs="Arial"/>
          <w:snapToGrid w:val="0"/>
          <w:color w:val="000000"/>
          <w:sz w:val="20"/>
        </w:rPr>
        <w:t>95,58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</w:t>
      </w:r>
      <w:r w:rsidRPr="00CF3FAE">
        <w:rPr>
          <w:rFonts w:ascii="Arial" w:hAnsi="Arial" w:cs="Arial"/>
          <w:bCs/>
          <w:color w:val="000000"/>
          <w:sz w:val="20"/>
        </w:rPr>
        <w:t xml:space="preserve"> termin płatności </w:t>
      </w:r>
      <w:r>
        <w:rPr>
          <w:rFonts w:ascii="Arial" w:hAnsi="Arial" w:cs="Arial"/>
          <w:bCs/>
          <w:color w:val="000000"/>
          <w:sz w:val="20"/>
        </w:rPr>
        <w:t>6</w:t>
      </w:r>
      <w:r w:rsidRPr="00CF3FAE">
        <w:rPr>
          <w:rFonts w:ascii="Arial" w:hAnsi="Arial" w:cs="Arial"/>
          <w:bCs/>
          <w:color w:val="000000"/>
          <w:sz w:val="20"/>
        </w:rPr>
        <w:t>0 dni</w:t>
      </w:r>
      <w:r w:rsidRPr="006D5BD8">
        <w:rPr>
          <w:rFonts w:ascii="Arial" w:hAnsi="Arial" w:cs="Arial"/>
          <w:snapToGrid w:val="0"/>
          <w:color w:val="000000"/>
          <w:sz w:val="20"/>
        </w:rPr>
        <w:t xml:space="preserve"> otrzymu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je </w:t>
      </w:r>
      <w:r>
        <w:rPr>
          <w:rFonts w:ascii="Arial" w:hAnsi="Arial" w:cs="Arial"/>
          <w:snapToGrid w:val="0"/>
          <w:color w:val="000000"/>
          <w:sz w:val="20"/>
        </w:rPr>
        <w:t>–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3</w:t>
      </w:r>
      <w:r>
        <w:rPr>
          <w:rFonts w:ascii="Arial" w:hAnsi="Arial" w:cs="Arial"/>
          <w:snapToGrid w:val="0"/>
          <w:color w:val="000000"/>
          <w:sz w:val="20"/>
        </w:rPr>
        <w:t>,00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</w:t>
      </w:r>
      <w:r w:rsidRPr="0097018F">
        <w:rPr>
          <w:rFonts w:ascii="Arial" w:hAnsi="Arial" w:cs="Arial"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>Oferta otrzymuje 98,58 pkt</w:t>
      </w:r>
    </w:p>
    <w:p w:rsidR="00C26485" w:rsidRDefault="00C26485" w:rsidP="00C26485">
      <w:pPr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- </w:t>
      </w:r>
      <w:proofErr w:type="spellStart"/>
      <w:r w:rsidRPr="003019F7">
        <w:rPr>
          <w:rFonts w:ascii="Arial" w:hAnsi="Arial" w:cs="Arial"/>
          <w:bCs/>
          <w:color w:val="000000"/>
          <w:sz w:val="20"/>
        </w:rPr>
        <w:t>Salus</w:t>
      </w:r>
      <w:proofErr w:type="spellEnd"/>
      <w:r w:rsidRPr="003019F7">
        <w:rPr>
          <w:rFonts w:ascii="Arial" w:hAnsi="Arial" w:cs="Arial"/>
          <w:bCs/>
          <w:color w:val="000000"/>
          <w:sz w:val="20"/>
        </w:rPr>
        <w:t xml:space="preserve"> International 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3019F7">
        <w:rPr>
          <w:rFonts w:ascii="Arial" w:hAnsi="Arial" w:cs="Arial"/>
          <w:bCs/>
          <w:color w:val="000000"/>
          <w:sz w:val="20"/>
        </w:rPr>
        <w:t>Ul. Pułaskiego 9, 40-273 Katowice</w:t>
      </w:r>
      <w:r w:rsidR="00736B60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cena - </w:t>
      </w:r>
      <w:r w:rsidRPr="005627AA">
        <w:rPr>
          <w:rFonts w:ascii="Arial" w:hAnsi="Arial" w:cs="Arial"/>
          <w:bCs/>
          <w:color w:val="000000"/>
          <w:sz w:val="20"/>
        </w:rPr>
        <w:t xml:space="preserve">139 787,64 </w:t>
      </w:r>
      <w:r w:rsidRPr="003019F7">
        <w:rPr>
          <w:rFonts w:ascii="Arial" w:hAnsi="Arial" w:cs="Arial"/>
          <w:bCs/>
          <w:color w:val="000000"/>
          <w:sz w:val="20"/>
        </w:rPr>
        <w:t>zł</w:t>
      </w:r>
      <w:r>
        <w:rPr>
          <w:rFonts w:ascii="Arial" w:hAnsi="Arial" w:cs="Arial"/>
          <w:bCs/>
          <w:color w:val="000000"/>
          <w:sz w:val="20"/>
        </w:rPr>
        <w:t xml:space="preserve">, </w:t>
      </w:r>
      <w:r w:rsidRPr="0097018F">
        <w:rPr>
          <w:rFonts w:ascii="Arial" w:hAnsi="Arial" w:cs="Arial"/>
          <w:bCs/>
          <w:color w:val="000000"/>
          <w:sz w:val="20"/>
        </w:rPr>
        <w:t xml:space="preserve">otrzymuje 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:rsidR="00C26485" w:rsidRDefault="00C26485" w:rsidP="00C26485">
      <w:pPr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  </w:t>
      </w:r>
      <w:r>
        <w:rPr>
          <w:rFonts w:ascii="Arial" w:hAnsi="Arial" w:cs="Arial"/>
          <w:snapToGrid w:val="0"/>
          <w:color w:val="000000"/>
          <w:sz w:val="20"/>
        </w:rPr>
        <w:t>96,92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</w:t>
      </w:r>
      <w:r w:rsidRPr="00CF3FAE">
        <w:rPr>
          <w:rFonts w:ascii="Arial" w:hAnsi="Arial" w:cs="Arial"/>
          <w:bCs/>
          <w:color w:val="000000"/>
          <w:sz w:val="20"/>
        </w:rPr>
        <w:t xml:space="preserve"> termin płatności </w:t>
      </w:r>
      <w:r>
        <w:rPr>
          <w:rFonts w:ascii="Arial" w:hAnsi="Arial" w:cs="Arial"/>
          <w:bCs/>
          <w:color w:val="000000"/>
          <w:sz w:val="20"/>
        </w:rPr>
        <w:t>6</w:t>
      </w:r>
      <w:r w:rsidRPr="00CF3FAE">
        <w:rPr>
          <w:rFonts w:ascii="Arial" w:hAnsi="Arial" w:cs="Arial"/>
          <w:bCs/>
          <w:color w:val="000000"/>
          <w:sz w:val="20"/>
        </w:rPr>
        <w:t>0 dni</w:t>
      </w:r>
      <w:r w:rsidRPr="006D5BD8">
        <w:rPr>
          <w:rFonts w:ascii="Arial" w:hAnsi="Arial" w:cs="Arial"/>
          <w:snapToGrid w:val="0"/>
          <w:color w:val="000000"/>
          <w:sz w:val="20"/>
        </w:rPr>
        <w:t xml:space="preserve"> otrzymu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je </w:t>
      </w:r>
      <w:r>
        <w:rPr>
          <w:rFonts w:ascii="Arial" w:hAnsi="Arial" w:cs="Arial"/>
          <w:snapToGrid w:val="0"/>
          <w:color w:val="000000"/>
          <w:sz w:val="20"/>
        </w:rPr>
        <w:t>–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3</w:t>
      </w:r>
      <w:r>
        <w:rPr>
          <w:rFonts w:ascii="Arial" w:hAnsi="Arial" w:cs="Arial"/>
          <w:snapToGrid w:val="0"/>
          <w:color w:val="000000"/>
          <w:sz w:val="20"/>
        </w:rPr>
        <w:t>,00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</w:t>
      </w:r>
      <w:r w:rsidRPr="0097018F">
        <w:rPr>
          <w:rFonts w:ascii="Arial" w:hAnsi="Arial" w:cs="Arial"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>Oferta otrzymuje 99,62 pkt</w:t>
      </w:r>
    </w:p>
    <w:p w:rsidR="00C26485" w:rsidRPr="00F22D82" w:rsidRDefault="00C26485" w:rsidP="00C26485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C26485" w:rsidRPr="00F22D82" w:rsidRDefault="00C26485" w:rsidP="00C26485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C26485" w:rsidRDefault="00C26485" w:rsidP="00C26485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C26485" w:rsidRDefault="00C26485" w:rsidP="00C26485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eastAsia="en-US"/>
        </w:rPr>
      </w:pPr>
      <w:r>
        <w:rPr>
          <w:rFonts w:ascii="TimesNewRoman" w:hAnsi="TimesNewRoman" w:cs="TimesNewRoman"/>
          <w:sz w:val="20"/>
          <w:lang w:eastAsia="en-US"/>
        </w:rPr>
        <w:t xml:space="preserve">Pakiet nr 2 </w:t>
      </w:r>
    </w:p>
    <w:p w:rsidR="00C26485" w:rsidRPr="003019F7" w:rsidRDefault="00C26485" w:rsidP="00C26485">
      <w:pPr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 w:rsidRPr="00B72E0E">
        <w:rPr>
          <w:rFonts w:ascii="Arial" w:hAnsi="Arial" w:cs="Arial"/>
          <w:bCs/>
          <w:color w:val="000000" w:themeColor="text1"/>
          <w:sz w:val="20"/>
        </w:rPr>
        <w:t>ofert</w:t>
      </w:r>
      <w:r>
        <w:rPr>
          <w:rFonts w:ascii="Arial" w:hAnsi="Arial" w:cs="Arial"/>
          <w:bCs/>
          <w:color w:val="000000" w:themeColor="text1"/>
          <w:sz w:val="20"/>
        </w:rPr>
        <w:t xml:space="preserve">ę </w:t>
      </w:r>
      <w:r w:rsidRPr="003019F7">
        <w:rPr>
          <w:rFonts w:ascii="Arial" w:hAnsi="Arial" w:cs="Arial"/>
          <w:bCs/>
          <w:color w:val="000000"/>
          <w:sz w:val="20"/>
        </w:rPr>
        <w:t>Konsorcjum firm PGF Urtica sp. z o.o. i PGF S.A.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3019F7">
        <w:rPr>
          <w:rFonts w:ascii="Arial" w:hAnsi="Arial" w:cs="Arial"/>
          <w:bCs/>
          <w:color w:val="000000"/>
          <w:sz w:val="20"/>
        </w:rPr>
        <w:t>Ul. Krzemieniecka 120, 54-613 Wrocław</w:t>
      </w:r>
    </w:p>
    <w:p w:rsidR="00C26485" w:rsidRDefault="00C26485" w:rsidP="00C2648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3019F7">
        <w:rPr>
          <w:rFonts w:ascii="Arial" w:hAnsi="Arial" w:cs="Arial"/>
          <w:bCs/>
          <w:color w:val="000000"/>
          <w:sz w:val="20"/>
        </w:rPr>
        <w:t>Ul. Zbąszyńska 3, 91-342 Łódź</w:t>
      </w:r>
      <w:r w:rsidR="00C2372D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cena -</w:t>
      </w:r>
      <w:r w:rsidRPr="003019F7">
        <w:rPr>
          <w:rFonts w:ascii="Arial" w:hAnsi="Arial" w:cs="Arial"/>
          <w:bCs/>
          <w:color w:val="000000"/>
          <w:sz w:val="20"/>
        </w:rPr>
        <w:t>17 400,42 zł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97018F">
        <w:rPr>
          <w:rFonts w:ascii="Arial" w:hAnsi="Arial" w:cs="Arial"/>
          <w:bCs/>
          <w:color w:val="000000"/>
          <w:sz w:val="20"/>
        </w:rPr>
        <w:t xml:space="preserve">otrzymuje 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>97,00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</w:t>
      </w:r>
      <w:r w:rsidRPr="00CF3FAE">
        <w:rPr>
          <w:rFonts w:ascii="Arial" w:hAnsi="Arial" w:cs="Arial"/>
          <w:bCs/>
          <w:color w:val="000000"/>
          <w:sz w:val="20"/>
        </w:rPr>
        <w:t xml:space="preserve"> termin płatności </w:t>
      </w:r>
      <w:r>
        <w:rPr>
          <w:rFonts w:ascii="Arial" w:hAnsi="Arial" w:cs="Arial"/>
          <w:bCs/>
          <w:color w:val="000000"/>
          <w:sz w:val="20"/>
        </w:rPr>
        <w:t>6</w:t>
      </w:r>
      <w:r w:rsidRPr="00CF3FAE">
        <w:rPr>
          <w:rFonts w:ascii="Arial" w:hAnsi="Arial" w:cs="Arial"/>
          <w:bCs/>
          <w:color w:val="000000"/>
          <w:sz w:val="20"/>
        </w:rPr>
        <w:t>0 dni</w:t>
      </w:r>
      <w:r w:rsidRPr="006D5BD8">
        <w:rPr>
          <w:rFonts w:ascii="Arial" w:hAnsi="Arial" w:cs="Arial"/>
          <w:snapToGrid w:val="0"/>
          <w:color w:val="000000"/>
          <w:sz w:val="20"/>
        </w:rPr>
        <w:t xml:space="preserve"> otrzymu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je </w:t>
      </w:r>
      <w:r>
        <w:rPr>
          <w:rFonts w:ascii="Arial" w:hAnsi="Arial" w:cs="Arial"/>
          <w:snapToGrid w:val="0"/>
          <w:color w:val="000000"/>
          <w:sz w:val="20"/>
        </w:rPr>
        <w:t>–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3</w:t>
      </w:r>
      <w:r>
        <w:rPr>
          <w:rFonts w:ascii="Arial" w:hAnsi="Arial" w:cs="Arial"/>
          <w:snapToGrid w:val="0"/>
          <w:color w:val="000000"/>
          <w:sz w:val="20"/>
        </w:rPr>
        <w:t>,00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</w:t>
      </w:r>
      <w:r w:rsidRPr="0097018F">
        <w:rPr>
          <w:rFonts w:ascii="Arial" w:hAnsi="Arial" w:cs="Arial"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>Oferta otrzymuje 100,00 pkt</w:t>
      </w:r>
    </w:p>
    <w:p w:rsidR="00C26485" w:rsidRPr="00F22D82" w:rsidRDefault="00C26485" w:rsidP="00C26485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C26485" w:rsidRPr="00F22D82" w:rsidRDefault="00C26485" w:rsidP="00C26485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C26485" w:rsidRDefault="00C26485" w:rsidP="00C26485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C26485" w:rsidRDefault="00C26485" w:rsidP="008A12ED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Zamawiający zawiadamia że termin, określony zgodnie z art. 94 ust. 2 pkt . 3  </w:t>
      </w:r>
      <w:r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</w:t>
      </w:r>
    </w:p>
    <w:p w:rsidR="00C26485" w:rsidRPr="00F22D82" w:rsidRDefault="00C26485" w:rsidP="00C2648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</w:t>
      </w:r>
      <w:r>
        <w:rPr>
          <w:rFonts w:ascii="Arial" w:hAnsi="Arial" w:cs="Arial"/>
          <w:sz w:val="20"/>
        </w:rPr>
        <w:t>termin</w:t>
      </w:r>
      <w:r w:rsidRPr="00F22D82">
        <w:rPr>
          <w:rFonts w:ascii="Arial" w:hAnsi="Arial" w:cs="Arial"/>
          <w:sz w:val="20"/>
        </w:rPr>
        <w:t xml:space="preserve">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C26485" w:rsidRDefault="00C26485" w:rsidP="00C26485">
      <w:pPr>
        <w:rPr>
          <w:rFonts w:ascii="Arial" w:hAnsi="Arial" w:cs="Arial"/>
          <w:sz w:val="16"/>
          <w:szCs w:val="16"/>
        </w:rPr>
      </w:pPr>
    </w:p>
    <w:p w:rsidR="00C26485" w:rsidRDefault="00C26485" w:rsidP="00C26485">
      <w:pPr>
        <w:rPr>
          <w:rFonts w:ascii="Arial" w:hAnsi="Arial" w:cs="Arial"/>
          <w:sz w:val="16"/>
          <w:szCs w:val="16"/>
        </w:rPr>
      </w:pPr>
    </w:p>
    <w:p w:rsidR="0099767F" w:rsidRPr="00FE05AE" w:rsidRDefault="00FE05AE" w:rsidP="00FE05AE">
      <w:pPr>
        <w:jc w:val="right"/>
        <w:rPr>
          <w:rFonts w:ascii="Arial" w:hAnsi="Arial" w:cs="Arial"/>
          <w:sz w:val="20"/>
          <w:szCs w:val="16"/>
        </w:rPr>
      </w:pPr>
      <w:r w:rsidRPr="00FE05AE">
        <w:rPr>
          <w:rFonts w:ascii="Arial" w:hAnsi="Arial" w:cs="Arial"/>
          <w:sz w:val="20"/>
          <w:szCs w:val="16"/>
        </w:rPr>
        <w:t>/-/ p.o. Dyrektor PZOZ w Starachowicach</w:t>
      </w:r>
    </w:p>
    <w:p w:rsidR="0099767F" w:rsidRDefault="0099767F" w:rsidP="00C26485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26485" w:rsidRPr="00F22D82" w:rsidRDefault="00C26485" w:rsidP="00C26485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Sprawę prowadzi:</w:t>
      </w:r>
    </w:p>
    <w:p w:rsidR="00C26485" w:rsidRPr="00F22D82" w:rsidRDefault="00C26485" w:rsidP="00C26485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C26485" w:rsidRPr="00F22D82" w:rsidRDefault="00C26485" w:rsidP="00C26485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4209F8" w:rsidRPr="00FE05AE" w:rsidRDefault="00C26485">
      <w:pPr>
        <w:rPr>
          <w:lang w:val="en-US"/>
        </w:rPr>
      </w:pPr>
      <w:proofErr w:type="spellStart"/>
      <w:r w:rsidRPr="00FE05AE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FE05AE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FE05AE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sectPr w:rsidR="004209F8" w:rsidRPr="00FE05AE" w:rsidSect="00051160">
      <w:footerReference w:type="default" r:id="rId8"/>
      <w:headerReference w:type="first" r:id="rId9"/>
      <w:footerReference w:type="first" r:id="rId10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E6" w:rsidRDefault="00C129E6">
      <w:r>
        <w:separator/>
      </w:r>
    </w:p>
  </w:endnote>
  <w:endnote w:type="continuationSeparator" w:id="0">
    <w:p w:rsidR="00C129E6" w:rsidRDefault="00C1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36B6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36B60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35AAD979" wp14:editId="7665CEFF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E6" w:rsidRDefault="00C129E6">
      <w:r>
        <w:separator/>
      </w:r>
    </w:p>
  </w:footnote>
  <w:footnote w:type="continuationSeparator" w:id="0">
    <w:p w:rsidR="00C129E6" w:rsidRDefault="00C12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736B60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71781FB" wp14:editId="4BE24EDA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43F7E4C6" wp14:editId="18106922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489DF1BA" wp14:editId="6E4F4522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721C1E03" wp14:editId="3BB85240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736B60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736B60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29383027" wp14:editId="6B9C05E8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736B60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5B9B88E5" wp14:editId="78DF9D84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8261087" r:id="rId7"/>
      </w:object>
    </w:r>
  </w:p>
  <w:p w:rsidR="00896072" w:rsidRDefault="00C129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85"/>
    <w:rsid w:val="004209F8"/>
    <w:rsid w:val="0044227D"/>
    <w:rsid w:val="00736B60"/>
    <w:rsid w:val="008A12ED"/>
    <w:rsid w:val="0099767F"/>
    <w:rsid w:val="00C129E6"/>
    <w:rsid w:val="00C2372D"/>
    <w:rsid w:val="00C26485"/>
    <w:rsid w:val="00C9408A"/>
    <w:rsid w:val="00CB0CB0"/>
    <w:rsid w:val="00D87531"/>
    <w:rsid w:val="00F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485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6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6485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C26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6485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2648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485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64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6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485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6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6485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C26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6485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26485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485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64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6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dcterms:created xsi:type="dcterms:W3CDTF">2016-02-26T10:03:00Z</dcterms:created>
  <dcterms:modified xsi:type="dcterms:W3CDTF">2016-02-29T13:25:00Z</dcterms:modified>
</cp:coreProperties>
</file>