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1D" w:rsidRPr="001A0A82" w:rsidRDefault="00AD4B04" w:rsidP="00C4341D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l.dz.</w:t>
      </w:r>
      <w:r w:rsidR="00C4341D" w:rsidRPr="001A0A82">
        <w:rPr>
          <w:rFonts w:ascii="Arial" w:hAnsi="Arial" w:cs="Arial"/>
          <w:sz w:val="20"/>
        </w:rPr>
        <w:t>P</w:t>
      </w:r>
      <w:proofErr w:type="spellEnd"/>
      <w:r w:rsidR="00C4341D" w:rsidRPr="001A0A82">
        <w:rPr>
          <w:rFonts w:ascii="Arial" w:hAnsi="Arial" w:cs="Arial"/>
          <w:sz w:val="20"/>
        </w:rPr>
        <w:t>/29/05/2016/LAB/II                                                                              Starachowice 20.06.2016r.</w:t>
      </w:r>
    </w:p>
    <w:p w:rsidR="00C4341D" w:rsidRPr="001A0A82" w:rsidRDefault="00C4341D" w:rsidP="00C4341D">
      <w:pPr>
        <w:rPr>
          <w:rFonts w:ascii="Arial" w:hAnsi="Arial" w:cs="Arial"/>
          <w:sz w:val="20"/>
        </w:rPr>
      </w:pPr>
    </w:p>
    <w:p w:rsidR="00C4341D" w:rsidRPr="001A0A82" w:rsidRDefault="00C4341D" w:rsidP="00C4341D">
      <w:pPr>
        <w:rPr>
          <w:rFonts w:ascii="Arial" w:hAnsi="Arial" w:cs="Arial"/>
          <w:sz w:val="20"/>
        </w:rPr>
      </w:pPr>
    </w:p>
    <w:p w:rsidR="00C4341D" w:rsidRPr="001A0A82" w:rsidRDefault="00C4341D" w:rsidP="00C4341D">
      <w:pPr>
        <w:ind w:firstLine="5103"/>
        <w:rPr>
          <w:rFonts w:ascii="Arial" w:hAnsi="Arial" w:cs="Arial"/>
          <w:sz w:val="22"/>
        </w:rPr>
      </w:pPr>
      <w:r w:rsidRPr="001A0A82">
        <w:rPr>
          <w:rFonts w:ascii="Arial" w:hAnsi="Arial" w:cs="Arial"/>
          <w:sz w:val="22"/>
        </w:rPr>
        <w:t>Wykonawcy postępowania</w:t>
      </w:r>
    </w:p>
    <w:p w:rsidR="00C4341D" w:rsidRPr="001A0A82" w:rsidRDefault="00C4341D" w:rsidP="00C4341D">
      <w:pPr>
        <w:ind w:firstLine="5103"/>
        <w:rPr>
          <w:rFonts w:ascii="Arial" w:hAnsi="Arial" w:cs="Arial"/>
          <w:sz w:val="22"/>
        </w:rPr>
      </w:pPr>
      <w:r w:rsidRPr="001A0A82">
        <w:rPr>
          <w:rFonts w:ascii="Arial" w:hAnsi="Arial" w:cs="Arial"/>
          <w:sz w:val="22"/>
        </w:rPr>
        <w:t xml:space="preserve">przetargowego </w:t>
      </w:r>
    </w:p>
    <w:p w:rsidR="00C4341D" w:rsidRPr="001A0A82" w:rsidRDefault="00C4341D" w:rsidP="00C4341D">
      <w:pPr>
        <w:ind w:firstLine="5103"/>
        <w:rPr>
          <w:rFonts w:ascii="Arial" w:hAnsi="Arial" w:cs="Arial"/>
          <w:sz w:val="22"/>
        </w:rPr>
      </w:pPr>
      <w:r w:rsidRPr="001A0A82">
        <w:rPr>
          <w:rFonts w:ascii="Arial" w:hAnsi="Arial" w:cs="Arial"/>
          <w:sz w:val="22"/>
        </w:rPr>
        <w:t>Nr ogłoszenia 130164 - 2016</w:t>
      </w:r>
    </w:p>
    <w:p w:rsidR="00C4341D" w:rsidRPr="001A0A82" w:rsidRDefault="00C4341D" w:rsidP="00C4341D">
      <w:pPr>
        <w:ind w:firstLine="5103"/>
        <w:rPr>
          <w:rFonts w:ascii="Arial" w:hAnsi="Arial" w:cs="Arial"/>
          <w:sz w:val="22"/>
        </w:rPr>
      </w:pPr>
    </w:p>
    <w:p w:rsidR="00C4341D" w:rsidRPr="001A0A82" w:rsidRDefault="00C4341D" w:rsidP="00C4341D">
      <w:pPr>
        <w:ind w:firstLine="5103"/>
        <w:rPr>
          <w:rFonts w:ascii="Arial" w:hAnsi="Arial" w:cs="Arial"/>
          <w:sz w:val="22"/>
        </w:rPr>
      </w:pPr>
    </w:p>
    <w:p w:rsidR="00C4341D" w:rsidRPr="001A0A82" w:rsidRDefault="00C4341D" w:rsidP="00C4341D">
      <w:pPr>
        <w:pStyle w:val="Tekstpodstawowy2"/>
        <w:spacing w:after="0" w:line="240" w:lineRule="auto"/>
        <w:rPr>
          <w:rFonts w:cs="Arial"/>
        </w:rPr>
      </w:pPr>
      <w:r w:rsidRPr="001A0A82">
        <w:rPr>
          <w:rFonts w:cs="Arial"/>
        </w:rPr>
        <w:t>Dotyczy: przetargu „Dostawa odczynników laboratoryjnych, sprzętu jednorazowego użytku dla Powiatowego Zakładu Opieki  Zdrowotnej z siedzibą w Starachowicach”</w:t>
      </w:r>
    </w:p>
    <w:p w:rsidR="00C4341D" w:rsidRPr="001A0A82" w:rsidRDefault="00C4341D" w:rsidP="00C4341D">
      <w:pPr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 xml:space="preserve"> nr sprawy P/29/05/2016/LAB/II</w:t>
      </w:r>
    </w:p>
    <w:p w:rsidR="00C4341D" w:rsidRPr="001A0A82" w:rsidRDefault="00C4341D" w:rsidP="00C4341D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</w:p>
    <w:p w:rsidR="00C4341D" w:rsidRPr="001A0A82" w:rsidRDefault="00C4341D" w:rsidP="00C4341D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  <w:r w:rsidRPr="001A0A82">
        <w:rPr>
          <w:rFonts w:ascii="Arial" w:hAnsi="Arial" w:cs="Arial"/>
          <w:b/>
          <w:sz w:val="20"/>
        </w:rPr>
        <w:t>Rozstrzygnięcie postępowania</w:t>
      </w:r>
    </w:p>
    <w:p w:rsidR="00C4341D" w:rsidRPr="001A0A82" w:rsidRDefault="00C4341D" w:rsidP="00C4341D">
      <w:pPr>
        <w:pStyle w:val="Tekstpodstawowy2"/>
        <w:spacing w:after="0" w:line="240" w:lineRule="auto"/>
        <w:rPr>
          <w:rFonts w:cs="Arial"/>
          <w:szCs w:val="20"/>
        </w:rPr>
      </w:pPr>
      <w:r w:rsidRPr="001A0A82">
        <w:rPr>
          <w:rFonts w:cs="Arial"/>
          <w:szCs w:val="20"/>
        </w:rPr>
        <w:t>Działając na podstawie art. 92 ust. 1  ustawy Prawo zamówień publicznych (tekst jedn. Dz. U. z 2015 r. Nr 2164.) Zamawiający zawiadamia o rozstrzygnięciu ww. postępowania o udzielenie zamówienia publicznego</w:t>
      </w:r>
    </w:p>
    <w:p w:rsidR="00C4341D" w:rsidRPr="001A0A82" w:rsidRDefault="00C4341D" w:rsidP="00C4341D">
      <w:pPr>
        <w:pStyle w:val="Tekstpodstawowy2"/>
        <w:spacing w:after="0" w:line="240" w:lineRule="auto"/>
        <w:rPr>
          <w:rFonts w:cs="Arial"/>
          <w:szCs w:val="20"/>
        </w:rPr>
      </w:pPr>
      <w:r w:rsidRPr="001A0A82">
        <w:rPr>
          <w:rFonts w:cs="Arial"/>
          <w:szCs w:val="20"/>
        </w:rPr>
        <w:t xml:space="preserve">Pakiet nr 1 </w:t>
      </w:r>
    </w:p>
    <w:p w:rsidR="00C4341D" w:rsidRPr="001A0A82" w:rsidRDefault="00C4341D" w:rsidP="006E4F17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 w:themeColor="text1"/>
          <w:sz w:val="20"/>
        </w:rPr>
        <w:t xml:space="preserve">Wybrano ofertę </w:t>
      </w:r>
      <w:r w:rsidRPr="001A0A82">
        <w:rPr>
          <w:rFonts w:ascii="Arial" w:hAnsi="Arial" w:cs="Arial"/>
          <w:snapToGrid w:val="0"/>
          <w:color w:val="000000"/>
          <w:sz w:val="20"/>
        </w:rPr>
        <w:t xml:space="preserve">oferta nr 3 </w:t>
      </w:r>
      <w:proofErr w:type="spellStart"/>
      <w:r w:rsidRPr="001A0A82">
        <w:rPr>
          <w:rFonts w:ascii="Arial" w:hAnsi="Arial" w:cs="Arial"/>
          <w:bCs/>
          <w:color w:val="000000"/>
          <w:sz w:val="20"/>
        </w:rPr>
        <w:t>Farmator</w:t>
      </w:r>
      <w:proofErr w:type="spellEnd"/>
      <w:r w:rsidRPr="001A0A82">
        <w:rPr>
          <w:rFonts w:ascii="Arial" w:hAnsi="Arial" w:cs="Arial"/>
          <w:bCs/>
          <w:color w:val="000000"/>
          <w:sz w:val="20"/>
        </w:rPr>
        <w:t xml:space="preserve"> sp. z o.o. ul. Szosa Bydgoska 56, 87-100 Toruń cena 6497,82zł </w:t>
      </w:r>
      <w:r w:rsidR="00CA2E06" w:rsidRPr="001A0A82">
        <w:rPr>
          <w:rFonts w:ascii="Arial" w:hAnsi="Arial" w:cs="Arial"/>
          <w:bCs/>
          <w:color w:val="000000"/>
          <w:sz w:val="20"/>
        </w:rPr>
        <w:t>otrzymała</w:t>
      </w:r>
      <w:r w:rsidRPr="001A0A82">
        <w:rPr>
          <w:rFonts w:ascii="Arial" w:hAnsi="Arial" w:cs="Arial"/>
          <w:bCs/>
          <w:color w:val="000000"/>
          <w:sz w:val="20"/>
        </w:rPr>
        <w:t xml:space="preserve"> 97 pkt. Termin płatności 60 dni </w:t>
      </w:r>
      <w:r w:rsidR="00CA2E06" w:rsidRPr="001A0A82">
        <w:rPr>
          <w:rFonts w:ascii="Arial" w:hAnsi="Arial" w:cs="Arial"/>
          <w:bCs/>
          <w:color w:val="000000"/>
          <w:sz w:val="20"/>
        </w:rPr>
        <w:t>otrzymała</w:t>
      </w:r>
      <w:r w:rsidRPr="001A0A82">
        <w:rPr>
          <w:rFonts w:ascii="Arial" w:hAnsi="Arial" w:cs="Arial"/>
          <w:bCs/>
          <w:color w:val="000000"/>
          <w:sz w:val="20"/>
        </w:rPr>
        <w:t xml:space="preserve"> 3,00 pkt.</w:t>
      </w:r>
    </w:p>
    <w:p w:rsidR="00C4341D" w:rsidRPr="001A0A82" w:rsidRDefault="00C4341D" w:rsidP="006E4F17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sz w:val="20"/>
        </w:rPr>
      </w:pPr>
      <w:r w:rsidRPr="001A0A82">
        <w:rPr>
          <w:rFonts w:ascii="Arial" w:hAnsi="Arial" w:cs="Arial"/>
          <w:bCs/>
          <w:color w:val="000000"/>
          <w:sz w:val="20"/>
        </w:rPr>
        <w:t xml:space="preserve">Oferta </w:t>
      </w:r>
      <w:r w:rsidR="00CA2E06" w:rsidRPr="001A0A82">
        <w:rPr>
          <w:rFonts w:ascii="Arial" w:hAnsi="Arial" w:cs="Arial"/>
          <w:bCs/>
          <w:color w:val="000000"/>
          <w:sz w:val="20"/>
        </w:rPr>
        <w:t>otrzymała</w:t>
      </w:r>
      <w:r w:rsidRPr="001A0A82">
        <w:rPr>
          <w:rFonts w:ascii="Arial" w:hAnsi="Arial" w:cs="Arial"/>
          <w:bCs/>
          <w:color w:val="000000"/>
          <w:sz w:val="20"/>
        </w:rPr>
        <w:t xml:space="preserve"> 100,00 pkt  </w:t>
      </w:r>
      <w:r w:rsidRPr="001A0A82">
        <w:rPr>
          <w:rFonts w:ascii="Arial" w:hAnsi="Arial" w:cs="Arial"/>
          <w:sz w:val="20"/>
        </w:rPr>
        <w:t>i została uznana za korzystną spełniającą wymagania Siwz</w:t>
      </w:r>
    </w:p>
    <w:p w:rsidR="00C4341D" w:rsidRPr="001A0A82" w:rsidRDefault="00C4341D" w:rsidP="000C63E9">
      <w:pPr>
        <w:pStyle w:val="Akapitzlist"/>
        <w:widowControl w:val="0"/>
        <w:tabs>
          <w:tab w:val="left" w:pos="4219"/>
        </w:tabs>
        <w:spacing w:after="120"/>
        <w:ind w:left="360" w:right="101" w:hanging="360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/>
          <w:sz w:val="20"/>
        </w:rPr>
        <w:t>Zamawiający oceniał również oferty innych wykonawców</w:t>
      </w:r>
      <w:r w:rsidR="00CA2E06" w:rsidRPr="001A0A82">
        <w:rPr>
          <w:rFonts w:ascii="Arial" w:hAnsi="Arial" w:cs="Arial"/>
          <w:bCs/>
          <w:color w:val="000000"/>
          <w:sz w:val="20"/>
        </w:rPr>
        <w:t>:</w:t>
      </w:r>
    </w:p>
    <w:p w:rsidR="00CA2E06" w:rsidRPr="001A0A82" w:rsidRDefault="00CA2E06" w:rsidP="006E4F17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/>
          <w:sz w:val="20"/>
        </w:rPr>
        <w:t xml:space="preserve">Ofertę nr 2  </w:t>
      </w:r>
      <w:proofErr w:type="spellStart"/>
      <w:r w:rsidRPr="001A0A82">
        <w:rPr>
          <w:rFonts w:ascii="Arial" w:hAnsi="Arial" w:cs="Arial"/>
          <w:bCs/>
          <w:color w:val="000000"/>
          <w:sz w:val="20"/>
        </w:rPr>
        <w:t>Hydrex</w:t>
      </w:r>
      <w:proofErr w:type="spellEnd"/>
      <w:r w:rsidRPr="001A0A82">
        <w:rPr>
          <w:rFonts w:ascii="Arial" w:hAnsi="Arial" w:cs="Arial"/>
          <w:bCs/>
          <w:color w:val="000000"/>
          <w:sz w:val="20"/>
        </w:rPr>
        <w:t xml:space="preserve"> Diagnostics sp. z o.o. </w:t>
      </w:r>
      <w:proofErr w:type="spellStart"/>
      <w:r w:rsidRPr="001A0A82">
        <w:rPr>
          <w:rFonts w:ascii="Arial" w:hAnsi="Arial" w:cs="Arial"/>
          <w:bCs/>
          <w:color w:val="000000"/>
          <w:sz w:val="20"/>
        </w:rPr>
        <w:t>s.k</w:t>
      </w:r>
      <w:proofErr w:type="spellEnd"/>
      <w:r w:rsidRPr="001A0A82">
        <w:rPr>
          <w:rFonts w:ascii="Arial" w:hAnsi="Arial" w:cs="Arial"/>
          <w:bCs/>
          <w:color w:val="000000"/>
          <w:sz w:val="20"/>
        </w:rPr>
        <w:t>. ul. Tomasza Zana 4; 04-313 Warszawa  cena 7604,28</w:t>
      </w:r>
      <w:r w:rsidRPr="001A0A82">
        <w:rPr>
          <w:rFonts w:ascii="Arial" w:hAnsi="Arial" w:cs="Arial"/>
        </w:rPr>
        <w:t xml:space="preserve"> </w:t>
      </w:r>
      <w:r w:rsidRPr="001A0A82">
        <w:rPr>
          <w:rFonts w:ascii="Arial" w:hAnsi="Arial" w:cs="Arial"/>
          <w:bCs/>
          <w:color w:val="000000"/>
          <w:sz w:val="20"/>
        </w:rPr>
        <w:t>zł, otrzymała 82,89 pkt. Termin płatności 60 dni otrzymała 3,00 pkt</w:t>
      </w:r>
    </w:p>
    <w:p w:rsidR="00CA2E06" w:rsidRPr="001A0A82" w:rsidRDefault="00CA2E06" w:rsidP="006E4F17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/>
          <w:sz w:val="20"/>
        </w:rPr>
        <w:t>Oferta otrzymała 85,89 pkt.</w:t>
      </w:r>
      <w:r w:rsidR="006E4F17">
        <w:rPr>
          <w:rFonts w:ascii="Arial" w:hAnsi="Arial" w:cs="Arial"/>
          <w:bCs/>
          <w:color w:val="000000"/>
          <w:sz w:val="20"/>
        </w:rPr>
        <w:t xml:space="preserve"> </w:t>
      </w:r>
    </w:p>
    <w:p w:rsidR="00CA2E06" w:rsidRPr="001A0A82" w:rsidRDefault="00CA2E06" w:rsidP="006E4F17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/>
          <w:sz w:val="20"/>
        </w:rPr>
        <w:t>Ofertę nr 6 Regionalne Centrum Krwiodawstwa i Krwiolecznictwa ul Raciborska 15, 40-074 Katowice cena 8004,96</w:t>
      </w:r>
      <w:r w:rsidR="00FF1CF6">
        <w:rPr>
          <w:rFonts w:ascii="Arial" w:hAnsi="Arial" w:cs="Arial"/>
          <w:bCs/>
          <w:color w:val="000000"/>
          <w:sz w:val="20"/>
        </w:rPr>
        <w:t xml:space="preserve"> zł</w:t>
      </w:r>
      <w:r w:rsidRPr="001A0A82">
        <w:rPr>
          <w:rFonts w:ascii="Arial" w:hAnsi="Arial" w:cs="Arial"/>
          <w:bCs/>
          <w:color w:val="000000"/>
          <w:sz w:val="20"/>
        </w:rPr>
        <w:t xml:space="preserve"> otrzymała 78,74 pkt. Termin płatności 60 dni otrzymała 3,00 pkt</w:t>
      </w:r>
    </w:p>
    <w:p w:rsidR="00286D2A" w:rsidRPr="001A0A82" w:rsidRDefault="00286D2A" w:rsidP="006E4F17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/>
          <w:sz w:val="20"/>
        </w:rPr>
        <w:t>Oferta otrzymuje 81,74 pkt</w:t>
      </w:r>
    </w:p>
    <w:p w:rsidR="00CA2E06" w:rsidRPr="001A0A82" w:rsidRDefault="00CA2E06" w:rsidP="001A0A82">
      <w:pPr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>Zamawiający jednocześnie zawiadamia:</w:t>
      </w:r>
    </w:p>
    <w:p w:rsidR="00CA2E06" w:rsidRPr="001A0A82" w:rsidRDefault="00CA2E06" w:rsidP="00CA2E06">
      <w:pPr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>- że nie odrzucił oferty innego Wykonawcy</w:t>
      </w:r>
    </w:p>
    <w:p w:rsidR="00CA2E06" w:rsidRPr="001A0A82" w:rsidRDefault="00CA2E06" w:rsidP="00CA2E06">
      <w:pPr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>- że nie wykluczył żadnego Wykonawcy</w:t>
      </w:r>
    </w:p>
    <w:p w:rsidR="00C4341D" w:rsidRPr="001A0A82" w:rsidRDefault="00286D2A" w:rsidP="00C4341D">
      <w:pPr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>Pakiet nr 1a</w:t>
      </w:r>
    </w:p>
    <w:p w:rsidR="00286D2A" w:rsidRPr="001A0A82" w:rsidRDefault="00C4341D" w:rsidP="006E4F17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 w:themeColor="text1"/>
          <w:sz w:val="20"/>
        </w:rPr>
        <w:t xml:space="preserve">Wybrano ofertę </w:t>
      </w:r>
      <w:r w:rsidR="00286D2A" w:rsidRPr="001A0A82">
        <w:rPr>
          <w:rFonts w:ascii="Arial" w:hAnsi="Arial" w:cs="Arial"/>
          <w:bCs/>
          <w:color w:val="000000"/>
          <w:sz w:val="20"/>
        </w:rPr>
        <w:t xml:space="preserve"> nr 6 Regionalne Centrum Krwiodawstwa i Krwiolecznictwa ul Raciborska 15, 40-074 Katowice cena 777,60</w:t>
      </w:r>
      <w:r w:rsidR="006E4F17">
        <w:rPr>
          <w:rFonts w:ascii="Arial" w:hAnsi="Arial" w:cs="Arial"/>
          <w:bCs/>
          <w:color w:val="000000"/>
          <w:sz w:val="20"/>
        </w:rPr>
        <w:t xml:space="preserve"> zł</w:t>
      </w:r>
      <w:r w:rsidR="00286D2A" w:rsidRPr="001A0A82">
        <w:rPr>
          <w:rFonts w:ascii="Arial" w:hAnsi="Arial" w:cs="Arial"/>
          <w:bCs/>
          <w:color w:val="000000"/>
          <w:sz w:val="20"/>
        </w:rPr>
        <w:t xml:space="preserve"> otrzymuje 97,00 pkt. Termin płatności 60 dni otrzymuje 3,00 pkt</w:t>
      </w:r>
    </w:p>
    <w:p w:rsidR="00C4341D" w:rsidRPr="001A0A82" w:rsidRDefault="00286D2A" w:rsidP="006E4F17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/>
          <w:sz w:val="20"/>
        </w:rPr>
        <w:t xml:space="preserve">Oferta otrzymuje 100,00 pkt. </w:t>
      </w:r>
      <w:r w:rsidR="00C4341D" w:rsidRPr="001A0A82">
        <w:rPr>
          <w:rFonts w:ascii="Arial" w:hAnsi="Arial" w:cs="Arial"/>
          <w:sz w:val="20"/>
        </w:rPr>
        <w:t xml:space="preserve">i została uznana za korzystną spełniającą wymagania </w:t>
      </w:r>
      <w:proofErr w:type="spellStart"/>
      <w:r w:rsidR="00C4341D" w:rsidRPr="001A0A82">
        <w:rPr>
          <w:rFonts w:ascii="Arial" w:hAnsi="Arial" w:cs="Arial"/>
          <w:sz w:val="20"/>
        </w:rPr>
        <w:t>siwz</w:t>
      </w:r>
      <w:proofErr w:type="spellEnd"/>
    </w:p>
    <w:p w:rsidR="00C4341D" w:rsidRPr="001A0A82" w:rsidRDefault="00C4341D" w:rsidP="00C4341D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/>
          <w:sz w:val="20"/>
        </w:rPr>
        <w:t>Zamawiający oceniał również oferty innych wykonawców:</w:t>
      </w:r>
    </w:p>
    <w:p w:rsidR="00286D2A" w:rsidRPr="001A0A82" w:rsidRDefault="00286D2A" w:rsidP="006E4F17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snapToGrid w:val="0"/>
          <w:color w:val="000000"/>
          <w:sz w:val="20"/>
        </w:rPr>
        <w:t xml:space="preserve">Ofertę nr 3 </w:t>
      </w:r>
      <w:proofErr w:type="spellStart"/>
      <w:r w:rsidRPr="001A0A82">
        <w:rPr>
          <w:rFonts w:ascii="Arial" w:hAnsi="Arial" w:cs="Arial"/>
          <w:bCs/>
          <w:color w:val="000000"/>
          <w:sz w:val="20"/>
        </w:rPr>
        <w:t>Farmator</w:t>
      </w:r>
      <w:proofErr w:type="spellEnd"/>
      <w:r w:rsidRPr="001A0A82">
        <w:rPr>
          <w:rFonts w:ascii="Arial" w:hAnsi="Arial" w:cs="Arial"/>
          <w:bCs/>
          <w:color w:val="000000"/>
          <w:sz w:val="20"/>
        </w:rPr>
        <w:t xml:space="preserve"> sp. z o.o. ul. Szosa Bydgoska 56, 87-100 Toruń cena 4536,00</w:t>
      </w:r>
      <w:r w:rsidR="006E4F17">
        <w:rPr>
          <w:rFonts w:ascii="Arial" w:hAnsi="Arial" w:cs="Arial"/>
          <w:bCs/>
          <w:color w:val="000000"/>
          <w:sz w:val="20"/>
        </w:rPr>
        <w:t xml:space="preserve"> zł</w:t>
      </w:r>
      <w:r w:rsidRPr="001A0A82">
        <w:rPr>
          <w:rFonts w:ascii="Arial" w:hAnsi="Arial" w:cs="Arial"/>
          <w:bCs/>
          <w:color w:val="000000"/>
          <w:sz w:val="20"/>
        </w:rPr>
        <w:t xml:space="preserve"> otrzymuje 16,63 pkt. Termin płatności 60 dni otrzymuje 3,00 pkt.</w:t>
      </w:r>
    </w:p>
    <w:p w:rsidR="00286D2A" w:rsidRPr="001A0A82" w:rsidRDefault="00286D2A" w:rsidP="006E4F17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/>
          <w:sz w:val="20"/>
        </w:rPr>
        <w:t>Oferta otrzymuje 19,63 pkt. pkt</w:t>
      </w:r>
    </w:p>
    <w:p w:rsidR="00286D2A" w:rsidRPr="001A0A82" w:rsidRDefault="00286D2A" w:rsidP="006E4F17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/>
          <w:sz w:val="20"/>
        </w:rPr>
        <w:t xml:space="preserve">Ofertę nr 2  </w:t>
      </w:r>
      <w:proofErr w:type="spellStart"/>
      <w:r w:rsidRPr="001A0A82">
        <w:rPr>
          <w:rFonts w:ascii="Arial" w:hAnsi="Arial" w:cs="Arial"/>
          <w:bCs/>
          <w:color w:val="000000"/>
          <w:sz w:val="20"/>
        </w:rPr>
        <w:t>Hydrex</w:t>
      </w:r>
      <w:proofErr w:type="spellEnd"/>
      <w:r w:rsidRPr="001A0A82">
        <w:rPr>
          <w:rFonts w:ascii="Arial" w:hAnsi="Arial" w:cs="Arial"/>
          <w:bCs/>
          <w:color w:val="000000"/>
          <w:sz w:val="20"/>
        </w:rPr>
        <w:t xml:space="preserve"> Diagnostics sp. z o.o. </w:t>
      </w:r>
      <w:proofErr w:type="spellStart"/>
      <w:r w:rsidRPr="001A0A82">
        <w:rPr>
          <w:rFonts w:ascii="Arial" w:hAnsi="Arial" w:cs="Arial"/>
          <w:bCs/>
          <w:color w:val="000000"/>
          <w:sz w:val="20"/>
        </w:rPr>
        <w:t>s.k</w:t>
      </w:r>
      <w:proofErr w:type="spellEnd"/>
      <w:r w:rsidRPr="001A0A82">
        <w:rPr>
          <w:rFonts w:ascii="Arial" w:hAnsi="Arial" w:cs="Arial"/>
          <w:bCs/>
          <w:color w:val="000000"/>
          <w:sz w:val="20"/>
        </w:rPr>
        <w:t>. ul. Tomasza Zana 4; 04-313 Warszawa  cena 1257,12</w:t>
      </w:r>
      <w:r w:rsidRPr="001A0A82">
        <w:rPr>
          <w:rFonts w:ascii="Arial" w:hAnsi="Arial" w:cs="Arial"/>
        </w:rPr>
        <w:t xml:space="preserve"> </w:t>
      </w:r>
      <w:r w:rsidRPr="001A0A82">
        <w:rPr>
          <w:rFonts w:ascii="Arial" w:hAnsi="Arial" w:cs="Arial"/>
          <w:bCs/>
          <w:color w:val="000000"/>
          <w:sz w:val="20"/>
        </w:rPr>
        <w:t>zł, otrzymuje 60,00 pkt. Termin płatności 60 dni otrzymuje 3,00 pkt</w:t>
      </w:r>
    </w:p>
    <w:p w:rsidR="00286D2A" w:rsidRPr="001A0A82" w:rsidRDefault="00286D2A" w:rsidP="006E4F17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/>
          <w:sz w:val="20"/>
        </w:rPr>
        <w:t>Oferta otrzymała 63,00 pkt.</w:t>
      </w:r>
    </w:p>
    <w:p w:rsidR="00C4341D" w:rsidRPr="001A0A82" w:rsidRDefault="00C4341D" w:rsidP="001A0A82">
      <w:pPr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>Zamawiający jednocześnie zawiadamia:</w:t>
      </w:r>
    </w:p>
    <w:p w:rsidR="00C4341D" w:rsidRPr="001A0A82" w:rsidRDefault="00C4341D" w:rsidP="00C4341D">
      <w:pPr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>- że nie odrzucił oferty innego Wykonawcy</w:t>
      </w:r>
    </w:p>
    <w:p w:rsidR="00C4341D" w:rsidRPr="001A0A82" w:rsidRDefault="00C4341D" w:rsidP="00C4341D">
      <w:pPr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>- że nie wykluczył żadnego Wykonawcy</w:t>
      </w:r>
    </w:p>
    <w:p w:rsidR="00C4341D" w:rsidRPr="001A0A82" w:rsidRDefault="00286D2A" w:rsidP="00C4341D">
      <w:pPr>
        <w:pStyle w:val="Akapitzlist"/>
        <w:widowControl w:val="0"/>
        <w:spacing w:after="120"/>
        <w:ind w:left="0"/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>Pakiet nr 2</w:t>
      </w:r>
      <w:r w:rsidR="00C4341D" w:rsidRPr="001A0A82">
        <w:rPr>
          <w:rFonts w:ascii="Arial" w:hAnsi="Arial" w:cs="Arial"/>
          <w:sz w:val="20"/>
        </w:rPr>
        <w:t xml:space="preserve"> </w:t>
      </w:r>
    </w:p>
    <w:p w:rsidR="00C4341D" w:rsidRPr="001A0A82" w:rsidRDefault="00C4341D" w:rsidP="006E4F17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sz w:val="20"/>
        </w:rPr>
      </w:pPr>
      <w:r w:rsidRPr="001A0A82">
        <w:rPr>
          <w:rFonts w:ascii="Arial" w:hAnsi="Arial" w:cs="Arial"/>
          <w:bCs/>
          <w:color w:val="000000" w:themeColor="text1"/>
          <w:sz w:val="20"/>
        </w:rPr>
        <w:t xml:space="preserve">Wybrano </w:t>
      </w:r>
      <w:r w:rsidRPr="001A0A82">
        <w:rPr>
          <w:rFonts w:ascii="Arial" w:hAnsi="Arial" w:cs="Arial"/>
          <w:sz w:val="20"/>
        </w:rPr>
        <w:t xml:space="preserve">ofertę </w:t>
      </w:r>
      <w:r w:rsidR="00286D2A" w:rsidRPr="001A0A82">
        <w:rPr>
          <w:rFonts w:ascii="Arial" w:hAnsi="Arial" w:cs="Arial"/>
          <w:bCs/>
          <w:color w:val="000000"/>
          <w:sz w:val="20"/>
        </w:rPr>
        <w:t>Oferta nr 1 LIBELI Janusz BIŚ ul. Toruńska 22; 44-122 Gliwice cena – 7473,48zł, otrzymuje 97,00,</w:t>
      </w:r>
      <w:r w:rsidR="00286D2A" w:rsidRPr="001A0A82">
        <w:rPr>
          <w:rFonts w:ascii="Arial" w:hAnsi="Arial" w:cs="Arial"/>
        </w:rPr>
        <w:t xml:space="preserve"> </w:t>
      </w:r>
      <w:r w:rsidR="00286D2A" w:rsidRPr="001A0A82">
        <w:rPr>
          <w:rFonts w:ascii="Arial" w:hAnsi="Arial" w:cs="Arial"/>
          <w:bCs/>
          <w:color w:val="000000"/>
          <w:sz w:val="20"/>
        </w:rPr>
        <w:t xml:space="preserve">termin płatności 30 dni otrzymuje 1,50 pkt. Oferta otrzymała 98,50 pkt. </w:t>
      </w:r>
      <w:r w:rsidRPr="001A0A82">
        <w:rPr>
          <w:rFonts w:ascii="Arial" w:hAnsi="Arial" w:cs="Arial"/>
          <w:bCs/>
          <w:color w:val="000000"/>
          <w:sz w:val="20"/>
        </w:rPr>
        <w:t xml:space="preserve">. </w:t>
      </w:r>
      <w:r w:rsidRPr="001A0A82">
        <w:rPr>
          <w:rFonts w:ascii="Arial" w:hAnsi="Arial" w:cs="Arial"/>
          <w:sz w:val="20"/>
        </w:rPr>
        <w:t xml:space="preserve">i została uznana za korzystną spełniającą wymagania </w:t>
      </w:r>
      <w:proofErr w:type="spellStart"/>
      <w:r w:rsidRPr="001A0A82">
        <w:rPr>
          <w:rFonts w:ascii="Arial" w:hAnsi="Arial" w:cs="Arial"/>
          <w:sz w:val="20"/>
        </w:rPr>
        <w:t>siwz</w:t>
      </w:r>
      <w:proofErr w:type="spellEnd"/>
    </w:p>
    <w:p w:rsidR="00C4341D" w:rsidRPr="001A0A82" w:rsidRDefault="00C4341D" w:rsidP="006E4F17">
      <w:pPr>
        <w:pStyle w:val="Akapitzlist"/>
        <w:widowControl w:val="0"/>
        <w:ind w:left="0"/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>Zamawiający jednocześnie zawiadamia:</w:t>
      </w:r>
    </w:p>
    <w:p w:rsidR="00C4341D" w:rsidRPr="001A0A82" w:rsidRDefault="00C4341D" w:rsidP="006E4F17">
      <w:pPr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>- że nie odrzucił oferty innego Wykonawcy</w:t>
      </w:r>
    </w:p>
    <w:p w:rsidR="00C4341D" w:rsidRPr="001A0A82" w:rsidRDefault="00C4341D" w:rsidP="00C4341D">
      <w:pPr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>- że nie wykluczył żadnego Wykonawcy</w:t>
      </w:r>
    </w:p>
    <w:p w:rsidR="00C4341D" w:rsidRPr="001A0A82" w:rsidRDefault="00C4341D" w:rsidP="00C4341D">
      <w:pPr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 xml:space="preserve">Pakiet nr </w:t>
      </w:r>
      <w:r w:rsidR="00286D2A" w:rsidRPr="001A0A82">
        <w:rPr>
          <w:rFonts w:ascii="Arial" w:hAnsi="Arial" w:cs="Arial"/>
          <w:sz w:val="20"/>
        </w:rPr>
        <w:t>3</w:t>
      </w:r>
    </w:p>
    <w:p w:rsidR="00C4341D" w:rsidRPr="001A0A82" w:rsidRDefault="00C4341D" w:rsidP="006E4F17">
      <w:pPr>
        <w:pStyle w:val="Akapitzlist"/>
        <w:widowControl w:val="0"/>
        <w:spacing w:after="120"/>
        <w:ind w:left="0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 w:themeColor="text1"/>
          <w:sz w:val="20"/>
        </w:rPr>
        <w:t xml:space="preserve">Wybrano </w:t>
      </w:r>
      <w:r w:rsidR="001A0A82">
        <w:rPr>
          <w:rFonts w:ascii="Arial" w:hAnsi="Arial" w:cs="Arial"/>
          <w:bCs/>
          <w:color w:val="000000"/>
          <w:sz w:val="20"/>
        </w:rPr>
        <w:t>o</w:t>
      </w:r>
      <w:r w:rsidR="00E007BB" w:rsidRPr="001A0A82">
        <w:rPr>
          <w:rFonts w:ascii="Arial" w:hAnsi="Arial" w:cs="Arial"/>
          <w:bCs/>
          <w:color w:val="000000"/>
          <w:sz w:val="20"/>
        </w:rPr>
        <w:t>fert</w:t>
      </w:r>
      <w:r w:rsidR="001A0A82">
        <w:rPr>
          <w:rFonts w:ascii="Arial" w:hAnsi="Arial" w:cs="Arial"/>
          <w:bCs/>
          <w:color w:val="000000"/>
          <w:sz w:val="20"/>
        </w:rPr>
        <w:t>ę</w:t>
      </w:r>
      <w:r w:rsidR="00E007BB" w:rsidRPr="001A0A82">
        <w:rPr>
          <w:rFonts w:ascii="Arial" w:hAnsi="Arial" w:cs="Arial"/>
          <w:bCs/>
          <w:color w:val="000000"/>
          <w:sz w:val="20"/>
        </w:rPr>
        <w:t xml:space="preserve"> nr 4 KTG </w:t>
      </w:r>
      <w:proofErr w:type="spellStart"/>
      <w:r w:rsidR="00E007BB" w:rsidRPr="001A0A82">
        <w:rPr>
          <w:rFonts w:ascii="Arial" w:hAnsi="Arial" w:cs="Arial"/>
          <w:bCs/>
          <w:color w:val="000000"/>
          <w:sz w:val="20"/>
        </w:rPr>
        <w:t>Semigat</w:t>
      </w:r>
      <w:proofErr w:type="spellEnd"/>
      <w:r w:rsidR="00E007BB" w:rsidRPr="001A0A82">
        <w:rPr>
          <w:rFonts w:ascii="Arial" w:hAnsi="Arial" w:cs="Arial"/>
          <w:bCs/>
          <w:color w:val="000000"/>
          <w:sz w:val="20"/>
        </w:rPr>
        <w:t xml:space="preserve"> S.A. ul. Ratuszowa 11 p 316; 03-450 Warszawa cena 547,02 zł otrzymuje 97,00 pkt termin płatności 60 dni otrzymuje 3,00 pkt. Oferta otrzymuje 100,00 pkt. </w:t>
      </w:r>
      <w:r w:rsidRPr="001A0A82">
        <w:rPr>
          <w:rFonts w:ascii="Arial" w:hAnsi="Arial" w:cs="Arial"/>
          <w:bCs/>
          <w:color w:val="000000"/>
          <w:sz w:val="20"/>
        </w:rPr>
        <w:t xml:space="preserve">. </w:t>
      </w:r>
      <w:r w:rsidRPr="001A0A82">
        <w:rPr>
          <w:rFonts w:ascii="Arial" w:hAnsi="Arial" w:cs="Arial"/>
          <w:sz w:val="20"/>
        </w:rPr>
        <w:t xml:space="preserve">i została uznana za korzystną spełniającą wymagania </w:t>
      </w:r>
      <w:proofErr w:type="spellStart"/>
      <w:r w:rsidRPr="001A0A82">
        <w:rPr>
          <w:rFonts w:ascii="Arial" w:hAnsi="Arial" w:cs="Arial"/>
          <w:sz w:val="20"/>
        </w:rPr>
        <w:t>siwz</w:t>
      </w:r>
      <w:proofErr w:type="spellEnd"/>
    </w:p>
    <w:p w:rsidR="00C4341D" w:rsidRPr="001A0A82" w:rsidRDefault="00C4341D" w:rsidP="00C4341D">
      <w:pPr>
        <w:pStyle w:val="Akapitzlist"/>
        <w:widowControl w:val="0"/>
        <w:ind w:left="0"/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>Zamawiający jednocześnie zawiadamia:</w:t>
      </w:r>
    </w:p>
    <w:p w:rsidR="00685F7C" w:rsidRPr="001A0A82" w:rsidRDefault="00C4341D" w:rsidP="00685F7C">
      <w:pPr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lastRenderedPageBreak/>
        <w:t>- że odrzucił ofert</w:t>
      </w:r>
      <w:r w:rsidR="00E007BB" w:rsidRPr="001A0A82">
        <w:rPr>
          <w:rFonts w:ascii="Arial" w:hAnsi="Arial" w:cs="Arial"/>
          <w:sz w:val="20"/>
        </w:rPr>
        <w:t>ę</w:t>
      </w:r>
      <w:r w:rsidRPr="001A0A82">
        <w:rPr>
          <w:rFonts w:ascii="Arial" w:hAnsi="Arial" w:cs="Arial"/>
          <w:sz w:val="20"/>
        </w:rPr>
        <w:t xml:space="preserve"> Wykonawcy</w:t>
      </w:r>
      <w:r w:rsidR="00E007BB" w:rsidRPr="001A0A82">
        <w:rPr>
          <w:rFonts w:ascii="Arial" w:hAnsi="Arial" w:cs="Arial"/>
          <w:sz w:val="20"/>
        </w:rPr>
        <w:t xml:space="preserve"> </w:t>
      </w:r>
      <w:r w:rsidR="00685F7C" w:rsidRPr="001A0A82">
        <w:rPr>
          <w:rFonts w:ascii="Arial" w:hAnsi="Arial" w:cs="Arial"/>
          <w:bCs/>
          <w:color w:val="000000"/>
          <w:sz w:val="20"/>
        </w:rPr>
        <w:t>Media-MED. Sp. z o.o.  ul. Promienistych 7; 31-481</w:t>
      </w:r>
      <w:r w:rsidR="00685F7C" w:rsidRPr="001A0A82">
        <w:rPr>
          <w:rFonts w:ascii="Arial" w:hAnsi="Arial" w:cs="Arial"/>
        </w:rPr>
        <w:t xml:space="preserve"> </w:t>
      </w:r>
      <w:r w:rsidR="00685F7C" w:rsidRPr="001A0A82">
        <w:rPr>
          <w:rFonts w:ascii="Arial" w:hAnsi="Arial" w:cs="Arial"/>
          <w:bCs/>
          <w:color w:val="000000"/>
          <w:sz w:val="20"/>
        </w:rPr>
        <w:t xml:space="preserve">Kraków </w:t>
      </w:r>
      <w:r w:rsidR="00461415" w:rsidRPr="001A0A82">
        <w:rPr>
          <w:rFonts w:ascii="Arial" w:hAnsi="Arial" w:cs="Arial"/>
          <w:bCs/>
          <w:color w:val="000000"/>
          <w:sz w:val="20"/>
        </w:rPr>
        <w:t xml:space="preserve">oferta </w:t>
      </w:r>
      <w:r w:rsidR="00685F7C" w:rsidRPr="001A0A82">
        <w:rPr>
          <w:rFonts w:ascii="Arial" w:hAnsi="Arial" w:cs="Arial"/>
          <w:sz w:val="20"/>
        </w:rPr>
        <w:t>odrzucona na podstawie art. 89 ust. 1 pkt. 5 ustawy PZP jako złożona przez wykonawcę wykluczonego z udziału w postepowaniu o udzielenie zamówienia.</w:t>
      </w:r>
    </w:p>
    <w:p w:rsidR="00C4341D" w:rsidRPr="001A0A82" w:rsidRDefault="00C4341D" w:rsidP="00C4341D">
      <w:pPr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>- że wykluczył Wykonawc</w:t>
      </w:r>
      <w:r w:rsidR="00685F7C" w:rsidRPr="001A0A82">
        <w:rPr>
          <w:rFonts w:ascii="Arial" w:hAnsi="Arial" w:cs="Arial"/>
          <w:sz w:val="20"/>
        </w:rPr>
        <w:t xml:space="preserve">ę  </w:t>
      </w:r>
      <w:r w:rsidR="00685F7C" w:rsidRPr="001A0A82">
        <w:rPr>
          <w:rFonts w:ascii="Arial" w:hAnsi="Arial" w:cs="Arial"/>
          <w:bCs/>
          <w:color w:val="000000"/>
          <w:sz w:val="20"/>
        </w:rPr>
        <w:t>Media-MED. Sp. z o.o.  ul. Promienistych 7; 31-481</w:t>
      </w:r>
      <w:r w:rsidR="00685F7C" w:rsidRPr="001A0A82">
        <w:rPr>
          <w:rFonts w:ascii="Arial" w:hAnsi="Arial" w:cs="Arial"/>
        </w:rPr>
        <w:t xml:space="preserve"> </w:t>
      </w:r>
      <w:r w:rsidR="00685F7C" w:rsidRPr="001A0A82">
        <w:rPr>
          <w:rFonts w:ascii="Arial" w:hAnsi="Arial" w:cs="Arial"/>
          <w:bCs/>
          <w:color w:val="000000"/>
          <w:sz w:val="20"/>
        </w:rPr>
        <w:t xml:space="preserve">Kraków na podstawie art.  </w:t>
      </w:r>
      <w:r w:rsidR="00685F7C" w:rsidRPr="001A0A82">
        <w:rPr>
          <w:rFonts w:ascii="Arial" w:hAnsi="Arial" w:cs="Arial"/>
          <w:sz w:val="20"/>
        </w:rPr>
        <w:t>art. 24 ust.2 pkt. 4, Wykonawca nie wykazał spełnienia warunków udziału w postępowaniu.</w:t>
      </w:r>
    </w:p>
    <w:p w:rsidR="00685F7C" w:rsidRPr="001A0A82" w:rsidRDefault="00685F7C" w:rsidP="00C4341D">
      <w:pPr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>Wykonawca pomimo wezwania przez Zamawiajacego z dnia 07.06.2016r.</w:t>
      </w:r>
      <w:r w:rsidR="00461415" w:rsidRPr="001A0A82">
        <w:rPr>
          <w:rFonts w:ascii="Arial" w:hAnsi="Arial" w:cs="Arial"/>
          <w:sz w:val="20"/>
        </w:rPr>
        <w:t xml:space="preserve"> nie uzupełniła wymaganych dokumentów;</w:t>
      </w:r>
    </w:p>
    <w:p w:rsidR="00461415" w:rsidRPr="001A0A82" w:rsidRDefault="00461415" w:rsidP="00461415">
      <w:pPr>
        <w:rPr>
          <w:rFonts w:ascii="Arial" w:hAnsi="Arial" w:cs="Arial"/>
          <w:sz w:val="20"/>
        </w:rPr>
      </w:pPr>
      <w:r w:rsidRPr="001A0A82">
        <w:rPr>
          <w:rFonts w:ascii="Arial" w:hAnsi="Arial" w:cs="Arial"/>
          <w:snapToGrid w:val="0"/>
          <w:color w:val="000000"/>
        </w:rPr>
        <w:t>„</w:t>
      </w:r>
      <w:r w:rsidRPr="001A0A82">
        <w:rPr>
          <w:rFonts w:ascii="Arial" w:hAnsi="Arial" w:cs="Arial"/>
          <w:sz w:val="20"/>
        </w:rPr>
        <w:t xml:space="preserve">Wykazu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należycie.”  </w:t>
      </w:r>
    </w:p>
    <w:p w:rsidR="00461415" w:rsidRPr="001A0A82" w:rsidRDefault="00461415" w:rsidP="00461415">
      <w:pPr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 xml:space="preserve">Opłaconej Polisy, a w przypadku jej braku innego dokumentu potwierdzającego, że  wykonawca jest ubezpieczony od odpowiedzialności cywilnej w zakresie prowadzonej działalności obejmującej przedmiot zamówienia. </w:t>
      </w:r>
    </w:p>
    <w:p w:rsidR="00461415" w:rsidRPr="001A0A82" w:rsidRDefault="00461415" w:rsidP="00461415">
      <w:pPr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 xml:space="preserve">Zaświadczenia podmiotu uprawnionego do kontroli jakości potwierdzającego, że  dostarczane wyroby odpowiadają określonym normom lub specyfikacjom technicznym lub równoważne zaświadczenie wystawione przez podmiot mający siedzibę w innym  państwie członkowskim Europejskiego Obszaru Gospodarczego. Certyfikatów lub deklaracji zgodności lub atesty dopuszczające wyroby do użytku, </w:t>
      </w:r>
    </w:p>
    <w:p w:rsidR="00461415" w:rsidRPr="001A0A82" w:rsidRDefault="00461415" w:rsidP="00461415">
      <w:pPr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 xml:space="preserve">Wykonawca przedstawi w ofercie ważne deklaracje zgodności EC, lub certyfikat CE oraz </w:t>
      </w:r>
    </w:p>
    <w:p w:rsidR="00461415" w:rsidRPr="001A0A82" w:rsidRDefault="00461415" w:rsidP="00461415">
      <w:pPr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 xml:space="preserve">dokumenty/informacje potwierdzające że wyrób jest dopuszczony do obrotu na polskim rynku (zgodnie z obowiązującymi przepisami o wyrobach medycznych ). </w:t>
      </w:r>
    </w:p>
    <w:p w:rsidR="00C4341D" w:rsidRPr="001A0A82" w:rsidRDefault="00C4341D" w:rsidP="00023F65">
      <w:pPr>
        <w:pStyle w:val="Akapitzlist"/>
        <w:widowControl w:val="0"/>
        <w:ind w:left="0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/>
          <w:sz w:val="20"/>
        </w:rPr>
        <w:t xml:space="preserve">Pakiet nr </w:t>
      </w:r>
      <w:r w:rsidR="000C63E9" w:rsidRPr="001A0A82">
        <w:rPr>
          <w:rFonts w:ascii="Arial" w:hAnsi="Arial" w:cs="Arial"/>
          <w:bCs/>
          <w:color w:val="000000"/>
          <w:sz w:val="20"/>
        </w:rPr>
        <w:t>4</w:t>
      </w:r>
      <w:r w:rsidRPr="001A0A82">
        <w:rPr>
          <w:rFonts w:ascii="Arial" w:hAnsi="Arial" w:cs="Arial"/>
          <w:bCs/>
          <w:color w:val="000000"/>
          <w:sz w:val="20"/>
        </w:rPr>
        <w:t xml:space="preserve"> </w:t>
      </w:r>
    </w:p>
    <w:p w:rsidR="000C63E9" w:rsidRPr="001A0A82" w:rsidRDefault="000C63E9" w:rsidP="00023F65">
      <w:pPr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 xml:space="preserve">Zamawiający </w:t>
      </w:r>
      <w:r w:rsidR="001A0A82">
        <w:rPr>
          <w:rFonts w:ascii="Arial" w:hAnsi="Arial" w:cs="Arial"/>
          <w:sz w:val="20"/>
        </w:rPr>
        <w:t xml:space="preserve">zawiadamia o </w:t>
      </w:r>
      <w:r w:rsidRPr="001A0A82">
        <w:rPr>
          <w:rFonts w:ascii="Arial" w:hAnsi="Arial" w:cs="Arial"/>
          <w:sz w:val="20"/>
        </w:rPr>
        <w:t>unieważnieni</w:t>
      </w:r>
      <w:r w:rsidR="001A0A82">
        <w:rPr>
          <w:rFonts w:ascii="Arial" w:hAnsi="Arial" w:cs="Arial"/>
          <w:sz w:val="20"/>
        </w:rPr>
        <w:t>u</w:t>
      </w:r>
      <w:r w:rsidRPr="001A0A82">
        <w:rPr>
          <w:rFonts w:ascii="Arial" w:hAnsi="Arial" w:cs="Arial"/>
          <w:sz w:val="20"/>
        </w:rPr>
        <w:t xml:space="preserve"> postępowanie w zakresie pakietu nr 4 na podstawie art. 93 ust. 1 pkt. 1 „nie złożono żadnej oferty niepodlegającej odrzuceniu”</w:t>
      </w:r>
    </w:p>
    <w:p w:rsidR="00C4341D" w:rsidRPr="001A0A82" w:rsidRDefault="00C4341D" w:rsidP="00C4341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:rsidR="00C4341D" w:rsidRPr="001A0A82" w:rsidRDefault="00C4341D" w:rsidP="00C4341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1A0A82">
        <w:rPr>
          <w:rFonts w:ascii="Arial" w:hAnsi="Arial" w:cs="Arial"/>
          <w:bCs/>
          <w:sz w:val="20"/>
        </w:rPr>
        <w:t xml:space="preserve">Zamawiający zawiadamia że termin, określony zgodnie z art. 94 ust.3 lit a </w:t>
      </w:r>
      <w:r w:rsidR="009C4B44">
        <w:rPr>
          <w:rFonts w:ascii="Arial" w:hAnsi="Arial" w:cs="Arial"/>
          <w:bCs/>
          <w:sz w:val="20"/>
        </w:rPr>
        <w:t>i 94 ust.2 pkt.1 lit. a</w:t>
      </w:r>
      <w:r w:rsidRPr="001A0A82">
        <w:rPr>
          <w:rFonts w:ascii="Arial" w:hAnsi="Arial" w:cs="Arial"/>
          <w:bCs/>
          <w:sz w:val="20"/>
        </w:rPr>
        <w:t xml:space="preserve">  </w:t>
      </w:r>
      <w:r w:rsidRPr="001A0A82">
        <w:rPr>
          <w:rFonts w:ascii="Arial" w:hAnsi="Arial" w:cs="Arial"/>
          <w:sz w:val="20"/>
        </w:rPr>
        <w:t xml:space="preserve">Ustawy Prawo zamówień publicznych, po którego upływie umowa w sprawie zamówienia publicznego może być zawarta w terminie od dnia przesłania zawiadomienia o wyborze najkorzystniejszej oferty, jeżeli zawiadomienie to zostało przesłane w sposób określony w art. 27 ust. 2 PZP, w zakresie pakietów </w:t>
      </w:r>
      <w:r w:rsidR="000C63E9" w:rsidRPr="001A0A82">
        <w:rPr>
          <w:rFonts w:ascii="Arial" w:hAnsi="Arial" w:cs="Arial"/>
          <w:sz w:val="20"/>
        </w:rPr>
        <w:t xml:space="preserve">1, 1a, 2 </w:t>
      </w:r>
    </w:p>
    <w:p w:rsidR="000C63E9" w:rsidRPr="001A0A82" w:rsidRDefault="000C63E9" w:rsidP="00C4341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</w:p>
    <w:p w:rsidR="00C4341D" w:rsidRPr="001A0A82" w:rsidRDefault="00C4341D" w:rsidP="00C4341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1A0A82">
        <w:rPr>
          <w:rFonts w:ascii="Arial" w:hAnsi="Arial" w:cs="Arial"/>
          <w:bCs/>
          <w:sz w:val="20"/>
        </w:rPr>
        <w:t xml:space="preserve">Zamawiający zawiadamia że termin, określony zgodnie z art. 94 ust. 1 pkt. 2 ustawy prawo zamówień publicznych, po którego upływie umowa w sprawie zamówienia publicznego może być zawarta nie krótszym niż 5 dni od dnia przesłania zawiadomienia o wyborze najkorzystniejszej oferty, jeżeli zawiadomienie to zostało przesłane w sposób określony w art. 27 ust. 2 PZP, w zakresie Pakietu nr </w:t>
      </w:r>
      <w:r w:rsidR="000C63E9" w:rsidRPr="001A0A82">
        <w:rPr>
          <w:rFonts w:ascii="Arial" w:hAnsi="Arial" w:cs="Arial"/>
          <w:bCs/>
          <w:sz w:val="20"/>
        </w:rPr>
        <w:t>3</w:t>
      </w:r>
      <w:r w:rsidRPr="001A0A82">
        <w:rPr>
          <w:rFonts w:ascii="Arial" w:hAnsi="Arial" w:cs="Arial"/>
          <w:bCs/>
          <w:sz w:val="20"/>
        </w:rPr>
        <w:t xml:space="preserve"> </w:t>
      </w:r>
    </w:p>
    <w:p w:rsidR="00C4341D" w:rsidRPr="001A0A82" w:rsidRDefault="00C4341D" w:rsidP="00C4341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C4341D" w:rsidRPr="001A0A82" w:rsidRDefault="00C4341D" w:rsidP="00C4341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1A0A82">
        <w:rPr>
          <w:rFonts w:ascii="Arial" w:hAnsi="Arial" w:cs="Arial"/>
          <w:sz w:val="20"/>
        </w:rPr>
        <w:t>odwołań</w:t>
      </w:r>
      <w:proofErr w:type="spellEnd"/>
      <w:r w:rsidRPr="001A0A82">
        <w:rPr>
          <w:rFonts w:ascii="Arial" w:hAnsi="Arial"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1A0A82">
        <w:rPr>
          <w:rFonts w:ascii="Arial" w:eastAsia="TimesNewRoman,Bold" w:hAnsi="Arial" w:cs="Arial"/>
          <w:sz w:val="20"/>
        </w:rPr>
        <w:t>ą</w:t>
      </w:r>
      <w:r w:rsidRPr="001A0A82">
        <w:rPr>
          <w:rFonts w:ascii="Arial" w:hAnsi="Arial" w:cs="Arial"/>
          <w:sz w:val="20"/>
        </w:rPr>
        <w:t>cznie od niezgodnej z przepisami ustawy czynno</w:t>
      </w:r>
      <w:r w:rsidRPr="001A0A82">
        <w:rPr>
          <w:rFonts w:ascii="Arial" w:eastAsia="TimesNewRoman,Bold" w:hAnsi="Arial" w:cs="Arial"/>
          <w:sz w:val="20"/>
        </w:rPr>
        <w:t>ś</w:t>
      </w:r>
      <w:r w:rsidRPr="001A0A82">
        <w:rPr>
          <w:rFonts w:ascii="Arial" w:hAnsi="Arial" w:cs="Arial"/>
          <w:sz w:val="20"/>
        </w:rPr>
        <w:t>ci Zamawiaj</w:t>
      </w:r>
      <w:r w:rsidRPr="001A0A82">
        <w:rPr>
          <w:rFonts w:ascii="Arial" w:eastAsia="TimesNewRoman,Bold" w:hAnsi="Arial" w:cs="Arial"/>
          <w:sz w:val="20"/>
        </w:rPr>
        <w:t>ą</w:t>
      </w:r>
      <w:r w:rsidRPr="001A0A82">
        <w:rPr>
          <w:rFonts w:ascii="Arial" w:hAnsi="Arial" w:cs="Arial"/>
          <w:sz w:val="20"/>
        </w:rPr>
        <w:t>cego podj</w:t>
      </w:r>
      <w:r w:rsidRPr="001A0A82">
        <w:rPr>
          <w:rFonts w:ascii="Arial" w:eastAsia="TimesNewRoman,Bold" w:hAnsi="Arial" w:cs="Arial"/>
          <w:sz w:val="20"/>
        </w:rPr>
        <w:t>ę</w:t>
      </w:r>
      <w:r w:rsidRPr="001A0A82">
        <w:rPr>
          <w:rFonts w:ascii="Arial" w:hAnsi="Arial" w:cs="Arial"/>
          <w:sz w:val="20"/>
        </w:rPr>
        <w:t>tej w post</w:t>
      </w:r>
      <w:r w:rsidRPr="001A0A82">
        <w:rPr>
          <w:rFonts w:ascii="Arial" w:eastAsia="TimesNewRoman,Bold" w:hAnsi="Arial" w:cs="Arial"/>
          <w:sz w:val="20"/>
        </w:rPr>
        <w:t>ę</w:t>
      </w:r>
      <w:r w:rsidRPr="001A0A82">
        <w:rPr>
          <w:rFonts w:ascii="Arial" w:hAnsi="Arial" w:cs="Arial"/>
          <w:sz w:val="20"/>
        </w:rPr>
        <w:t>powaniu o udzielenie zamówienia lub zaniechania czynno</w:t>
      </w:r>
      <w:r w:rsidRPr="001A0A82">
        <w:rPr>
          <w:rFonts w:ascii="Arial" w:eastAsia="TimesNewRoman,Bold" w:hAnsi="Arial" w:cs="Arial"/>
          <w:sz w:val="20"/>
        </w:rPr>
        <w:t>ś</w:t>
      </w:r>
      <w:r w:rsidRPr="001A0A82">
        <w:rPr>
          <w:rFonts w:ascii="Arial" w:hAnsi="Arial" w:cs="Arial"/>
          <w:sz w:val="20"/>
        </w:rPr>
        <w:t>ci, do której Zamawiaj</w:t>
      </w:r>
      <w:r w:rsidRPr="001A0A82">
        <w:rPr>
          <w:rFonts w:ascii="Arial" w:eastAsia="TimesNewRoman,Bold" w:hAnsi="Arial" w:cs="Arial"/>
          <w:sz w:val="20"/>
        </w:rPr>
        <w:t>ą</w:t>
      </w:r>
      <w:r w:rsidRPr="001A0A82">
        <w:rPr>
          <w:rFonts w:ascii="Arial" w:hAnsi="Arial" w:cs="Arial"/>
          <w:sz w:val="20"/>
        </w:rPr>
        <w:t>cy jest zobowi</w:t>
      </w:r>
      <w:r w:rsidRPr="001A0A82">
        <w:rPr>
          <w:rFonts w:ascii="Arial" w:eastAsia="TimesNewRoman,Bold" w:hAnsi="Arial" w:cs="Arial"/>
          <w:sz w:val="20"/>
        </w:rPr>
        <w:t>ą</w:t>
      </w:r>
      <w:r w:rsidRPr="001A0A82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  <w:r w:rsidRPr="001A0A82">
        <w:rPr>
          <w:rFonts w:ascii="Arial" w:hAnsi="Arial" w:cs="Arial"/>
          <w:sz w:val="20"/>
        </w:rPr>
        <w:tab/>
      </w:r>
      <w:r w:rsidRPr="001A0A82">
        <w:rPr>
          <w:rFonts w:ascii="Arial" w:hAnsi="Arial" w:cs="Arial"/>
          <w:sz w:val="20"/>
        </w:rPr>
        <w:tab/>
      </w:r>
    </w:p>
    <w:p w:rsidR="00C4341D" w:rsidRPr="001A0A82" w:rsidRDefault="00C4341D" w:rsidP="00C4341D">
      <w:pPr>
        <w:rPr>
          <w:rFonts w:ascii="Arial" w:hAnsi="Arial" w:cs="Arial"/>
          <w:sz w:val="16"/>
          <w:szCs w:val="16"/>
        </w:rPr>
      </w:pPr>
    </w:p>
    <w:p w:rsidR="00C4341D" w:rsidRPr="001A0A82" w:rsidRDefault="00C4341D" w:rsidP="00C4341D">
      <w:pPr>
        <w:rPr>
          <w:rFonts w:ascii="Arial" w:hAnsi="Arial" w:cs="Arial"/>
          <w:sz w:val="16"/>
          <w:szCs w:val="16"/>
        </w:rPr>
      </w:pPr>
    </w:p>
    <w:p w:rsidR="00C4341D" w:rsidRPr="001A0A82" w:rsidRDefault="00C4341D" w:rsidP="00C4341D">
      <w:pPr>
        <w:jc w:val="right"/>
        <w:rPr>
          <w:rFonts w:ascii="Arial" w:hAnsi="Arial" w:cs="Arial"/>
          <w:color w:val="FFFFFF" w:themeColor="background1"/>
          <w:sz w:val="20"/>
          <w:szCs w:val="16"/>
        </w:rPr>
      </w:pPr>
      <w:r w:rsidRPr="001A0A82">
        <w:rPr>
          <w:rFonts w:ascii="Arial" w:hAnsi="Arial" w:cs="Arial"/>
          <w:color w:val="FFFFFF" w:themeColor="background1"/>
          <w:sz w:val="20"/>
          <w:szCs w:val="16"/>
        </w:rPr>
        <w:t>/-/ p.o. Dyrektor PZOZ w Starachowicach</w:t>
      </w:r>
    </w:p>
    <w:p w:rsidR="00C4341D" w:rsidRPr="001A0A82" w:rsidRDefault="00C4341D" w:rsidP="00C4341D">
      <w:pPr>
        <w:rPr>
          <w:rFonts w:ascii="Arial" w:hAnsi="Arial" w:cs="Arial"/>
          <w:sz w:val="16"/>
          <w:szCs w:val="16"/>
        </w:rPr>
      </w:pPr>
    </w:p>
    <w:p w:rsidR="00C4341D" w:rsidRPr="0064732E" w:rsidRDefault="00C4341D" w:rsidP="00C4341D">
      <w:pPr>
        <w:rPr>
          <w:rFonts w:ascii="Arial" w:hAnsi="Arial" w:cs="Arial"/>
          <w:sz w:val="16"/>
          <w:szCs w:val="16"/>
        </w:rPr>
      </w:pPr>
      <w:r w:rsidRPr="001A0A82">
        <w:rPr>
          <w:rFonts w:ascii="Arial" w:hAnsi="Arial" w:cs="Arial"/>
          <w:sz w:val="16"/>
          <w:szCs w:val="16"/>
        </w:rPr>
        <w:t>Sprawę prowadzi:</w:t>
      </w:r>
    </w:p>
    <w:p w:rsidR="00C4341D" w:rsidRPr="0064732E" w:rsidRDefault="00C4341D" w:rsidP="00C4341D">
      <w:pPr>
        <w:rPr>
          <w:rFonts w:ascii="Arial" w:hAnsi="Arial" w:cs="Arial"/>
          <w:sz w:val="16"/>
          <w:szCs w:val="16"/>
        </w:rPr>
      </w:pPr>
      <w:r w:rsidRPr="0064732E">
        <w:rPr>
          <w:rFonts w:ascii="Arial" w:hAnsi="Arial" w:cs="Arial"/>
          <w:sz w:val="16"/>
          <w:szCs w:val="16"/>
        </w:rPr>
        <w:t>Włodzimierz Żyła</w:t>
      </w:r>
    </w:p>
    <w:p w:rsidR="00C4341D" w:rsidRPr="0064732E" w:rsidRDefault="00C4341D" w:rsidP="00C4341D">
      <w:pPr>
        <w:rPr>
          <w:rFonts w:ascii="Arial" w:hAnsi="Arial" w:cs="Arial"/>
          <w:sz w:val="16"/>
          <w:szCs w:val="16"/>
        </w:rPr>
      </w:pPr>
      <w:r w:rsidRPr="0064732E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64732E">
        <w:rPr>
          <w:rFonts w:ascii="Arial" w:hAnsi="Arial" w:cs="Arial"/>
          <w:sz w:val="16"/>
          <w:szCs w:val="16"/>
        </w:rPr>
        <w:t>tel</w:t>
      </w:r>
      <w:proofErr w:type="spellEnd"/>
      <w:r w:rsidRPr="0064732E">
        <w:rPr>
          <w:rFonts w:ascii="Arial" w:hAnsi="Arial" w:cs="Arial"/>
          <w:sz w:val="16"/>
          <w:szCs w:val="16"/>
        </w:rPr>
        <w:t xml:space="preserve"> 41 273 91 82</w:t>
      </w:r>
    </w:p>
    <w:p w:rsidR="00C4341D" w:rsidRPr="0064732E" w:rsidRDefault="00C4341D" w:rsidP="00C4341D">
      <w:r w:rsidRPr="0064732E">
        <w:rPr>
          <w:rFonts w:ascii="Arial" w:hAnsi="Arial" w:cs="Arial"/>
          <w:sz w:val="16"/>
          <w:szCs w:val="16"/>
        </w:rPr>
        <w:t xml:space="preserve">Adres email: </w:t>
      </w:r>
      <w:hyperlink r:id="rId8" w:history="1">
        <w:r w:rsidRPr="0064732E">
          <w:rPr>
            <w:rStyle w:val="Hipercze"/>
            <w:rFonts w:ascii="Arial" w:hAnsi="Arial" w:cs="Arial"/>
            <w:color w:val="auto"/>
            <w:sz w:val="16"/>
            <w:szCs w:val="16"/>
          </w:rPr>
          <w:t>w.zyla@szpital.starachowice.pl</w:t>
        </w:r>
      </w:hyperlink>
    </w:p>
    <w:p w:rsidR="00C4341D" w:rsidRPr="0064732E" w:rsidRDefault="00C4341D" w:rsidP="00C4341D">
      <w:pPr>
        <w:rPr>
          <w:rFonts w:ascii="Arial" w:hAnsi="Arial" w:cs="Arial"/>
          <w:sz w:val="16"/>
          <w:szCs w:val="16"/>
        </w:rPr>
      </w:pPr>
    </w:p>
    <w:p w:rsidR="00C4341D" w:rsidRPr="0064732E" w:rsidRDefault="00C4341D" w:rsidP="00C4341D">
      <w:pPr>
        <w:rPr>
          <w:rFonts w:ascii="Arial" w:hAnsi="Arial" w:cs="Arial"/>
          <w:sz w:val="16"/>
          <w:szCs w:val="16"/>
        </w:rPr>
      </w:pPr>
    </w:p>
    <w:p w:rsidR="00C4341D" w:rsidRPr="0064732E" w:rsidRDefault="00C4341D" w:rsidP="00C4341D">
      <w:pPr>
        <w:jc w:val="right"/>
        <w:rPr>
          <w:rFonts w:ascii="Arial" w:hAnsi="Arial" w:cs="Arial"/>
          <w:sz w:val="20"/>
          <w:szCs w:val="16"/>
        </w:rPr>
      </w:pPr>
      <w:r w:rsidRPr="0064732E">
        <w:rPr>
          <w:rFonts w:ascii="Arial" w:hAnsi="Arial" w:cs="Arial"/>
          <w:sz w:val="20"/>
          <w:szCs w:val="16"/>
        </w:rPr>
        <w:t>/-/ p.o. Dyrektor PZOZ w Starachowicach</w:t>
      </w:r>
    </w:p>
    <w:p w:rsidR="00C4341D" w:rsidRPr="00227B0B" w:rsidRDefault="00C4341D" w:rsidP="00C4341D">
      <w:pPr>
        <w:rPr>
          <w:rFonts w:ascii="Arial" w:hAnsi="Arial" w:cs="Arial"/>
          <w:sz w:val="16"/>
          <w:szCs w:val="16"/>
        </w:rPr>
      </w:pPr>
    </w:p>
    <w:p w:rsidR="00C4341D" w:rsidRPr="007A648F" w:rsidRDefault="00C4341D" w:rsidP="00C4341D"/>
    <w:p w:rsidR="00C4341D" w:rsidRPr="007A648F" w:rsidRDefault="00C4341D" w:rsidP="00C4341D"/>
    <w:p w:rsidR="004209F8" w:rsidRDefault="004209F8">
      <w:bookmarkStart w:id="0" w:name="_GoBack"/>
      <w:bookmarkEnd w:id="0"/>
    </w:p>
    <w:sectPr w:rsidR="004209F8" w:rsidSect="00051160">
      <w:footerReference w:type="default" r:id="rId9"/>
      <w:headerReference w:type="first" r:id="rId10"/>
      <w:footerReference w:type="first" r:id="rId11"/>
      <w:pgSz w:w="12240" w:h="15840"/>
      <w:pgMar w:top="1075" w:right="1183" w:bottom="993" w:left="1418" w:header="993" w:footer="396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2DB" w:rsidRDefault="007522DB">
      <w:r>
        <w:separator/>
      </w:r>
    </w:p>
  </w:endnote>
  <w:endnote w:type="continuationSeparator" w:id="0">
    <w:p w:rsidR="007522DB" w:rsidRDefault="0075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AD4B04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AD4B04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7AEACF66" wp14:editId="1D236422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2DB" w:rsidRDefault="007522DB">
      <w:r>
        <w:separator/>
      </w:r>
    </w:p>
  </w:footnote>
  <w:footnote w:type="continuationSeparator" w:id="0">
    <w:p w:rsidR="007522DB" w:rsidRDefault="00752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AD4B04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79CFC5D7" wp14:editId="32E5BE12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32B980D9" wp14:editId="1190C32D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799C4D9E" wp14:editId="7C5A900B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3954FAB2" wp14:editId="0C224C85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AD4B04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AD4B04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1ADE333B" wp14:editId="596018A7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AD4B04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569E9DAD" wp14:editId="1E13DBFA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27930166" r:id="rId7"/>
      </w:object>
    </w:r>
  </w:p>
  <w:p w:rsidR="00896072" w:rsidRDefault="007522D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FFC60FD"/>
    <w:multiLevelType w:val="hybridMultilevel"/>
    <w:tmpl w:val="CE366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41D"/>
    <w:rsid w:val="00023F65"/>
    <w:rsid w:val="000C63E9"/>
    <w:rsid w:val="001A0A82"/>
    <w:rsid w:val="00286D2A"/>
    <w:rsid w:val="003B4980"/>
    <w:rsid w:val="004209F8"/>
    <w:rsid w:val="00425294"/>
    <w:rsid w:val="00461415"/>
    <w:rsid w:val="0064732E"/>
    <w:rsid w:val="00685F7C"/>
    <w:rsid w:val="006E4F17"/>
    <w:rsid w:val="007522DB"/>
    <w:rsid w:val="008B7CBB"/>
    <w:rsid w:val="009C4B44"/>
    <w:rsid w:val="00AD4B04"/>
    <w:rsid w:val="00AF1B72"/>
    <w:rsid w:val="00B76A66"/>
    <w:rsid w:val="00C4341D"/>
    <w:rsid w:val="00C9408A"/>
    <w:rsid w:val="00CA2E06"/>
    <w:rsid w:val="00CB0CB0"/>
    <w:rsid w:val="00CE2E62"/>
    <w:rsid w:val="00E007BB"/>
    <w:rsid w:val="00FF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41D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434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341D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C434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4341D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C4341D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4341D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4341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43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41D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434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341D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C434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4341D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C4341D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4341D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4341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43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yla@szpital.starachowi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971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6</cp:revision>
  <cp:lastPrinted>2016-06-20T05:28:00Z</cp:lastPrinted>
  <dcterms:created xsi:type="dcterms:W3CDTF">2016-06-17T11:50:00Z</dcterms:created>
  <dcterms:modified xsi:type="dcterms:W3CDTF">2016-06-20T10:16:00Z</dcterms:modified>
</cp:coreProperties>
</file>