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74" w:rsidRPr="008D5F4F" w:rsidRDefault="00281874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l.dz. </w:t>
      </w:r>
      <w:r w:rsidRPr="008D5F4F">
        <w:rPr>
          <w:rFonts w:asciiTheme="minorHAnsi" w:hAnsiTheme="minorHAnsi" w:cstheme="minorHAnsi"/>
          <w:sz w:val="20"/>
        </w:rPr>
        <w:t xml:space="preserve">P/36/07/2016/HEM                                                                        </w:t>
      </w:r>
      <w:r w:rsidR="001B3A3C">
        <w:rPr>
          <w:rFonts w:asciiTheme="minorHAnsi" w:hAnsiTheme="minorHAnsi" w:cstheme="minorHAnsi"/>
          <w:sz w:val="20"/>
        </w:rPr>
        <w:t xml:space="preserve">            </w:t>
      </w:r>
      <w:r w:rsidRPr="008D5F4F">
        <w:rPr>
          <w:rFonts w:asciiTheme="minorHAnsi" w:hAnsiTheme="minorHAnsi" w:cstheme="minorHAnsi"/>
          <w:sz w:val="20"/>
        </w:rPr>
        <w:t xml:space="preserve">  </w:t>
      </w:r>
      <w:r w:rsidRPr="008D5F4F">
        <w:rPr>
          <w:rFonts w:ascii="Arial" w:hAnsi="Arial" w:cs="Arial"/>
          <w:sz w:val="20"/>
        </w:rPr>
        <w:t>Starachowice 24.10.2015r.</w:t>
      </w:r>
    </w:p>
    <w:p w:rsidR="00281874" w:rsidRPr="008D5F4F" w:rsidRDefault="00281874" w:rsidP="00281874">
      <w:pPr>
        <w:rPr>
          <w:rFonts w:ascii="Arial" w:hAnsi="Arial" w:cs="Arial"/>
          <w:sz w:val="20"/>
        </w:rPr>
      </w:pPr>
    </w:p>
    <w:p w:rsidR="00281874" w:rsidRPr="008D5F4F" w:rsidRDefault="00281874" w:rsidP="00281874">
      <w:pPr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Wykonawcy postępowania</w:t>
      </w:r>
    </w:p>
    <w:p w:rsidR="00281874" w:rsidRPr="008D5F4F" w:rsidRDefault="00281874" w:rsidP="00281874">
      <w:pPr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przetargowego</w:t>
      </w:r>
    </w:p>
    <w:p w:rsidR="00281874" w:rsidRPr="008D5F4F" w:rsidRDefault="00281874" w:rsidP="00281874">
      <w:pPr>
        <w:shd w:val="clear" w:color="auto" w:fill="FFFFFF"/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Nr ogłoszenia 2016/S 146-264641</w:t>
      </w:r>
    </w:p>
    <w:p w:rsidR="00281874" w:rsidRPr="008D5F4F" w:rsidRDefault="00281874" w:rsidP="00281874">
      <w:pPr>
        <w:ind w:firstLine="5103"/>
        <w:rPr>
          <w:rFonts w:ascii="Arial" w:hAnsi="Arial" w:cs="Arial"/>
          <w:sz w:val="22"/>
        </w:rPr>
      </w:pPr>
    </w:p>
    <w:p w:rsidR="00281874" w:rsidRPr="008D5F4F" w:rsidRDefault="00281874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281874" w:rsidRPr="008D5F4F" w:rsidRDefault="00281874" w:rsidP="00281874">
      <w:pPr>
        <w:jc w:val="center"/>
        <w:rPr>
          <w:rFonts w:ascii="Arial" w:hAnsi="Arial" w:cs="Arial"/>
          <w:sz w:val="20"/>
        </w:rPr>
      </w:pPr>
    </w:p>
    <w:p w:rsidR="00281874" w:rsidRPr="008D5F4F" w:rsidRDefault="00281874" w:rsidP="0028187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Rozstrzygnięcie</w:t>
      </w:r>
    </w:p>
    <w:p w:rsidR="00281874" w:rsidRPr="008D5F4F" w:rsidRDefault="00281874" w:rsidP="00281874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8D5F4F">
        <w:rPr>
          <w:rFonts w:cs="Arial"/>
          <w:szCs w:val="20"/>
        </w:rPr>
        <w:t xml:space="preserve">Działając na podstawie art. 92 ust. 1  ustawy Prawo zamówień publicznych (Dz. U. z 2015 r. Nr 2164 z </w:t>
      </w:r>
      <w:proofErr w:type="spellStart"/>
      <w:r w:rsidRPr="008D5F4F">
        <w:rPr>
          <w:rFonts w:cs="Arial"/>
          <w:szCs w:val="20"/>
        </w:rPr>
        <w:t>późn</w:t>
      </w:r>
      <w:proofErr w:type="spellEnd"/>
      <w:r w:rsidRPr="008D5F4F">
        <w:rPr>
          <w:rFonts w:cs="Arial"/>
          <w:szCs w:val="20"/>
        </w:rPr>
        <w:t>. zm.) Zamawiający zawiadamia o rozstrzygnięciu ww. postępowania o udzielenie zamówienia publicznego.</w:t>
      </w:r>
    </w:p>
    <w:p w:rsidR="00281874" w:rsidRPr="008D5F4F" w:rsidRDefault="00281874" w:rsidP="00281874">
      <w:pPr>
        <w:rPr>
          <w:rFonts w:ascii="Arial" w:hAnsi="Arial" w:cs="Arial"/>
          <w:sz w:val="20"/>
        </w:rPr>
      </w:pP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1 </w:t>
      </w:r>
    </w:p>
    <w:p w:rsidR="00281874" w:rsidRPr="008D5F4F" w:rsidRDefault="00281874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12 </w:t>
      </w:r>
      <w:r w:rsidRPr="008D5F4F">
        <w:rPr>
          <w:rFonts w:ascii="Arial" w:hAnsi="Arial" w:cs="Arial"/>
          <w:bCs/>
          <w:color w:val="000000"/>
          <w:sz w:val="20"/>
        </w:rPr>
        <w:t xml:space="preserve">Boston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Scentific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 Polska sp. z o.o. Al.. Jana Pawła II 80 00-175 Warszawa </w:t>
      </w:r>
      <w:r w:rsidRPr="008D5F4F">
        <w:rPr>
          <w:rFonts w:ascii="Arial" w:hAnsi="Arial" w:cs="Arial"/>
          <w:sz w:val="20"/>
        </w:rPr>
        <w:t>cena 87 480,00  zł otrzymuje – 67,00 pkt, jakość – 30,00 pkt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 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</w:t>
      </w:r>
    </w:p>
    <w:p w:rsidR="00281874" w:rsidRPr="008D5F4F" w:rsidRDefault="00666C6D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 </w:t>
      </w:r>
      <w:r w:rsidRPr="008D5F4F">
        <w:rPr>
          <w:rFonts w:ascii="Arial" w:hAnsi="Arial" w:cs="Arial"/>
          <w:bCs/>
          <w:color w:val="000000"/>
          <w:sz w:val="20"/>
        </w:rPr>
        <w:t xml:space="preserve">ABBOT Laboratories Poland sp. z o.o. ul. Postępu 21 B, 02-676 Warszawa </w:t>
      </w:r>
      <w:r w:rsidRPr="008D5F4F">
        <w:rPr>
          <w:rFonts w:ascii="Arial" w:hAnsi="Arial" w:cs="Arial"/>
          <w:sz w:val="20"/>
        </w:rPr>
        <w:t>cena 149 472,00 zł otrzymuje – 67,00 pkt, jakość – 30,00 pkt termin płatności 30 dni otrzymuje -1,50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98,50pkt. </w:t>
      </w:r>
      <w:r w:rsidR="00281874" w:rsidRPr="008D5F4F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3</w:t>
      </w:r>
    </w:p>
    <w:p w:rsidR="00281874" w:rsidRPr="008D5F4F" w:rsidRDefault="00666C6D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ul. Ostrobramska 101, 04-041 Warszawa </w:t>
      </w:r>
      <w:r w:rsidRPr="008D5F4F">
        <w:rPr>
          <w:rFonts w:ascii="Arial" w:hAnsi="Arial" w:cs="Arial"/>
          <w:sz w:val="20"/>
        </w:rPr>
        <w:t>cena 62 424,00zł otrzymuje – 67,00 pkt, jakość – 30,00 pkt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4</w:t>
      </w:r>
    </w:p>
    <w:p w:rsidR="00281874" w:rsidRPr="008D5F4F" w:rsidRDefault="00666C6D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13 </w:t>
      </w:r>
      <w:r w:rsidRPr="008D5F4F">
        <w:rPr>
          <w:rFonts w:ascii="Arial" w:hAnsi="Arial" w:cs="Arial"/>
          <w:bCs/>
          <w:color w:val="000000"/>
          <w:sz w:val="20"/>
        </w:rPr>
        <w:t xml:space="preserve">BIOTRONIK Polska sp. z o.o. ul. Murawska 12-18, 61-655 Poznań </w:t>
      </w:r>
      <w:r w:rsidRPr="008D5F4F">
        <w:rPr>
          <w:rFonts w:ascii="Arial" w:hAnsi="Arial" w:cs="Arial"/>
          <w:sz w:val="20"/>
        </w:rPr>
        <w:t>cena 231 768,00 zł otrzymuje – 67,00 pkt, jakość – 25,83 pkt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95,83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666C6D" w:rsidRPr="008D5F4F" w:rsidRDefault="00666C6D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Pakiet nr 5 </w:t>
      </w:r>
    </w:p>
    <w:p w:rsidR="00666C6D" w:rsidRPr="008D5F4F" w:rsidRDefault="00666C6D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13 </w:t>
      </w:r>
      <w:r w:rsidRPr="008D5F4F">
        <w:rPr>
          <w:rFonts w:ascii="Arial" w:hAnsi="Arial" w:cs="Arial"/>
          <w:bCs/>
          <w:color w:val="000000"/>
          <w:sz w:val="20"/>
        </w:rPr>
        <w:t xml:space="preserve">BIOTRONIK Polska sp. z o.o. ul. Murawska 12-18, 61-655 Poznań </w:t>
      </w:r>
      <w:r w:rsidRPr="008D5F4F">
        <w:rPr>
          <w:rFonts w:ascii="Arial" w:hAnsi="Arial" w:cs="Arial"/>
          <w:sz w:val="20"/>
        </w:rPr>
        <w:t>cena 18 900,00 zł otrzymuje – 67,00 pkt, jakość – 30,00 pkt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 zgodnie z kryterium oceny opisanym w SIWZ i została uznana za korzystną.</w:t>
      </w:r>
    </w:p>
    <w:p w:rsidR="00666C6D" w:rsidRPr="008D5F4F" w:rsidRDefault="00666C6D" w:rsidP="00666C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666C6D" w:rsidRPr="008D5F4F" w:rsidRDefault="00666C6D" w:rsidP="00666C6D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666C6D" w:rsidRPr="008D5F4F" w:rsidRDefault="00666C6D" w:rsidP="00666C6D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A44A7E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="00281874"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="00281874" w:rsidRPr="008D5F4F">
        <w:rPr>
          <w:rFonts w:ascii="Arial" w:hAnsi="Arial" w:cs="Arial"/>
          <w:snapToGrid w:val="0"/>
          <w:color w:val="000000"/>
          <w:sz w:val="20"/>
        </w:rPr>
        <w:t>6</w:t>
      </w:r>
    </w:p>
    <w:p w:rsidR="00281874" w:rsidRPr="008D5F4F" w:rsidRDefault="00C66BE7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ul. Ostrobramska 101, 04-041 Warszawa </w:t>
      </w:r>
      <w:r w:rsidRPr="008D5F4F">
        <w:rPr>
          <w:rFonts w:ascii="Arial" w:hAnsi="Arial" w:cs="Arial"/>
          <w:sz w:val="20"/>
        </w:rPr>
        <w:t>cena 64 476,00 zł otrzymuje – 67,00 pkt, jakość – 30,00 pkt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lastRenderedPageBreak/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C66BE7" w:rsidRPr="008D5F4F" w:rsidRDefault="00C66BE7" w:rsidP="00C66BE7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7</w:t>
      </w:r>
    </w:p>
    <w:p w:rsidR="00B062A8" w:rsidRPr="008D5F4F" w:rsidRDefault="00C66BE7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12 </w:t>
      </w:r>
      <w:r w:rsidRPr="008D5F4F">
        <w:rPr>
          <w:rFonts w:ascii="Arial" w:hAnsi="Arial" w:cs="Arial"/>
          <w:bCs/>
          <w:color w:val="000000"/>
          <w:sz w:val="20"/>
        </w:rPr>
        <w:t xml:space="preserve">Boston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Scentific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 Polska sp. z o.o. Al.. Jana Pawła II 80, 00-175 Warszawa </w:t>
      </w:r>
      <w:r w:rsidRPr="008D5F4F">
        <w:rPr>
          <w:rFonts w:ascii="Arial" w:hAnsi="Arial" w:cs="Arial"/>
          <w:sz w:val="20"/>
        </w:rPr>
        <w:t>cena  8100,00 zł otrzymuje – 97,00 pkt, 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100,00pkt.</w:t>
      </w:r>
      <w:r w:rsidR="00B062A8" w:rsidRPr="00B062A8">
        <w:rPr>
          <w:rFonts w:ascii="Arial" w:hAnsi="Arial" w:cs="Arial"/>
          <w:sz w:val="20"/>
        </w:rPr>
        <w:t xml:space="preserve"> </w:t>
      </w:r>
      <w:r w:rsidR="00B062A8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C66BE7" w:rsidRPr="008D5F4F" w:rsidRDefault="00C66BE7" w:rsidP="00C66BE7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informuje, że oceniał ofertę innego wykonawcy:</w:t>
      </w:r>
    </w:p>
    <w:p w:rsidR="00C66BE7" w:rsidRPr="008D5F4F" w:rsidRDefault="00C66BE7" w:rsidP="00B062A8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8 </w:t>
      </w:r>
      <w:proofErr w:type="spellStart"/>
      <w:r w:rsidRPr="008D5F4F">
        <w:rPr>
          <w:rFonts w:ascii="Arial" w:hAnsi="Arial" w:cs="Arial"/>
          <w:sz w:val="20"/>
        </w:rPr>
        <w:t>Comesa</w:t>
      </w:r>
      <w:proofErr w:type="spellEnd"/>
      <w:r w:rsidRPr="008D5F4F">
        <w:rPr>
          <w:rFonts w:ascii="Arial" w:hAnsi="Arial" w:cs="Arial"/>
          <w:sz w:val="20"/>
        </w:rPr>
        <w:t xml:space="preserve"> Polska sp. z o.o. ul. Wolińska 4, 03-699 Warszawa  cena 8 640,00zł otrzymuje 90,94 pkt termin płatności 60 dni otrzymuje 3,00 pkt oferta otrzymuje 93,94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Zamawiający jednocześnie zawiadamia:</w:t>
      </w:r>
    </w:p>
    <w:p w:rsidR="00C66BE7" w:rsidRPr="008D5F4F" w:rsidRDefault="00C66BE7" w:rsidP="00C66BE7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C66BE7" w:rsidRPr="008D5F4F" w:rsidRDefault="00C66BE7" w:rsidP="00C66BE7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8</w:t>
      </w:r>
    </w:p>
    <w:p w:rsidR="00281874" w:rsidRPr="008D5F4F" w:rsidRDefault="00C66BE7" w:rsidP="00B062A8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10 </w:t>
      </w:r>
      <w:r w:rsidRPr="008D5F4F">
        <w:rPr>
          <w:rFonts w:ascii="Arial" w:hAnsi="Arial" w:cs="Arial"/>
          <w:bCs/>
          <w:color w:val="000000"/>
          <w:sz w:val="20"/>
        </w:rPr>
        <w:t xml:space="preserve">PROCARDIA sp. z o.o. ul. Pileckiego 63, 02-781 Warszawa  </w:t>
      </w:r>
      <w:r w:rsidRPr="008D5F4F">
        <w:rPr>
          <w:rFonts w:ascii="Arial" w:hAnsi="Arial" w:cs="Arial"/>
          <w:sz w:val="20"/>
        </w:rPr>
        <w:t>cena 21 060,00 zł otrzymuje – 67,00 pkt, jakość – 24,00 pkt,  termin płatności 60 dni otrzymuje -3,00 pkt</w:t>
      </w:r>
      <w:r w:rsidR="00B062A8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94,00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9</w:t>
      </w:r>
    </w:p>
    <w:p w:rsidR="00281874" w:rsidRPr="008D5F4F" w:rsidRDefault="00C66BE7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ul. Ostrobramska 101, 04-041 Warszawa  </w:t>
      </w:r>
      <w:r w:rsidRPr="008D5F4F">
        <w:rPr>
          <w:rFonts w:ascii="Arial" w:hAnsi="Arial" w:cs="Arial"/>
          <w:sz w:val="20"/>
        </w:rPr>
        <w:t>cena 86 832,00 zł otrzymuje – 67,00 pkt, jakość – 20,00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10</w:t>
      </w:r>
    </w:p>
    <w:p w:rsidR="00281874" w:rsidRPr="008D5F4F" w:rsidRDefault="00557B45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7 Balton sp. z o.o. ul. Nowy Świat 7 m 14, 00-496 Warszawa cena 13 608,00 zł otrzymuje – 67,00 pkt, jakość – 30,00 pkt,  termin płatności 60 dni otrzymuje -3,00 pkt oferta otrzymuje 100,00pkt.</w:t>
      </w:r>
      <w:r w:rsidR="001D0B31">
        <w:rPr>
          <w:rFonts w:ascii="Arial" w:hAnsi="Arial" w:cs="Arial"/>
          <w:sz w:val="20"/>
        </w:rPr>
        <w:t xml:space="preserve">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557B45" w:rsidRPr="008D5F4F" w:rsidRDefault="00557B45" w:rsidP="00557B45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informuje, że oceniał ofertę innego wykonawcy:</w:t>
      </w:r>
    </w:p>
    <w:p w:rsidR="00557B45" w:rsidRPr="008D5F4F" w:rsidRDefault="00557B45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ul. Ostrobramska 101, 04-041 Warszawa  </w:t>
      </w:r>
      <w:r w:rsidRPr="008D5F4F">
        <w:rPr>
          <w:rFonts w:ascii="Arial" w:hAnsi="Arial" w:cs="Arial"/>
          <w:sz w:val="20"/>
        </w:rPr>
        <w:t xml:space="preserve">cena 18 900,00 zł otrzymuje – 48,24 pkt, jakość – 20,00 pkt,  termin płatności 60 dni otrzymuje -3,00 </w:t>
      </w:r>
      <w:proofErr w:type="spellStart"/>
      <w:r w:rsidRPr="008D5F4F">
        <w:rPr>
          <w:rFonts w:ascii="Arial" w:hAnsi="Arial" w:cs="Arial"/>
          <w:sz w:val="20"/>
        </w:rPr>
        <w:t>pkt</w:t>
      </w:r>
      <w:r w:rsidR="001D0B31">
        <w:rPr>
          <w:rFonts w:ascii="Arial" w:hAnsi="Arial" w:cs="Arial"/>
          <w:sz w:val="20"/>
        </w:rPr>
        <w:t>.</w:t>
      </w:r>
      <w:r w:rsidRPr="008D5F4F">
        <w:rPr>
          <w:rFonts w:ascii="Arial" w:hAnsi="Arial" w:cs="Arial"/>
          <w:sz w:val="20"/>
        </w:rPr>
        <w:t>Oferta</w:t>
      </w:r>
      <w:proofErr w:type="spellEnd"/>
      <w:r w:rsidRPr="008D5F4F">
        <w:rPr>
          <w:rFonts w:ascii="Arial" w:hAnsi="Arial" w:cs="Arial"/>
          <w:sz w:val="20"/>
        </w:rPr>
        <w:t xml:space="preserve"> otrzymuje 71,24 pkt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11</w:t>
      </w:r>
    </w:p>
    <w:p w:rsidR="00281874" w:rsidRPr="008D5F4F" w:rsidRDefault="00557B45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,64-300 Nowy Tomyśl ul. Tysiąclecia 14 </w:t>
      </w:r>
      <w:r w:rsidRPr="008D5F4F">
        <w:rPr>
          <w:rFonts w:ascii="Arial" w:hAnsi="Arial" w:cs="Arial"/>
          <w:sz w:val="20"/>
        </w:rPr>
        <w:t>cena 40 824,00 zł otrzymuje – 67,00 pkt, jakość – 22,50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92,50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557B45" w:rsidRPr="008D5F4F" w:rsidRDefault="00557B45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informuje, że oceniał ofertę innego wykonawców:</w:t>
      </w:r>
    </w:p>
    <w:p w:rsidR="00557B45" w:rsidRPr="008D5F4F" w:rsidRDefault="00557B45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,ul. Ostrobramska 101 04-041 Warszawa  </w:t>
      </w:r>
      <w:r w:rsidRPr="008D5F4F">
        <w:rPr>
          <w:rFonts w:ascii="Arial" w:hAnsi="Arial" w:cs="Arial"/>
          <w:sz w:val="20"/>
        </w:rPr>
        <w:t>cena 48 600,00 zł otrzymuje – 56,28 pkt, jakość – 20,00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79,28 pkt</w:t>
      </w:r>
    </w:p>
    <w:p w:rsidR="00557B45" w:rsidRPr="008D5F4F" w:rsidRDefault="00557B45" w:rsidP="00557B45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color w:val="000000"/>
          <w:sz w:val="20"/>
        </w:rPr>
        <w:t xml:space="preserve">Oferta nr 12 Boston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Scentific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 Polska sp. z o.o. Al.. Jana Pawła II 80, 00-175 Warszawa </w:t>
      </w:r>
      <w:r w:rsidRPr="008D5F4F">
        <w:rPr>
          <w:rFonts w:ascii="Arial" w:hAnsi="Arial" w:cs="Arial"/>
          <w:sz w:val="20"/>
        </w:rPr>
        <w:t>cena 42 120,00 zł otrzymuje – 64,94 pkt, jakość – 15,00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82,94pkt.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12</w:t>
      </w:r>
    </w:p>
    <w:p w:rsidR="00281874" w:rsidRPr="008D5F4F" w:rsidRDefault="00557B45" w:rsidP="0002081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7 Balton sp. z o.o. ul. Nowy Świat 7 m 14, 00-496 Warszawa cena 8 316,00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</w:t>
      </w:r>
      <w:r w:rsidR="00020811" w:rsidRPr="008D5F4F">
        <w:rPr>
          <w:rFonts w:ascii="Arial" w:hAnsi="Arial" w:cs="Arial"/>
          <w:sz w:val="20"/>
        </w:rPr>
        <w:t xml:space="preserve">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020811" w:rsidRPr="008D5F4F" w:rsidRDefault="00020811" w:rsidP="0002081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color w:val="000000"/>
          <w:sz w:val="20"/>
        </w:rPr>
        <w:t xml:space="preserve">Oferta nr 15 Aesculap Chifa sp. z o.o. ,64-300 Nowy Tomyśl ul. Tysiąclecia  </w:t>
      </w:r>
      <w:r w:rsidRPr="008D5F4F">
        <w:rPr>
          <w:rFonts w:ascii="Arial" w:hAnsi="Arial" w:cs="Arial"/>
          <w:sz w:val="20"/>
        </w:rPr>
        <w:t>cena 11 869,20 zł otrzymuje – 46,94 pkt, jakość – 22,50  pkt,  termin płatności 60 dni otrzymuje -3,00 pkt. Oferta otrzymuje 72,44 pkt.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13</w:t>
      </w:r>
    </w:p>
    <w:p w:rsidR="00281874" w:rsidRPr="008D5F4F" w:rsidRDefault="00020811" w:rsidP="0002081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color w:val="000000"/>
          <w:sz w:val="20"/>
        </w:rPr>
        <w:t xml:space="preserve">Oferta nr 15 Aesculap Chifa sp. z o.o. 64-300 Nowy Tomyśl ul. Tysiąclecia </w:t>
      </w:r>
      <w:r w:rsidRPr="008D5F4F">
        <w:rPr>
          <w:rFonts w:ascii="Arial" w:hAnsi="Arial" w:cs="Arial"/>
          <w:sz w:val="20"/>
        </w:rPr>
        <w:t>cena  17 739,00 zł otrzymuje – 67,00 pkt, jakość – 15,00 pkt,  termin płatności 60 dni otrzymuje -3,00pkt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85,00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14</w:t>
      </w:r>
    </w:p>
    <w:p w:rsidR="00281874" w:rsidRPr="008D5F4F" w:rsidRDefault="00020811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7 Balton sp. z o.o. ul. Nowy Świat 7 m 14, 00-496 Warszawa cena 4 536,00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15</w:t>
      </w:r>
    </w:p>
    <w:p w:rsidR="00281874" w:rsidRPr="008D5F4F" w:rsidRDefault="00020811" w:rsidP="0002081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10 </w:t>
      </w:r>
      <w:r w:rsidRPr="008D5F4F">
        <w:rPr>
          <w:rFonts w:ascii="Arial" w:hAnsi="Arial" w:cs="Arial"/>
          <w:bCs/>
          <w:color w:val="000000"/>
          <w:sz w:val="20"/>
        </w:rPr>
        <w:t xml:space="preserve">PROCARDIA sp. z o.o. ul. Pileckiego 63, 02-781 Warszawa cena 60 480,00 zł otrzymuje 67,00 pkt.  </w:t>
      </w:r>
      <w:r w:rsidRPr="008D5F4F">
        <w:rPr>
          <w:rFonts w:ascii="Arial" w:hAnsi="Arial" w:cs="Arial"/>
          <w:sz w:val="20"/>
        </w:rPr>
        <w:t>jakość – 23,33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 93,33 pkt.</w:t>
      </w:r>
      <w:r w:rsidR="001D0B31">
        <w:rPr>
          <w:rFonts w:ascii="Arial" w:hAnsi="Arial" w:cs="Arial"/>
          <w:sz w:val="20"/>
        </w:rPr>
        <w:t xml:space="preserve">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020811" w:rsidRPr="008D5F4F" w:rsidRDefault="00020811" w:rsidP="00020811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A64712" w:rsidRPr="008D5F4F" w:rsidRDefault="00A64712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11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,64-300 Nowy Tomyśl ul. Tysiąclecia 14 </w:t>
      </w:r>
      <w:r w:rsidRPr="008D5F4F">
        <w:rPr>
          <w:rFonts w:ascii="Arial" w:hAnsi="Arial" w:cs="Arial"/>
          <w:sz w:val="20"/>
        </w:rPr>
        <w:t>cena 75 578,40 zł otrzymuje – 53,62 pkt, jakość – 10,00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66,62 pkt</w:t>
      </w:r>
    </w:p>
    <w:p w:rsidR="00020811" w:rsidRPr="008D5F4F" w:rsidRDefault="00A64712" w:rsidP="00A64712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color w:val="000000"/>
          <w:sz w:val="20"/>
        </w:rPr>
        <w:t xml:space="preserve">Oferta nr 12 Boston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Scentific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 Polska sp. z o.o. Al.. Jana Pawła II 80, 00-175 Warszawa </w:t>
      </w:r>
      <w:r w:rsidRPr="008D5F4F">
        <w:rPr>
          <w:rFonts w:ascii="Arial" w:hAnsi="Arial" w:cs="Arial"/>
          <w:sz w:val="20"/>
        </w:rPr>
        <w:t>cena 60 480,00 zł otrzymuje – 67,00 pkt, jakość – 16,67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86,67 pkt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A64712" w:rsidRPr="008D5F4F" w:rsidRDefault="00A64712" w:rsidP="00A64712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16</w:t>
      </w:r>
    </w:p>
    <w:p w:rsidR="00A64712" w:rsidRPr="008D5F4F" w:rsidRDefault="00A64712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7 Balton sp. z o.o. ul. Nowy Świat 7 m 14, 00-496 Warszawa cena 3 672,00 zł otrzymuje – 67pkt,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 zgodnie z kryterium oceny opisanym w SIWZ i została uznana za korzystną.</w:t>
      </w:r>
    </w:p>
    <w:p w:rsidR="00A64712" w:rsidRPr="008D5F4F" w:rsidRDefault="00A64712" w:rsidP="00A64712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A64712" w:rsidRPr="008D5F4F" w:rsidRDefault="00A64712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11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,64-300 Nowy Tomyśl ul. Tysiąclecia 14 </w:t>
      </w:r>
      <w:r w:rsidRPr="008D5F4F">
        <w:rPr>
          <w:rFonts w:ascii="Arial" w:hAnsi="Arial" w:cs="Arial"/>
          <w:sz w:val="20"/>
        </w:rPr>
        <w:t xml:space="preserve">cena 7 236,00 zł otrzymuje – 34,00 pkt, jakość – 18,00 pkt,  termin płatności 60 dni otrzymuje -3,00 </w:t>
      </w:r>
      <w:proofErr w:type="spellStart"/>
      <w:r w:rsidRPr="008D5F4F">
        <w:rPr>
          <w:rFonts w:ascii="Arial" w:hAnsi="Arial" w:cs="Arial"/>
          <w:sz w:val="20"/>
        </w:rPr>
        <w:t>pkt</w:t>
      </w:r>
      <w:r w:rsidR="001D0B31">
        <w:rPr>
          <w:rFonts w:ascii="Arial" w:hAnsi="Arial" w:cs="Arial"/>
          <w:sz w:val="20"/>
        </w:rPr>
        <w:t>.</w:t>
      </w:r>
      <w:r w:rsidRPr="008D5F4F">
        <w:rPr>
          <w:rFonts w:ascii="Arial" w:hAnsi="Arial" w:cs="Arial"/>
          <w:sz w:val="20"/>
        </w:rPr>
        <w:t>Oferta</w:t>
      </w:r>
      <w:proofErr w:type="spellEnd"/>
      <w:r w:rsidRPr="008D5F4F">
        <w:rPr>
          <w:rFonts w:ascii="Arial" w:hAnsi="Arial" w:cs="Arial"/>
          <w:sz w:val="20"/>
        </w:rPr>
        <w:t xml:space="preserve"> otrzymuje 55,00 pkt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17</w:t>
      </w:r>
    </w:p>
    <w:p w:rsidR="00281874" w:rsidRPr="008D5F4F" w:rsidRDefault="00A64712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11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Hammermed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Medical Polska sp. z o.o.</w:t>
      </w:r>
      <w:r w:rsidR="00BC4227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BC4227">
        <w:rPr>
          <w:rFonts w:ascii="Arial" w:hAnsi="Arial" w:cs="Arial"/>
          <w:bCs/>
          <w:color w:val="000000"/>
          <w:sz w:val="20"/>
        </w:rPr>
        <w:t>s.k</w:t>
      </w:r>
      <w:proofErr w:type="spellEnd"/>
      <w:r w:rsidR="00BC4227">
        <w:rPr>
          <w:rFonts w:ascii="Arial" w:hAnsi="Arial" w:cs="Arial"/>
          <w:bCs/>
          <w:color w:val="000000"/>
          <w:sz w:val="20"/>
        </w:rPr>
        <w:t xml:space="preserve">. </w:t>
      </w:r>
      <w:r w:rsidRPr="008D5F4F">
        <w:rPr>
          <w:rFonts w:ascii="Arial" w:hAnsi="Arial" w:cs="Arial"/>
          <w:bCs/>
          <w:color w:val="000000"/>
          <w:sz w:val="20"/>
        </w:rPr>
        <w:t xml:space="preserve"> ul. Kopcińskiego 69/71, 90-032 Łódź </w:t>
      </w:r>
      <w:r w:rsidRPr="008D5F4F">
        <w:rPr>
          <w:rFonts w:ascii="Arial" w:hAnsi="Arial" w:cs="Arial"/>
          <w:sz w:val="20"/>
        </w:rPr>
        <w:t>cena 14 040,00 zł otrzymuje – 67,00 pkt, jakość – 20,00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90,00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18</w:t>
      </w:r>
    </w:p>
    <w:p w:rsidR="00281874" w:rsidRPr="008D5F4F" w:rsidRDefault="00A64712" w:rsidP="001D0B31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14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S.A. ul. Krajewskiego 1 B, 01-520 Warszawa </w:t>
      </w:r>
      <w:r w:rsidRPr="008D5F4F">
        <w:rPr>
          <w:rFonts w:ascii="Arial" w:hAnsi="Arial" w:cs="Arial"/>
          <w:sz w:val="20"/>
        </w:rPr>
        <w:t xml:space="preserve"> cena 7000,56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9F63E3">
      <w:pPr>
        <w:ind w:left="72" w:hanging="72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  <w:r w:rsidR="00A64712" w:rsidRPr="008D5F4F">
        <w:rPr>
          <w:rFonts w:ascii="Arial" w:hAnsi="Arial" w:cs="Arial"/>
          <w:sz w:val="20"/>
        </w:rPr>
        <w:br/>
      </w: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19</w:t>
      </w:r>
    </w:p>
    <w:p w:rsidR="00281874" w:rsidRPr="008D5F4F" w:rsidRDefault="00A64712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5 </w:t>
      </w:r>
      <w:r w:rsidRPr="008D5F4F">
        <w:rPr>
          <w:rFonts w:ascii="Arial" w:hAnsi="Arial" w:cs="Arial"/>
          <w:bCs/>
          <w:color w:val="000000"/>
          <w:sz w:val="20"/>
        </w:rPr>
        <w:t xml:space="preserve">Johson &amp; Johnson Poland sp. z o.o. ul. Iłżecka 24, 02-135 Warszawa </w:t>
      </w:r>
      <w:r w:rsidRPr="008D5F4F">
        <w:rPr>
          <w:rFonts w:ascii="Arial" w:hAnsi="Arial" w:cs="Arial"/>
          <w:sz w:val="20"/>
        </w:rPr>
        <w:t>cena 71 658,00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20</w:t>
      </w:r>
    </w:p>
    <w:p w:rsidR="00281874" w:rsidRPr="008D5F4F" w:rsidRDefault="00F3295B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7 Balton sp. z o.o. ul. Nowy Świat 7 m 14, 00-496 Warszawa cena 2 160,00 zł otrzymuje – 67pkt,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F3295B" w:rsidRPr="008D5F4F" w:rsidRDefault="00F3295B" w:rsidP="00F3295B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F3295B" w:rsidRPr="008D5F4F" w:rsidRDefault="00F3295B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64-300 Nowy Tomyśl, ul. Tysiąclecia 14 </w:t>
      </w:r>
      <w:r w:rsidRPr="008D5F4F">
        <w:rPr>
          <w:rFonts w:ascii="Arial" w:hAnsi="Arial" w:cs="Arial"/>
          <w:sz w:val="20"/>
        </w:rPr>
        <w:t>cena 3 888,00 zł otrzymuje – 37,22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70,22 pkt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21</w:t>
      </w:r>
    </w:p>
    <w:p w:rsidR="00281874" w:rsidRPr="008D5F4F" w:rsidRDefault="00F3295B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11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Hammermed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Medical Polska sp. z o.o. </w:t>
      </w:r>
      <w:proofErr w:type="spellStart"/>
      <w:r w:rsidR="00BC4227">
        <w:rPr>
          <w:rFonts w:ascii="Arial" w:hAnsi="Arial" w:cs="Arial"/>
          <w:bCs/>
          <w:color w:val="000000"/>
          <w:sz w:val="20"/>
        </w:rPr>
        <w:t>s.k</w:t>
      </w:r>
      <w:proofErr w:type="spellEnd"/>
      <w:r w:rsidR="00BC4227">
        <w:rPr>
          <w:rFonts w:ascii="Arial" w:hAnsi="Arial" w:cs="Arial"/>
          <w:bCs/>
          <w:color w:val="000000"/>
          <w:sz w:val="20"/>
        </w:rPr>
        <w:t xml:space="preserve">. </w:t>
      </w:r>
      <w:r w:rsidRPr="008D5F4F">
        <w:rPr>
          <w:rFonts w:ascii="Arial" w:hAnsi="Arial" w:cs="Arial"/>
          <w:bCs/>
          <w:color w:val="000000"/>
          <w:sz w:val="20"/>
        </w:rPr>
        <w:t xml:space="preserve">ul. Kopcińskiego 69/71, 90-032 Łódź </w:t>
      </w:r>
      <w:r w:rsidRPr="008D5F4F">
        <w:rPr>
          <w:rFonts w:ascii="Arial" w:hAnsi="Arial" w:cs="Arial"/>
          <w:sz w:val="20"/>
        </w:rPr>
        <w:t>cena 7 830,00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F3295B" w:rsidRPr="008D5F4F" w:rsidRDefault="00F3295B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F3295B" w:rsidRPr="008D5F4F" w:rsidRDefault="00F3295B" w:rsidP="00F3295B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Oferta nr 10 PROCARDIA sp. z o.o. ul. Pileckiego 63, 02-781 Warszawa cena 10 800,00 zł otrzymuje – 48,58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81,58 pkt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22</w:t>
      </w:r>
    </w:p>
    <w:p w:rsidR="00281874" w:rsidRPr="008D5F4F" w:rsidRDefault="00F3295B" w:rsidP="001D0B31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9 </w:t>
      </w:r>
      <w:r w:rsidRPr="008D5F4F">
        <w:rPr>
          <w:rFonts w:ascii="Arial" w:hAnsi="Arial" w:cs="Arial"/>
          <w:bCs/>
          <w:color w:val="000000"/>
          <w:sz w:val="20"/>
        </w:rPr>
        <w:t xml:space="preserve">St.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Jude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Medical sp. z o.o. ul. Broniewskiego 3,01-785 Warszawa </w:t>
      </w:r>
      <w:r w:rsidRPr="008D5F4F">
        <w:rPr>
          <w:rFonts w:ascii="Arial" w:hAnsi="Arial" w:cs="Arial"/>
          <w:sz w:val="20"/>
        </w:rPr>
        <w:t>cena 6 836,40 zł otrzymuje – 67,00 pkt, jakość – 30,00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23</w:t>
      </w:r>
    </w:p>
    <w:p w:rsidR="00281874" w:rsidRPr="008D5F4F" w:rsidRDefault="00023916" w:rsidP="001D0B31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3 </w:t>
      </w:r>
      <w:r>
        <w:rPr>
          <w:rFonts w:ascii="Arial" w:hAnsi="Arial" w:cs="Arial"/>
          <w:bCs/>
          <w:color w:val="000000"/>
          <w:sz w:val="20"/>
        </w:rPr>
        <w:t xml:space="preserve">MAQUET Polska sp. z o.o. ul. Osmańska 14, 02-823 Warszawa </w:t>
      </w:r>
      <w:r>
        <w:rPr>
          <w:rFonts w:ascii="Arial" w:hAnsi="Arial" w:cs="Arial"/>
          <w:sz w:val="20"/>
        </w:rPr>
        <w:t xml:space="preserve"> cena 21 600,00 zł otrzymuje – 63,32 pkt, jakość – 30,00 pkt,  termin płatności 30 dni otrzymuje -1,50 pkt. Oferta otrzymuje 94,82 pkt. zgodnie z kryterium oceny opisanym w SIWZ i została uznana za korzystną</w:t>
      </w:r>
      <w:r w:rsidR="00281874" w:rsidRPr="008D5F4F">
        <w:rPr>
          <w:rFonts w:ascii="Arial" w:hAnsi="Arial" w:cs="Arial"/>
          <w:sz w:val="20"/>
        </w:rPr>
        <w:t>.</w:t>
      </w:r>
    </w:p>
    <w:p w:rsidR="00186C45" w:rsidRPr="008D5F4F" w:rsidRDefault="00186C45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186C45" w:rsidRPr="008D5F4F" w:rsidRDefault="00186C45" w:rsidP="00186C45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14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S.A. ul. Krajewskiego 1 B 01-520 Warszawa </w:t>
      </w:r>
      <w:r w:rsidRPr="008D5F4F">
        <w:rPr>
          <w:rFonts w:ascii="Arial" w:hAnsi="Arial" w:cs="Arial"/>
          <w:sz w:val="20"/>
        </w:rPr>
        <w:t xml:space="preserve"> cena 20 412,00 zł otrzymuje – 67,00 pkt, jakość – 15,00 pkt,  termin płatności 60 dni otrzymuje -3,00 </w:t>
      </w:r>
      <w:proofErr w:type="spellStart"/>
      <w:r w:rsidRPr="008D5F4F">
        <w:rPr>
          <w:rFonts w:ascii="Arial" w:hAnsi="Arial" w:cs="Arial"/>
          <w:sz w:val="20"/>
        </w:rPr>
        <w:t>pkt</w:t>
      </w:r>
      <w:r w:rsidR="001D0B31">
        <w:rPr>
          <w:rFonts w:ascii="Arial" w:hAnsi="Arial" w:cs="Arial"/>
          <w:sz w:val="20"/>
        </w:rPr>
        <w:t>.</w:t>
      </w:r>
      <w:r w:rsidRPr="008D5F4F">
        <w:rPr>
          <w:rFonts w:ascii="Arial" w:hAnsi="Arial" w:cs="Arial"/>
          <w:sz w:val="20"/>
        </w:rPr>
        <w:t>Oferta</w:t>
      </w:r>
      <w:proofErr w:type="spellEnd"/>
      <w:r w:rsidRPr="008D5F4F">
        <w:rPr>
          <w:rFonts w:ascii="Arial" w:hAnsi="Arial" w:cs="Arial"/>
          <w:sz w:val="20"/>
        </w:rPr>
        <w:t xml:space="preserve"> otrzymuje 85,00 pkt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186C45" w:rsidRPr="008D5F4F" w:rsidRDefault="00186C45" w:rsidP="00186C45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24</w:t>
      </w:r>
    </w:p>
    <w:p w:rsidR="00186C45" w:rsidRPr="008D5F4F" w:rsidRDefault="00186C45" w:rsidP="00186C45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o.o., 64-300 Nowy Tomyśl ul. Tysiąclecia 14 </w:t>
      </w:r>
      <w:r w:rsidRPr="008D5F4F">
        <w:rPr>
          <w:rFonts w:ascii="Arial" w:hAnsi="Arial" w:cs="Arial"/>
          <w:sz w:val="20"/>
        </w:rPr>
        <w:t>cena 31 876,20 zł otrzymuje – 67,00 pkt, jakość  -17,14 termin płatności 60 dni – 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otrzymała 87,14 pkt. zgodnie z kryterium oceny opisanym w SIWZ i została uznana za korzystną.</w:t>
      </w:r>
    </w:p>
    <w:p w:rsidR="00186C45" w:rsidRPr="008D5F4F" w:rsidRDefault="00186C45" w:rsidP="00186C45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oceniał również ofertę innego Wykonawcy:</w:t>
      </w:r>
    </w:p>
    <w:p w:rsidR="00186C45" w:rsidRPr="008D5F4F" w:rsidRDefault="00186C45" w:rsidP="00186C45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14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S.A. ul. Krajewskiego 1 B, 01-520 Warszawa </w:t>
      </w:r>
      <w:r w:rsidRPr="008D5F4F">
        <w:rPr>
          <w:rFonts w:ascii="Arial" w:hAnsi="Arial" w:cs="Arial"/>
          <w:sz w:val="20"/>
        </w:rPr>
        <w:t xml:space="preserve"> cena 32 999,40 zł otrzymuje – 64,72 pkt, jakość – 17,14 pkt,  termin płatności 60 dni otrzymuje -3,00 pkt</w:t>
      </w:r>
      <w:r w:rsidR="001D0B31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84,86 pkt </w:t>
      </w:r>
    </w:p>
    <w:p w:rsidR="00186C45" w:rsidRPr="008D5F4F" w:rsidRDefault="00186C45" w:rsidP="00186C4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186C45" w:rsidRPr="008D5F4F" w:rsidRDefault="00186C45" w:rsidP="00186C45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odrzucił ofert</w:t>
      </w:r>
      <w:r w:rsidR="004E42BE">
        <w:rPr>
          <w:rFonts w:ascii="Arial" w:hAnsi="Arial" w:cs="Arial"/>
          <w:sz w:val="20"/>
        </w:rPr>
        <w:t>ę</w:t>
      </w:r>
      <w:r w:rsidRPr="008D5F4F">
        <w:rPr>
          <w:rFonts w:ascii="Arial" w:hAnsi="Arial" w:cs="Arial"/>
          <w:sz w:val="20"/>
        </w:rPr>
        <w:t xml:space="preserve"> Wykonawcy</w:t>
      </w:r>
      <w:r w:rsidR="00B12044" w:rsidRPr="008D5F4F">
        <w:rPr>
          <w:rFonts w:ascii="Arial" w:hAnsi="Arial" w:cs="Arial"/>
          <w:sz w:val="20"/>
        </w:rPr>
        <w:t>: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na podstawie art. 89 ust. 1 pkt 2 ofertę nr 4  </w:t>
      </w:r>
      <w:proofErr w:type="spellStart"/>
      <w:r w:rsidRPr="008D5F4F">
        <w:rPr>
          <w:rFonts w:ascii="Arial" w:hAnsi="Arial" w:cs="Arial"/>
          <w:sz w:val="20"/>
        </w:rPr>
        <w:t>Billmed</w:t>
      </w:r>
      <w:proofErr w:type="spellEnd"/>
      <w:r w:rsidRPr="008D5F4F">
        <w:rPr>
          <w:rFonts w:ascii="Arial" w:hAnsi="Arial" w:cs="Arial"/>
          <w:sz w:val="20"/>
        </w:rPr>
        <w:t xml:space="preserve">  </w:t>
      </w:r>
      <w:r w:rsidRPr="008D5F4F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24, 04-082 Warszawa zakresie pakietu nr 24 która nie spełnia wymagań Zamawiajacego określonych w Siwz, Oferowany przewód łączący przetwornik ciśnień z systemem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Cardio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Lab III nie jest kompatybilny z systemem CARDIO LAB III  </w:t>
      </w:r>
      <w:r w:rsidRPr="008D5F4F">
        <w:rPr>
          <w:rFonts w:ascii="Arial" w:hAnsi="Arial" w:cs="Arial"/>
          <w:sz w:val="20"/>
        </w:rPr>
        <w:t xml:space="preserve">  </w:t>
      </w:r>
    </w:p>
    <w:p w:rsidR="00186C45" w:rsidRPr="008D5F4F" w:rsidRDefault="00186C45" w:rsidP="00186C45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28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,64-300 Nowy Tomyśl ul. Tysiąclecia 14 </w:t>
      </w:r>
      <w:r w:rsidRPr="008D5F4F">
        <w:rPr>
          <w:rFonts w:ascii="Arial" w:hAnsi="Arial" w:cs="Arial"/>
          <w:sz w:val="20"/>
        </w:rPr>
        <w:t>cena 228 204,00 zł otrzymuje – 97,00 pkt, 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 zgodnie z kryterium oceny opisanym w SIWZ i została uznana za korzystną.</w:t>
      </w:r>
    </w:p>
    <w:p w:rsidR="00B12044" w:rsidRPr="008D5F4F" w:rsidRDefault="00B12044" w:rsidP="00B1204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29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color w:val="000000"/>
          <w:sz w:val="20"/>
        </w:rPr>
        <w:t xml:space="preserve">Oferta nr 12 Boston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Scentific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 Polska sp. z o.o. Al.. Jana Pawła II 80, 00-175 Warszawa </w:t>
      </w:r>
      <w:r w:rsidRPr="008D5F4F">
        <w:rPr>
          <w:rFonts w:ascii="Arial" w:hAnsi="Arial" w:cs="Arial"/>
          <w:sz w:val="20"/>
        </w:rPr>
        <w:t>cena 81 000,00 zł otrzymuje – 97,00 pkt, 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</w:t>
      </w:r>
      <w:r w:rsidR="004E42BE">
        <w:rPr>
          <w:rFonts w:ascii="Arial" w:hAnsi="Arial" w:cs="Arial"/>
          <w:sz w:val="20"/>
        </w:rPr>
        <w:t xml:space="preserve"> </w:t>
      </w:r>
      <w:r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B12044" w:rsidRPr="008D5F4F" w:rsidRDefault="00B12044" w:rsidP="00B1204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B12044" w:rsidRPr="008D5F4F" w:rsidRDefault="00B12044" w:rsidP="00B1204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30</w:t>
      </w:r>
    </w:p>
    <w:p w:rsidR="00B12044" w:rsidRPr="008D5F4F" w:rsidRDefault="009F63E3" w:rsidP="00B12044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6 </w:t>
      </w:r>
      <w:r w:rsidRPr="008D5F4F">
        <w:rPr>
          <w:rFonts w:ascii="Arial" w:hAnsi="Arial" w:cs="Arial"/>
          <w:bCs/>
          <w:color w:val="000000"/>
          <w:sz w:val="20"/>
        </w:rPr>
        <w:t xml:space="preserve">Medtronic Poland sp. z .o.o. ul. Ostrobramska 101, 04-041 Warszawa  </w:t>
      </w:r>
      <w:r w:rsidRPr="008D5F4F">
        <w:rPr>
          <w:rFonts w:ascii="Arial" w:hAnsi="Arial" w:cs="Arial"/>
          <w:sz w:val="20"/>
        </w:rPr>
        <w:t>cena 257 040,00 zł otrzymuje – 97,00 pkt,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B1204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B12044" w:rsidRPr="008D5F4F" w:rsidRDefault="00B12044" w:rsidP="00B1204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B12044" w:rsidRPr="008D5F4F" w:rsidRDefault="00B12044" w:rsidP="00B1204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9F63E3" w:rsidRPr="008D5F4F" w:rsidRDefault="009F63E3" w:rsidP="009F63E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31</w:t>
      </w:r>
    </w:p>
    <w:p w:rsidR="009F63E3" w:rsidRPr="008D5F4F" w:rsidRDefault="009F63E3" w:rsidP="004E42BE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 ,64-300 Nowy Tomyśl ul. Tysiąclecia 14 </w:t>
      </w:r>
      <w:r w:rsidRPr="008D5F4F">
        <w:rPr>
          <w:rFonts w:ascii="Arial" w:hAnsi="Arial" w:cs="Arial"/>
          <w:sz w:val="20"/>
        </w:rPr>
        <w:t>cena 103 680,00 zł otrzymuje – 67,00 pkt, jakość – 30,00 pkt,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100,00 pkt. zgodnie z kryterium oceny opisanym w SIWZ i została uznana za korzystną.</w:t>
      </w:r>
    </w:p>
    <w:p w:rsidR="009F63E3" w:rsidRPr="008D5F4F" w:rsidRDefault="009F63E3" w:rsidP="009F63E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9F63E3" w:rsidRPr="008D5F4F" w:rsidRDefault="009F63E3" w:rsidP="009F63E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9F63E3" w:rsidRPr="008D5F4F" w:rsidRDefault="009F63E3" w:rsidP="009F63E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32</w:t>
      </w:r>
    </w:p>
    <w:p w:rsidR="00281874" w:rsidRPr="008D5F4F" w:rsidRDefault="009F63E3" w:rsidP="009F63E3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2 </w:t>
      </w:r>
      <w:proofErr w:type="spellStart"/>
      <w:r w:rsidRPr="008D5F4F">
        <w:rPr>
          <w:rFonts w:ascii="Arial" w:hAnsi="Arial" w:cs="Arial"/>
          <w:bCs/>
          <w:color w:val="000000"/>
          <w:sz w:val="20"/>
        </w:rPr>
        <w:t>Polimed</w:t>
      </w:r>
      <w:proofErr w:type="spellEnd"/>
      <w:r w:rsidRPr="008D5F4F">
        <w:rPr>
          <w:rFonts w:ascii="Arial" w:hAnsi="Arial" w:cs="Arial"/>
          <w:bCs/>
          <w:color w:val="000000"/>
          <w:sz w:val="20"/>
        </w:rPr>
        <w:t xml:space="preserve"> sp. z o.o. ul. Poleczki 12, 02-822 Warszawa</w:t>
      </w:r>
      <w:r w:rsidRPr="008D5F4F">
        <w:rPr>
          <w:rFonts w:ascii="Arial" w:hAnsi="Arial" w:cs="Arial"/>
          <w:sz w:val="20"/>
        </w:rPr>
        <w:t xml:space="preserve"> cena 196 560,00 zł otrzymuje – 67,00 pkt, jakość – 30,00 pkt,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33</w:t>
      </w:r>
    </w:p>
    <w:p w:rsidR="00281874" w:rsidRPr="008D5F4F" w:rsidRDefault="009F63E3" w:rsidP="004E42BE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15 </w:t>
      </w:r>
      <w:r w:rsidRPr="008D5F4F">
        <w:rPr>
          <w:rFonts w:ascii="Arial" w:hAnsi="Arial" w:cs="Arial"/>
          <w:bCs/>
          <w:color w:val="000000"/>
          <w:sz w:val="20"/>
        </w:rPr>
        <w:t xml:space="preserve">Aesculap Chifa sp. z o.o., 64-300 Nowy Tomyśl ul. Tysiąclecia 14 </w:t>
      </w:r>
      <w:r w:rsidRPr="008D5F4F">
        <w:rPr>
          <w:rFonts w:ascii="Arial" w:hAnsi="Arial" w:cs="Arial"/>
          <w:sz w:val="20"/>
        </w:rPr>
        <w:t>cena 874,80 zł otrzymuje – 67,00 pkt, jakość – 30,00 pkt,  termin płatności 60 dni otrzymuje -3,00 pkt</w:t>
      </w:r>
      <w:r w:rsidR="004E42BE"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 xml:space="preserve">Oferta otrzymuje 100,00 pkt. </w:t>
      </w:r>
      <w:r w:rsidR="00281874" w:rsidRPr="008D5F4F">
        <w:rPr>
          <w:rFonts w:ascii="Arial" w:hAnsi="Arial" w:cs="Arial"/>
          <w:sz w:val="20"/>
        </w:rPr>
        <w:t>zgodnie z kryterium oceny opisanym w SIWZ i została uznana za korzystną.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281874" w:rsidRPr="008D5F4F" w:rsidRDefault="00281874" w:rsidP="00281874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4E42BE" w:rsidRDefault="004E42BE" w:rsidP="00A44A7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44A7E" w:rsidRPr="008D5F4F" w:rsidRDefault="00A44A7E" w:rsidP="00A44A7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Zgodnie z art. 93 ust. 1 pkt. 1 Ustawy z dnia 29 stycznia 2004 r. - prawo zamówień publicznych (t. j. Dz. U. z 2015 r. poz. 2164 z późniejszymi zmianami) Zamawiający unieważnia postępowania w zakresie pakietów  nr 25, 26, 27, nie złożono żadnej oferty niepodlegającej odrzuceniu albo nie wpłynął żaden wniosek o dopuszczenie do udziału w postepowaniu od wykonawcy niepodlegającego wykluczeniu.</w:t>
      </w:r>
    </w:p>
    <w:p w:rsidR="00A44A7E" w:rsidRPr="008D5F4F" w:rsidRDefault="00A44A7E" w:rsidP="00281874">
      <w:pPr>
        <w:rPr>
          <w:rFonts w:ascii="Arial" w:hAnsi="Arial" w:cs="Arial"/>
          <w:sz w:val="20"/>
        </w:rPr>
      </w:pPr>
    </w:p>
    <w:p w:rsidR="00281874" w:rsidRPr="008D5F4F" w:rsidRDefault="00281874" w:rsidP="00281874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Pakiet nr 1, </w:t>
      </w:r>
      <w:r w:rsidR="00A44A7E" w:rsidRPr="008D5F4F">
        <w:rPr>
          <w:rFonts w:ascii="Arial" w:hAnsi="Arial" w:cs="Arial"/>
          <w:sz w:val="20"/>
        </w:rPr>
        <w:t xml:space="preserve">2, 3, 4, 5, 6, 8, 9, 13, 14, </w:t>
      </w:r>
      <w:r w:rsidR="00810083" w:rsidRPr="008D5F4F">
        <w:rPr>
          <w:rFonts w:ascii="Arial" w:hAnsi="Arial" w:cs="Arial"/>
          <w:sz w:val="20"/>
        </w:rPr>
        <w:t>16, 17, 18, 19, 22, 28, 29, 30, 31, 32, 33</w:t>
      </w:r>
    </w:p>
    <w:p w:rsidR="00281874" w:rsidRPr="008D5F4F" w:rsidRDefault="00281874" w:rsidP="00281874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sz w:val="20"/>
        </w:rPr>
        <w:t>Zamawiający zawiadamia że termin, określony zgodnie z art. 94 ust. 2 pkt.. 1</w:t>
      </w:r>
      <w:r w:rsidR="00314490" w:rsidRPr="008D5F4F">
        <w:rPr>
          <w:rFonts w:ascii="Arial" w:hAnsi="Arial" w:cs="Arial"/>
          <w:bCs/>
          <w:sz w:val="20"/>
        </w:rPr>
        <w:t xml:space="preserve"> lit. </w:t>
      </w:r>
      <w:r w:rsidRPr="008D5F4F">
        <w:rPr>
          <w:rFonts w:ascii="Arial" w:hAnsi="Arial" w:cs="Arial"/>
          <w:bCs/>
          <w:sz w:val="20"/>
        </w:rPr>
        <w:t xml:space="preserve">a  </w:t>
      </w:r>
      <w:r w:rsidRPr="008D5F4F">
        <w:rPr>
          <w:rFonts w:ascii="Arial" w:hAnsi="Arial" w:cs="Arial"/>
          <w:sz w:val="20"/>
        </w:rPr>
        <w:t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</w:t>
      </w:r>
    </w:p>
    <w:p w:rsidR="00281874" w:rsidRPr="008D5F4F" w:rsidRDefault="00281874" w:rsidP="00281874">
      <w:pPr>
        <w:ind w:firstLine="142"/>
        <w:rPr>
          <w:rFonts w:ascii="Arial" w:hAnsi="Arial" w:cs="Arial"/>
          <w:bCs/>
          <w:sz w:val="20"/>
        </w:rPr>
      </w:pPr>
      <w:r w:rsidRPr="008D5F4F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C73033" w:rsidRDefault="00C73033" w:rsidP="00281874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</w:p>
    <w:p w:rsidR="00281874" w:rsidRPr="008D5F4F" w:rsidRDefault="00281874" w:rsidP="00281874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  <w:r w:rsidRPr="008D5F4F">
        <w:rPr>
          <w:rFonts w:ascii="Arial" w:hAnsi="Arial" w:cs="Arial"/>
          <w:bCs/>
          <w:sz w:val="20"/>
        </w:rPr>
        <w:t xml:space="preserve">Pakiet nr </w:t>
      </w:r>
      <w:r w:rsidR="00A44A7E" w:rsidRPr="008D5F4F">
        <w:rPr>
          <w:rFonts w:ascii="Arial" w:hAnsi="Arial" w:cs="Arial"/>
          <w:bCs/>
          <w:sz w:val="20"/>
        </w:rPr>
        <w:t>7, 10, 11, 12,</w:t>
      </w:r>
      <w:r w:rsidR="00810083" w:rsidRPr="008D5F4F">
        <w:rPr>
          <w:rFonts w:ascii="Arial" w:hAnsi="Arial" w:cs="Arial"/>
          <w:bCs/>
          <w:sz w:val="20"/>
        </w:rPr>
        <w:t xml:space="preserve"> 15, 20, 21, 23, 24,  </w:t>
      </w:r>
      <w:r w:rsidR="00A44A7E" w:rsidRPr="008D5F4F">
        <w:rPr>
          <w:rFonts w:ascii="Arial" w:hAnsi="Arial" w:cs="Arial"/>
          <w:bCs/>
          <w:sz w:val="20"/>
        </w:rPr>
        <w:t xml:space="preserve">  </w:t>
      </w:r>
      <w:r w:rsidRPr="008D5F4F">
        <w:rPr>
          <w:rFonts w:ascii="Arial" w:hAnsi="Arial" w:cs="Arial"/>
          <w:bCs/>
          <w:sz w:val="20"/>
        </w:rPr>
        <w:t>.</w:t>
      </w:r>
    </w:p>
    <w:p w:rsidR="00281874" w:rsidRPr="008D5F4F" w:rsidRDefault="00281874" w:rsidP="00281874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bCs/>
          <w:sz w:val="20"/>
        </w:rPr>
        <w:t xml:space="preserve">Zamawiający zawiadamia że termin, określony zgodnie z art. 94 ust. 1 pkt.. 1  </w:t>
      </w:r>
      <w:r w:rsidRPr="008D5F4F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</w:t>
      </w:r>
      <w:r w:rsidRPr="008D5F4F">
        <w:rPr>
          <w:rFonts w:ascii="Helvetica" w:eastAsiaTheme="minorHAnsi" w:hAnsi="Helvetica" w:cs="Helvetica"/>
          <w:sz w:val="21"/>
          <w:szCs w:val="21"/>
          <w:lang w:eastAsia="en-US"/>
        </w:rPr>
        <w:t>nie krótszym niż</w:t>
      </w:r>
      <w:r w:rsidRPr="008D5F4F">
        <w:rPr>
          <w:rFonts w:ascii="TT61t00" w:eastAsiaTheme="minorHAnsi" w:hAnsi="TT61t00" w:cs="TT61t00"/>
          <w:sz w:val="21"/>
          <w:szCs w:val="21"/>
          <w:lang w:eastAsia="en-US"/>
        </w:rPr>
        <w:t xml:space="preserve"> </w:t>
      </w:r>
      <w:r w:rsidRPr="008D5F4F">
        <w:rPr>
          <w:rFonts w:ascii="Helvetica" w:eastAsiaTheme="minorHAnsi" w:hAnsi="Helvetica" w:cs="Helvetica"/>
          <w:sz w:val="21"/>
          <w:szCs w:val="21"/>
          <w:lang w:eastAsia="en-US"/>
        </w:rPr>
        <w:t>10 dni od dnia przesłania zawiadomienia o wyborze najkorzystniejszej oferty, je</w:t>
      </w:r>
      <w:r w:rsidRPr="008D5F4F">
        <w:rPr>
          <w:rFonts w:ascii="TT61t00" w:eastAsiaTheme="minorHAnsi" w:hAnsi="TT61t00" w:cs="TT61t00"/>
          <w:sz w:val="21"/>
          <w:szCs w:val="21"/>
          <w:lang w:eastAsia="en-US"/>
        </w:rPr>
        <w:t>ż</w:t>
      </w:r>
      <w:r w:rsidRPr="008D5F4F">
        <w:rPr>
          <w:rFonts w:ascii="Helvetica" w:eastAsiaTheme="minorHAnsi" w:hAnsi="Helvetica" w:cs="Helvetica"/>
          <w:sz w:val="21"/>
          <w:szCs w:val="21"/>
          <w:lang w:eastAsia="en-US"/>
        </w:rPr>
        <w:t>eli zawiadomienie to zostało przesłane w sposób okre</w:t>
      </w:r>
      <w:r w:rsidRPr="008D5F4F">
        <w:rPr>
          <w:rFonts w:ascii="TT61t00" w:eastAsiaTheme="minorHAnsi" w:hAnsi="TT61t00" w:cs="TT61t00"/>
          <w:sz w:val="21"/>
          <w:szCs w:val="21"/>
          <w:lang w:eastAsia="en-US"/>
        </w:rPr>
        <w:t>ś</w:t>
      </w:r>
      <w:r w:rsidRPr="008D5F4F">
        <w:rPr>
          <w:rFonts w:ascii="Helvetica" w:eastAsiaTheme="minorHAnsi" w:hAnsi="Helvetica" w:cs="Helvetica"/>
          <w:sz w:val="21"/>
          <w:szCs w:val="21"/>
          <w:lang w:eastAsia="en-US"/>
        </w:rPr>
        <w:t>lony w art. 27 ust. 2</w:t>
      </w:r>
      <w:r w:rsidRPr="008D5F4F">
        <w:rPr>
          <w:rFonts w:ascii="Arial" w:hAnsi="Arial" w:cs="Arial"/>
          <w:sz w:val="20"/>
        </w:rPr>
        <w:t xml:space="preserve">, </w:t>
      </w:r>
    </w:p>
    <w:p w:rsidR="00281874" w:rsidRPr="008D5F4F" w:rsidRDefault="00281874" w:rsidP="00281874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8D5F4F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281874" w:rsidRPr="008D5F4F" w:rsidRDefault="00281874" w:rsidP="002818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8D5F4F">
        <w:rPr>
          <w:rFonts w:ascii="Arial" w:hAnsi="Arial" w:cs="Arial"/>
          <w:sz w:val="20"/>
        </w:rPr>
        <w:t>odwołań</w:t>
      </w:r>
      <w:proofErr w:type="spellEnd"/>
      <w:r w:rsidRPr="008D5F4F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cznie od niezgodnej z przepisami ustawy czynno</w:t>
      </w:r>
      <w:r w:rsidRPr="008D5F4F">
        <w:rPr>
          <w:rFonts w:ascii="Arial" w:eastAsia="TimesNewRoman,Bold" w:hAnsi="Arial" w:cs="Arial"/>
          <w:sz w:val="20"/>
        </w:rPr>
        <w:t>ś</w:t>
      </w:r>
      <w:r w:rsidRPr="008D5F4F">
        <w:rPr>
          <w:rFonts w:ascii="Arial" w:hAnsi="Arial" w:cs="Arial"/>
          <w:sz w:val="20"/>
        </w:rPr>
        <w:t>ci Zamawiaj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cego podj</w:t>
      </w:r>
      <w:r w:rsidRPr="008D5F4F">
        <w:rPr>
          <w:rFonts w:ascii="Arial" w:eastAsia="TimesNewRoman,Bold" w:hAnsi="Arial" w:cs="Arial"/>
          <w:sz w:val="20"/>
        </w:rPr>
        <w:t>ę</w:t>
      </w:r>
      <w:r w:rsidRPr="008D5F4F">
        <w:rPr>
          <w:rFonts w:ascii="Arial" w:hAnsi="Arial" w:cs="Arial"/>
          <w:sz w:val="20"/>
        </w:rPr>
        <w:t>tej w post</w:t>
      </w:r>
      <w:r w:rsidRPr="008D5F4F">
        <w:rPr>
          <w:rFonts w:ascii="Arial" w:eastAsia="TimesNewRoman,Bold" w:hAnsi="Arial" w:cs="Arial"/>
          <w:sz w:val="20"/>
        </w:rPr>
        <w:t>ę</w:t>
      </w:r>
      <w:r w:rsidRPr="008D5F4F">
        <w:rPr>
          <w:rFonts w:ascii="Arial" w:hAnsi="Arial" w:cs="Arial"/>
          <w:sz w:val="20"/>
        </w:rPr>
        <w:t>powaniu o udzielenie zamówienia lub zaniechania czynno</w:t>
      </w:r>
      <w:r w:rsidRPr="008D5F4F">
        <w:rPr>
          <w:rFonts w:ascii="Arial" w:eastAsia="TimesNewRoman,Bold" w:hAnsi="Arial" w:cs="Arial"/>
          <w:sz w:val="20"/>
        </w:rPr>
        <w:t>ś</w:t>
      </w:r>
      <w:r w:rsidRPr="008D5F4F">
        <w:rPr>
          <w:rFonts w:ascii="Arial" w:hAnsi="Arial" w:cs="Arial"/>
          <w:sz w:val="20"/>
        </w:rPr>
        <w:t>ci, do której Zamawiaj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cy jest zobowi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8D5F4F">
        <w:rPr>
          <w:rFonts w:ascii="Arial" w:hAnsi="Arial" w:cs="Arial"/>
          <w:sz w:val="20"/>
        </w:rPr>
        <w:tab/>
      </w:r>
      <w:r w:rsidRPr="008D5F4F">
        <w:rPr>
          <w:rFonts w:ascii="Arial" w:hAnsi="Arial" w:cs="Arial"/>
          <w:sz w:val="20"/>
        </w:rPr>
        <w:tab/>
      </w:r>
      <w:bookmarkStart w:id="0" w:name="_GoBack"/>
      <w:bookmarkEnd w:id="0"/>
    </w:p>
    <w:p w:rsidR="00281874" w:rsidRPr="008D5F4F" w:rsidRDefault="00281874" w:rsidP="00281874">
      <w:pPr>
        <w:rPr>
          <w:rFonts w:ascii="Arial" w:hAnsi="Arial" w:cs="Arial"/>
          <w:sz w:val="16"/>
          <w:szCs w:val="16"/>
        </w:rPr>
      </w:pPr>
    </w:p>
    <w:p w:rsidR="00281874" w:rsidRPr="008D5F4F" w:rsidRDefault="00281874" w:rsidP="00281874">
      <w:pPr>
        <w:rPr>
          <w:rFonts w:ascii="Arial" w:hAnsi="Arial" w:cs="Arial"/>
          <w:sz w:val="16"/>
          <w:szCs w:val="16"/>
        </w:rPr>
      </w:pPr>
    </w:p>
    <w:p w:rsidR="00281874" w:rsidRPr="008D5F4F" w:rsidRDefault="00281874" w:rsidP="00281874">
      <w:pPr>
        <w:rPr>
          <w:rFonts w:ascii="Arial" w:hAnsi="Arial" w:cs="Arial"/>
          <w:sz w:val="16"/>
          <w:szCs w:val="16"/>
        </w:rPr>
      </w:pPr>
    </w:p>
    <w:p w:rsidR="00281874" w:rsidRPr="008D5F4F" w:rsidRDefault="00281874" w:rsidP="00281874">
      <w:pPr>
        <w:rPr>
          <w:rFonts w:ascii="Arial" w:hAnsi="Arial" w:cs="Arial"/>
          <w:sz w:val="16"/>
          <w:szCs w:val="16"/>
        </w:rPr>
      </w:pPr>
      <w:r w:rsidRPr="008D5F4F">
        <w:rPr>
          <w:rFonts w:ascii="Arial" w:hAnsi="Arial" w:cs="Arial"/>
          <w:sz w:val="16"/>
          <w:szCs w:val="16"/>
        </w:rPr>
        <w:t>Sprawę prowadzi:</w:t>
      </w:r>
    </w:p>
    <w:p w:rsidR="00281874" w:rsidRPr="005C4F14" w:rsidRDefault="00281874" w:rsidP="00281874">
      <w:pPr>
        <w:rPr>
          <w:rFonts w:ascii="Arial" w:hAnsi="Arial" w:cs="Arial"/>
          <w:sz w:val="20"/>
          <w:szCs w:val="16"/>
        </w:rPr>
      </w:pPr>
      <w:r w:rsidRPr="008D5F4F">
        <w:rPr>
          <w:rFonts w:ascii="Arial" w:hAnsi="Arial" w:cs="Arial"/>
          <w:sz w:val="16"/>
          <w:szCs w:val="16"/>
        </w:rPr>
        <w:t>Włodzimierz Żyła</w:t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>
        <w:rPr>
          <w:rFonts w:ascii="Arial" w:hAnsi="Arial" w:cs="Arial"/>
          <w:sz w:val="16"/>
          <w:szCs w:val="16"/>
        </w:rPr>
        <w:tab/>
      </w:r>
      <w:r w:rsidR="005C4F14" w:rsidRPr="005C4F14">
        <w:rPr>
          <w:rFonts w:ascii="Arial" w:hAnsi="Arial" w:cs="Arial"/>
          <w:sz w:val="20"/>
          <w:szCs w:val="16"/>
        </w:rPr>
        <w:t>Z-ca Dyrektora ds. Leczniczych</w:t>
      </w:r>
    </w:p>
    <w:p w:rsidR="00281874" w:rsidRPr="005C4F14" w:rsidRDefault="00281874" w:rsidP="00281874">
      <w:pPr>
        <w:rPr>
          <w:rFonts w:ascii="Arial" w:hAnsi="Arial" w:cs="Arial"/>
          <w:sz w:val="16"/>
          <w:szCs w:val="16"/>
        </w:rPr>
      </w:pPr>
      <w:r w:rsidRPr="005C4F1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5C4F14">
        <w:rPr>
          <w:rFonts w:ascii="Arial" w:hAnsi="Arial" w:cs="Arial"/>
          <w:sz w:val="16"/>
          <w:szCs w:val="16"/>
        </w:rPr>
        <w:t>tel</w:t>
      </w:r>
      <w:proofErr w:type="spellEnd"/>
      <w:r w:rsidRPr="005C4F14">
        <w:rPr>
          <w:rFonts w:ascii="Arial" w:hAnsi="Arial" w:cs="Arial"/>
          <w:sz w:val="16"/>
          <w:szCs w:val="16"/>
        </w:rPr>
        <w:t xml:space="preserve"> 41 273 91 82</w:t>
      </w:r>
    </w:p>
    <w:p w:rsidR="004209F8" w:rsidRPr="005C4F14" w:rsidRDefault="00281874">
      <w:r w:rsidRPr="005C4F14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5C4F14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sectPr w:rsidR="004209F8" w:rsidRPr="005C4F14" w:rsidSect="00C73033">
      <w:footerReference w:type="default" r:id="rId9"/>
      <w:headerReference w:type="first" r:id="rId10"/>
      <w:footerReference w:type="first" r:id="rId11"/>
      <w:pgSz w:w="12240" w:h="15840" w:code="1"/>
      <w:pgMar w:top="567" w:right="1185" w:bottom="1497" w:left="1418" w:header="851" w:footer="1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1C" w:rsidRDefault="00B41F1C" w:rsidP="001775E5">
      <w:r>
        <w:separator/>
      </w:r>
    </w:p>
  </w:endnote>
  <w:endnote w:type="continuationSeparator" w:id="0">
    <w:p w:rsidR="00B41F1C" w:rsidRDefault="00B41F1C" w:rsidP="0017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T6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41F1C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8187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C0ABB2" wp14:editId="3887B83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281874" w:rsidRDefault="0047360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281874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281874" w:rsidRDefault="0047360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281874" w:rsidRDefault="0047360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1C" w:rsidRDefault="00B41F1C" w:rsidP="001775E5">
      <w:r>
        <w:separator/>
      </w:r>
    </w:p>
  </w:footnote>
  <w:footnote w:type="continuationSeparator" w:id="0">
    <w:p w:rsidR="00B41F1C" w:rsidRDefault="00B41F1C" w:rsidP="0017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81874" w:rsidP="001775E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216240F" wp14:editId="667223EC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D8F1B8" wp14:editId="74BE09A4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984C4B3" wp14:editId="357AE510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6B26F14" wp14:editId="465C2B0E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8EC9B4A" wp14:editId="080E529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47360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47360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883CD4A" wp14:editId="6367669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47360B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8897118" r:id="rId7"/>
      </w:object>
    </w:r>
  </w:p>
  <w:p w:rsidR="00FA283F" w:rsidRDefault="0028187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D6F550" wp14:editId="218DC4B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D42"/>
    <w:multiLevelType w:val="hybridMultilevel"/>
    <w:tmpl w:val="6CE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74"/>
    <w:rsid w:val="00020811"/>
    <w:rsid w:val="00023916"/>
    <w:rsid w:val="00105317"/>
    <w:rsid w:val="001775E5"/>
    <w:rsid w:val="00186C45"/>
    <w:rsid w:val="001B3A3C"/>
    <w:rsid w:val="001D0B31"/>
    <w:rsid w:val="0022610B"/>
    <w:rsid w:val="00281874"/>
    <w:rsid w:val="00314490"/>
    <w:rsid w:val="004209F8"/>
    <w:rsid w:val="0045700A"/>
    <w:rsid w:val="0047360B"/>
    <w:rsid w:val="004E42BE"/>
    <w:rsid w:val="00557B45"/>
    <w:rsid w:val="005C4F14"/>
    <w:rsid w:val="00666C6D"/>
    <w:rsid w:val="007230DA"/>
    <w:rsid w:val="00810083"/>
    <w:rsid w:val="008D5F4F"/>
    <w:rsid w:val="00901211"/>
    <w:rsid w:val="009F63E3"/>
    <w:rsid w:val="00A44A7E"/>
    <w:rsid w:val="00A64712"/>
    <w:rsid w:val="00AF1B72"/>
    <w:rsid w:val="00B062A8"/>
    <w:rsid w:val="00B12044"/>
    <w:rsid w:val="00B41F1C"/>
    <w:rsid w:val="00BC4227"/>
    <w:rsid w:val="00C66BE7"/>
    <w:rsid w:val="00C73033"/>
    <w:rsid w:val="00C9408A"/>
    <w:rsid w:val="00CB0CB0"/>
    <w:rsid w:val="00EA57C2"/>
    <w:rsid w:val="00F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74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1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874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81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874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8187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1874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8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1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A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A3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74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1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874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81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874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8187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1874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8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1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A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A3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2620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2016-10-25T06:25:00Z</cp:lastPrinted>
  <dcterms:created xsi:type="dcterms:W3CDTF">2016-10-21T07:02:00Z</dcterms:created>
  <dcterms:modified xsi:type="dcterms:W3CDTF">2016-10-25T08:39:00Z</dcterms:modified>
</cp:coreProperties>
</file>