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339704 - 2016 z dnia 2016-11-09 r.</w:t>
      </w:r>
    </w:p>
    <w:p w:rsidR="00CE5E59" w:rsidRPr="00CE5E59" w:rsidRDefault="00CE5E59" w:rsidP="00CE5E5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Dostawa soczewek i materiałów wiskoelastycznych</w:t>
      </w:r>
      <w:r w:rsidRPr="00CE5E5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obowiązkowe.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E5E59" w:rsidRPr="00CE5E59" w:rsidRDefault="00CE5E59" w:rsidP="00CE5E5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311702 - 2016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314283 - 2016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centralnego zamawiającego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podmiot, któremu zamawiający powierzył/powierzyli przeprowadzenie postępowania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przez zamawiających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z zamawiającymi z innych państw członkowskich Unii Europejskiej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państwo Polska, woj. świętokrzyskie, tel. 041 2745202 w. 182, faks 412 746 158, e-mail pzozstarachowice.zp@interia.pl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http://zoz.starachowice.sisco.info/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Powiatowy Zakład Opieki Zdrowotnej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CE5E5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soczewek i materiałów wiskoelastycznych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CE5E5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P/42/09/2016/OKO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CE5E5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 Soczewki wewnątrzgałkowe zwijalne 20 szt. 2. Zestaw materiałów wiskoelastycznych w 2 ampułkostrzykawkach 300 zest. 1 ampułkostrzykawka o poj. 0,35ml, z mieszaniną 3% hialuronianu sodu i 4% siarczanu chondroityny 1 ampułkostrzykawka o poj. 0,40ml z 1% hialuronianem sodu zestaw 300 3. Zestaw materiałów wiskoelastycznych w 2 ampułkostrzykawkach 700 zest. 1 ampułkostrzykawka o poj. 0,55ml, z 1,8% kwasem hialuronowym 1 ampułkostrzykawka o poj. 0,8ml z 1,4% kwasem hialuronowym zestaw 700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podzielone jest na części: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II.5) Główny Kod CPV: 33184100-4</w:t>
      </w: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Dodatkowe kody CPV: 33662100-9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lastRenderedPageBreak/>
        <w:t>SEKCJA III: PROCEDURA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5"/>
        <w:gridCol w:w="2887"/>
      </w:tblGrid>
      <w:tr w:rsidR="00CE5E59" w:rsidRPr="00CE5E59" w:rsidTr="00CE5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</w:t>
            </w:r>
          </w:p>
        </w:tc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Soczewki</w:t>
            </w:r>
          </w:p>
        </w:tc>
      </w:tr>
      <w:tr w:rsidR="00CE5E59" w:rsidRPr="00CE5E59" w:rsidTr="00CE5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E5E59" w:rsidRPr="00CE5E59" w:rsidTr="00CE5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17/10/2016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25200.00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Alcon Polska Sp. z o.o.,  pl.przetargi@alcon.com,  ul. Marynarska 15,  02-674,  Warszawa,  kraj/woj. mazowieckie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27216.00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27216.00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27216.00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697"/>
      </w:tblGrid>
      <w:tr w:rsidR="00CE5E59" w:rsidRPr="00CE5E59" w:rsidTr="00CE5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</w:t>
            </w:r>
          </w:p>
        </w:tc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Materiały 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wiskoelastyczne</w:t>
            </w:r>
          </w:p>
        </w:tc>
      </w:tr>
      <w:tr w:rsidR="00CE5E59" w:rsidRPr="00CE5E59" w:rsidTr="00CE5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Postępowanie/część zostało unieważnione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E5E59" w:rsidRPr="00CE5E59" w:rsidTr="00CE5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17/10/2016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42522.00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Alcon Polska Sp. z o.o.,  pl.przetargi@alcon.com,  ul. Marynarska 15,  02-674,  Warszawa,  kraj/woj. mazowieckie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45923.76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45923.76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45923.76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3"/>
        <w:gridCol w:w="3689"/>
      </w:tblGrid>
      <w:tr w:rsidR="00CE5E59" w:rsidRPr="00CE5E59" w:rsidTr="00CE5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3  </w:t>
            </w:r>
          </w:p>
        </w:tc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wiskoelastyczne</w:t>
            </w:r>
          </w:p>
        </w:tc>
      </w:tr>
      <w:tr w:rsidR="00CE5E59" w:rsidRPr="00CE5E59" w:rsidTr="00CE5E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E5E59" w:rsidRPr="00CE5E59" w:rsidTr="00CE5E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17/10/2016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IV.2 Całkowita wartość zamówienia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49000.00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Valeant Sp. z o.o. sp. j.,  malgorzata.mrozowicz@valeant.com,  ul. Przemysłowa 2,  35-959,  Rzeszów,  kraj/woj. podkarpackie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52920.00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52920.00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52920.00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5E59" w:rsidRPr="00CE5E59" w:rsidRDefault="00CE5E59" w:rsidP="00CE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CE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E5E59" w:rsidRPr="00CE5E59" w:rsidRDefault="00CE5E59" w:rsidP="00CE5E5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CE5E59" w:rsidRPr="00CE5E59" w:rsidRDefault="00CE5E59" w:rsidP="00CE5E5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IV.9.1) Podstawa prawna</w:t>
      </w:r>
      <w:r w:rsidRPr="00CE5E5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 xml:space="preserve">Postępowanie prowadzone jest w trybie  przetargu nieograniczonego  na podstawie art. </w:t>
      </w:r>
      <w:r w:rsidR="00227E9E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10</w:t>
      </w:r>
      <w:bookmarkStart w:id="0" w:name="_GoBack"/>
      <w:bookmarkEnd w:id="0"/>
      <w:r w:rsidRPr="00CE5E5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 ustawy Pzp. </w:t>
      </w:r>
      <w:r w:rsidRPr="00CE5E5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CE5E5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CE5E59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IV.9.2) Uzasadnienia wyboru trybu </w:t>
      </w:r>
      <w:r w:rsidRPr="00CE5E5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8B4BB5" w:rsidRDefault="00227E9E">
      <w:r w:rsidRPr="00227E9E">
        <w:t>Oferty najkorzystniejsze otrzymały łącznie najwięcej punktów w kryteriach, które zamawiający określił w SIWZ</w:t>
      </w:r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48" w:rsidRDefault="004B6248" w:rsidP="00227E9E">
      <w:pPr>
        <w:spacing w:after="0" w:line="240" w:lineRule="auto"/>
      </w:pPr>
      <w:r>
        <w:separator/>
      </w:r>
    </w:p>
  </w:endnote>
  <w:endnote w:type="continuationSeparator" w:id="0">
    <w:p w:rsidR="004B6248" w:rsidRDefault="004B6248" w:rsidP="0022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766800"/>
      <w:docPartObj>
        <w:docPartGallery w:val="Page Numbers (Bottom of Page)"/>
        <w:docPartUnique/>
      </w:docPartObj>
    </w:sdtPr>
    <w:sdtContent>
      <w:p w:rsidR="00227E9E" w:rsidRDefault="00227E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27E9E" w:rsidRDefault="00227E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48" w:rsidRDefault="004B6248" w:rsidP="00227E9E">
      <w:pPr>
        <w:spacing w:after="0" w:line="240" w:lineRule="auto"/>
      </w:pPr>
      <w:r>
        <w:separator/>
      </w:r>
    </w:p>
  </w:footnote>
  <w:footnote w:type="continuationSeparator" w:id="0">
    <w:p w:rsidR="004B6248" w:rsidRDefault="004B6248" w:rsidP="00227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59"/>
    <w:rsid w:val="00227E9E"/>
    <w:rsid w:val="004B6248"/>
    <w:rsid w:val="008B4BB5"/>
    <w:rsid w:val="00C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E5E59"/>
  </w:style>
  <w:style w:type="paragraph" w:styleId="Nagwek">
    <w:name w:val="header"/>
    <w:basedOn w:val="Normalny"/>
    <w:link w:val="NagwekZnak"/>
    <w:uiPriority w:val="99"/>
    <w:unhideWhenUsed/>
    <w:rsid w:val="002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E9E"/>
  </w:style>
  <w:style w:type="paragraph" w:styleId="Stopka">
    <w:name w:val="footer"/>
    <w:basedOn w:val="Normalny"/>
    <w:link w:val="StopkaZnak"/>
    <w:uiPriority w:val="99"/>
    <w:unhideWhenUsed/>
    <w:rsid w:val="002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E5E59"/>
  </w:style>
  <w:style w:type="paragraph" w:styleId="Nagwek">
    <w:name w:val="header"/>
    <w:basedOn w:val="Normalny"/>
    <w:link w:val="NagwekZnak"/>
    <w:uiPriority w:val="99"/>
    <w:unhideWhenUsed/>
    <w:rsid w:val="002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E9E"/>
  </w:style>
  <w:style w:type="paragraph" w:styleId="Stopka">
    <w:name w:val="footer"/>
    <w:basedOn w:val="Normalny"/>
    <w:link w:val="StopkaZnak"/>
    <w:uiPriority w:val="99"/>
    <w:unhideWhenUsed/>
    <w:rsid w:val="002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1308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2016-11-09T11:56:00Z</dcterms:created>
  <dcterms:modified xsi:type="dcterms:W3CDTF">2016-11-09T12:11:00Z</dcterms:modified>
</cp:coreProperties>
</file>