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Ogłoszenie nr 58876 - 2017 z dnia 2017-04-05 r. </w:t>
      </w:r>
    </w:p>
    <w:p w:rsidR="00272C79" w:rsidRPr="00272C79" w:rsidRDefault="00272C79" w:rsidP="00272C7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Starachowice: </w:t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OGŁOSZENIE O ZMIANIE OGŁOSZENIA 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Ogłoszenia o zamówieniu 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INFORMACJE O ZMIENIANYM OGŁOSZENIU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55658 - 2017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Data: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>31/03/2017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SEKCJA I: ZAMAWIAJĄCY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e-mail pzozstarachowice.zp@interia.pl, faks 412 746 158.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url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>): http://zoz.starachowice.sisco.info/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profilu nabywcy: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 xml:space="preserve">SEKCJA II: ZMIANY W OGŁOSZENIU 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Tekst, który należy zmienić: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>II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środków dezynfekcyjnych dla potrzeb Powiatowego Zakładu Opieki Zdrowotnej z siedzibą w Starachowicach ul. Radomska 70 ujętych w Pakietach ( 10 Pakietów)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Przy pierwszej dostawie każdego zamówionego produktu Wykonawca winien dostarczyć w formie papierowej aktualną ulotkę informacyjną i kartę charakterystyki w zależności od kwalifikacji produktu ( tj. produkt leczniczy ,biobójczy, kosmetyk ,wyrób medyczny) - w ilości 10 szt.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środków dezynfekcyjnych dla potrzeb Powiatowego Zakładu Opieki Zdrowotnej z siedzibą w Starachowicach ul. Radomska 70 ujętych w Pakietach ( 11 Pakietów) w ilościach uzależnionych od bieżącego zapotrzebowania. W załączeniu wykaz preparatów ( załącznik nr 5 do SIWZ) z opisem wymagań minimalnych wyrobu w jednostkach miary i ilości przewidywanego zużycia w okresie 12 miesięcy. Produkty winny spełniać warunki dopuszczenia do obrotu i stosowania na terenie Polski między innymi określone odpowiednio w Ustawie „Prawo farmaceutyczne” oraz w Ustawie o wyrobach medycznych. Przy pierwszej dostawie każdego zamówionego produktu Wykonawca winien dostarczyć w formie papierowej aktualną ulotkę informacyjną i kartę charakterystyki w zależności od kwalifikacji produktu ( tj. produkt leczniczy ,biobójczy, kosmetyk ,wyrób medyczny) - w ilości 10 szt.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Miejsce, w którym znajduje się zmieniany tekst: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ZAŁĄCZNIK I - INFORMACJE DOTYCZĄCE OFERT CZĘŚCIOWYCH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jest: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Część nr: 7 Nazwa: Środki do dezynfekcji powierzchni 1)Krótki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budowlane:"Alkoholowy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środek do dezynfekcji małych powierzchni i miejsc trudnodostępnych. Stężony gotowy do użycia nie zawierający aldehydów, czwartorzędowych związków amoniowych . Nie pozostawiający smug na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dezyfekowanych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powierzchniach . Wyrób medyczny klasy II A " "Środek do dezynfekcji powierzchni zmywalnych oraz powierzchni zanieczyszczonych substancją organiczną .Postać tabletek . Bez zawartości aldehydów, czwartorzędowych związków amoniowych. " Środek do dezynfekcji małych powierzchni i sprzętu metodą przecierania nie zanieczyszczonych substancja organiczną. W postaci chusteczek . Środek do dezynfekcji małych powierzchni i sprzętu metodą przecierania .W postaci chusteczek . Pozycja 3 i 4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zadania nr. 7 stanowią ten sam produkt lecz różnią się formą opakowania -są ze sobą powiązane (nierozerwalne). "Preparat do dezynfekcji powierzchni sprzętu medycznego wrażliwego na działanie alkoholi , Preparat w formie pianki. Może być stosowany do dezynfekcji pleksi inkubatorów firmy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Dutchmed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,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Drager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Promed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głowic USG. Nie zawiera alkoholu , aldehydów. Nie pozostawia smug . Wyrób medyczny klasy II A " "Preparat w postaci szybkodziałającej, gotowej piany do dezynfekcji mycia powierzchni medycznych. Preparat na bazie nadtlenku wodoru ,bez zawartości alkoholi . Wyrób medyczny klasy II A " "Preparat do mycia i dezynfekcji małych powierzchni, wyrobów medycznych i urządzeń medycznych wrażliwych na działanie alkoholi np. głowice ultrasonograficzne .W formie chusteczek . Nie zawiera alkoholi, aldehydów i fenoli. Mogą być stosowne do ultrasonografów firm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SonoAce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Fhilips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. Rozmiar nie mniejszy niż 20 x 20 cm. " "Preparat do mycia i dezynfekcji małych powierzchni, wyrobów medycznych i urządzeń medycznych wrażliwych na działanie alkoholi np. głowice ultrasonograficzne w formie chusteczek. Nie zawiera alkoholi, aldehydów i fenoli. Mogą być stosowne do ultrasonografów firm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SonoAce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,Filip Rozmiar nie mniejszy niż 20 x 20 cm Pozycja 7 i 8 zadania nr 7 stanowią ten sam produkt lecz różnią się formą opakowania -są ze sobą powiązane (nierozerwalne). " "Środek do dezynfekcji zewnętrznych elementów centralnych i obwodowych cewników dożylnych takich jak : wejścia do kanału wkłucia ,części kanałów ,korki, kraniki itp. Na bazie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chlorheksydyny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alkoholu . Bezpieczny dla skóry . " "Chusteczki suche w rolce , w jednorazowym opakowaniu foliowym do nasączania dowolnym środkiem dezynfekcyjnym. Przeznaczone do dezynfekcji powierzchni . Wymiary 30 cm x 24 cm , gramatura &gt;40 g/m2 . Pakowane w system nadający się do poboru pojedynczych chusteczek oddzielonych perforacją pozwalającą na łatwe pobranie . " "Wiaderko kompatybilne do opakowań suchych chusteczek z pozycji 10 - wytrzymałe ,wielokrotnego użytku , ze szczelnym zamknięciem zapobiegającym wysychaniu nasączonych chusteczek . Pozycja 10 i 11 -są ze sobą powiązane (nierozerwalne). " Uwaga: Pozycja 3 i 4 stanowią ten sam produkt lecz różnią się formą opakowania Pozycja7 i 8 stanowią ten sam produkt lecz różnią się formą opakowania Pozycja 10 i 11 stanowią ten sam produkt lecz różnią się formą opakowania -są ze sobą powiązane (nierozerwalne).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ogłoszeniu powinno być: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Część nr: 7 Nazwa: Środki do dezynfekcji powierzchni 1) Krótki opis przedmiotu zamówienia (wielkość, zakres, rodzaj i ilość dostaw, usług lub robót budowlanych lub określenie zapotrzebowania i wymagań) a w przypadku partnerstwa innowacyjnego - określenie zapotrzebowania na innowacyjny produkt, usługę lub roboty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budowlane:"Alkoholowy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środek do dezynfekcji małych powierzchni i miejsc trudnodostępnych. Stężony gotowy do użycia nie zawierający aldehydów, czwartorzędowych związków amoniowych . Nie pozostawiający smug na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dezyfekowanych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powierzchniach . Wyrób medyczny klasy II A " "Środek do dezynfekcji powierzchni zmywalnych oraz powierzchni zanieczyszczonych substancją organiczną .Postać tabletek . Bez zawartości aldehydów, czwartorzędowych związków amoniowych. " Środek do dezynfekcji małych powierzchni i sprzętu metodą przecierania nie zanieczyszczonych substancja organiczną. W postaci chusteczek . Środek do dezynfekcji małych powierzchni i sprzętu metodą przecierania .W postaci chusteczek . Pozycja 3 i 4 zadania nr. 7 stanowią ten sam produkt lecz różnią się formą opakowania -są ze sobą powiązane (nierozerwalne). "Preparat do dezynfekcji powierzchni sprzętu medycznego wrażliwego na działanie alkoholi , Preparat w formie pianki. Może być stosowany do dezynfekcji pleksi inkubatorów firmy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Dutchmed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,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Drager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Promed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głowic USG. Nie zawiera alkoholu , aldehydów. Nie pozostawia smug . Wyrób medyczny klasy II A " "Preparat do mycia i dezynfekcji małych powierzchni, wyrobów medycznych i urządzeń medycznych wrażliwych na działanie alkoholi np. głowice ultrasonograficzne .W formie chusteczek . Nie zawiera alkoholi, aldehydów i fenoli. Mogą być stosowne do ultrasonografów firm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SonoAce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Fhilips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. Rozmiar nie mniejszy niż 20 x 20 cm. " "Preparat do mycia i dezynfekcji małych powierzchni, wyrobów medycznych i urządzeń medycznych wrażliwych na działanie alkoholi np. głowice ultrasonograficzne w formie chusteczek. Nie zawiera alkoholi, aldehydów i fenoli. Mogą być stosowne do ultrasonografów firm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SonoAce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,Filip Rozmiar nie mniejszy niż 20 x 20 cm Pozycja 7 i 8 zadania nr 7 stanowią ten sam produkt lecz różnią się formą opakowania -są ze sobą powiązane (nierozerwalne). " "Środek do dezynfekcji zewnętrznych elementów centralnych i obwodowych cewników dożylnych takich jak : wejścia do kanału wkłucia ,części kanałów ,korki, kraniki itp. Na bazie </w:t>
      </w:r>
      <w:proofErr w:type="spellStart"/>
      <w:r w:rsidRPr="00272C79">
        <w:rPr>
          <w:rFonts w:ascii="Arial" w:eastAsia="Times New Roman" w:hAnsi="Arial" w:cs="Arial"/>
          <w:sz w:val="20"/>
          <w:szCs w:val="20"/>
          <w:lang w:eastAsia="pl-PL"/>
        </w:rPr>
        <w:t>chlorheksydyny</w:t>
      </w:r>
      <w:proofErr w:type="spellEnd"/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 i alkoholu . Bezpieczny dla skóry . " "Chusteczki suche w rolce , w jednorazowym opakowaniu foliowym do nasączania dowolnym środkiem dezynfekcyjnym. Przeznaczone do dezynfekcji powierzchni . Wymiary 30 cm x 24 cm , gramatura &gt;40 g/m2 . Pakowane w system nadający się do poboru pojedynczych chusteczek oddzielonych perforacją pozwalającą na łatwe pobranie . " "Wiaderko kompatybilne do opakowań suchych chusteczek z pozycji 10 - wytrzymałe ,wielokrotnego użytku , ze szczelnym zamknięciem zapobiegającym wysychaniu nasączonych chusteczek . Pozycja 10 i 11 -są ze sobą powiązane (nierozerwalne). " Uwaga: Pozycja 3 i 4 stanowią ten sam produkt lecz różnią się formą opakowania Pozycja 6 i 7 stanowią ten sam produkt lecz różnią się formą opakowania Pozycja 9 i 10 stanowią ten sam produkt lecz różnią się formą opakowania -są ze sobą powiązane (nierozerwalne). 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Tekst, który należy dodać</w:t>
      </w:r>
    </w:p>
    <w:p w:rsidR="00272C79" w:rsidRPr="00272C79" w:rsidRDefault="00272C79" w:rsidP="00272C7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Miejsce, w którym należy dodać tekst: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Numer sekcji: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ZAŁĄCZNIK I - INFORMACJE DOTYCZĄCE OFERT CZĘŚCIOWYCH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Punkt: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72C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Tekst, który należy dodać w ogłoszeniu: </w:t>
      </w:r>
      <w:r w:rsidRPr="00272C79">
        <w:rPr>
          <w:rFonts w:ascii="Arial" w:eastAsia="Times New Roman" w:hAnsi="Arial" w:cs="Arial"/>
          <w:sz w:val="20"/>
          <w:szCs w:val="20"/>
          <w:lang w:eastAsia="pl-PL"/>
        </w:rPr>
        <w:t xml:space="preserve">Pakiet nr 7 A Środki do dezynfekcji powierzchni "Preparat w postaci szybkodziałającej, gotowej piany do dezynfekcji mycia powierzchni medycznych. Preparat na bazie nadtlenku wodoru ,bez zawartości alkoholi . Wyrób medyczny klasy II A </w:t>
      </w:r>
    </w:p>
    <w:p w:rsidR="00DA33E3" w:rsidRPr="00272C79" w:rsidRDefault="00DA33E3" w:rsidP="00272C7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A33E3" w:rsidRPr="00272C79" w:rsidSect="00272C79">
      <w:headerReference w:type="default" r:id="rId7"/>
      <w:pgSz w:w="11906" w:h="16838"/>
      <w:pgMar w:top="9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176" w:rsidRDefault="00277176" w:rsidP="00272C79">
      <w:pPr>
        <w:spacing w:after="0" w:line="240" w:lineRule="auto"/>
      </w:pPr>
      <w:r>
        <w:separator/>
      </w:r>
    </w:p>
  </w:endnote>
  <w:endnote w:type="continuationSeparator" w:id="0">
    <w:p w:rsidR="00277176" w:rsidRDefault="00277176" w:rsidP="0027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176" w:rsidRDefault="00277176" w:rsidP="00272C79">
      <w:pPr>
        <w:spacing w:after="0" w:line="240" w:lineRule="auto"/>
      </w:pPr>
      <w:r>
        <w:separator/>
      </w:r>
    </w:p>
  </w:footnote>
  <w:footnote w:type="continuationSeparator" w:id="0">
    <w:p w:rsidR="00277176" w:rsidRDefault="00277176" w:rsidP="0027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C79" w:rsidRPr="00272C79" w:rsidRDefault="00272C79">
    <w:pPr>
      <w:pStyle w:val="Nagwek"/>
      <w:rPr>
        <w:rFonts w:ascii="Arial" w:hAnsi="Arial" w:cs="Arial"/>
        <w:sz w:val="16"/>
      </w:rPr>
    </w:pPr>
    <w:r w:rsidRPr="00272C79">
      <w:rPr>
        <w:rFonts w:ascii="Arial" w:hAnsi="Arial" w:cs="Arial"/>
        <w:sz w:val="16"/>
      </w:rPr>
      <w:t>Nr sprawy P/17/03/2017DEZ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C79"/>
    <w:rsid w:val="00272C79"/>
    <w:rsid w:val="00277176"/>
    <w:rsid w:val="00DA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79"/>
  </w:style>
  <w:style w:type="paragraph" w:styleId="Stopka">
    <w:name w:val="footer"/>
    <w:basedOn w:val="Normalny"/>
    <w:link w:val="StopkaZnak"/>
    <w:uiPriority w:val="99"/>
    <w:unhideWhenUsed/>
    <w:rsid w:val="0027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C79"/>
  </w:style>
  <w:style w:type="paragraph" w:styleId="Stopka">
    <w:name w:val="footer"/>
    <w:basedOn w:val="Normalny"/>
    <w:link w:val="StopkaZnak"/>
    <w:uiPriority w:val="99"/>
    <w:unhideWhenUsed/>
    <w:rsid w:val="0027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1485</Words>
  <Characters>8913</Characters>
  <Application>Microsoft Office Word</Application>
  <DocSecurity>0</DocSecurity>
  <Lines>74</Lines>
  <Paragraphs>20</Paragraphs>
  <ScaleCrop>false</ScaleCrop>
  <Company>Microsoft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2017-04-05T07:43:00Z</dcterms:created>
  <dcterms:modified xsi:type="dcterms:W3CDTF">2017-04-05T07:44:00Z</dcterms:modified>
</cp:coreProperties>
</file>