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C0A25">
        <w:rPr>
          <w:rFonts w:ascii="Arial" w:hAnsi="Arial" w:cs="Arial"/>
          <w:sz w:val="18"/>
          <w:szCs w:val="18"/>
        </w:rPr>
        <w:t>2</w:t>
      </w:r>
      <w:r w:rsidR="006D61FD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</w:t>
      </w:r>
      <w:r w:rsidR="006C0A25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/201</w:t>
      </w:r>
      <w:r w:rsidR="0083531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6D61FD">
        <w:rPr>
          <w:rFonts w:ascii="Arial" w:hAnsi="Arial" w:cs="Arial"/>
          <w:sz w:val="18"/>
          <w:szCs w:val="18"/>
        </w:rPr>
        <w:t>HEM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  <w:bookmarkStart w:id="0" w:name="_GoBack"/>
      <w:bookmarkEnd w:id="0"/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EF1FC2" w:rsidRPr="006D61FD">
        <w:rPr>
          <w:rFonts w:cs="Arial"/>
          <w:sz w:val="20"/>
        </w:rPr>
        <w:t xml:space="preserve">dostawa </w:t>
      </w:r>
      <w:r w:rsidR="006D61FD" w:rsidRPr="006D61FD">
        <w:rPr>
          <w:color w:val="auto"/>
          <w:sz w:val="20"/>
        </w:rPr>
        <w:t xml:space="preserve">kardiowerterów i zestawów do nakłucia tętnicy promieniowej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8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4381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D61F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FF68-3ED6-4104-B060-9BD96E5E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cp:lastPrinted>2016-12-02T07:46:00Z</cp:lastPrinted>
  <dcterms:created xsi:type="dcterms:W3CDTF">2016-08-30T05:40:00Z</dcterms:created>
  <dcterms:modified xsi:type="dcterms:W3CDTF">2017-05-03T18:30:00Z</dcterms:modified>
</cp:coreProperties>
</file>