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głoszenie nr 500003875-N-2017 z dnia 17-07-2017 r. </w:t>
      </w:r>
    </w:p>
    <w:p w:rsidR="006417A8" w:rsidRPr="006417A8" w:rsidRDefault="006417A8" w:rsidP="006417A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lang w:eastAsia="pl-PL"/>
        </w:rPr>
        <w:t>Starachowice: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OGŁOSZENIE O ZMIANIE OGŁOSZENIA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543291-N-2017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03/07/2017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bookmarkStart w:id="0" w:name="_GoBack"/>
      <w:bookmarkEnd w:id="0"/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6417A8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): http://zoz.starachowice.sisco.info/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Tekst, który należy dodać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417A8" w:rsidRPr="006417A8" w:rsidRDefault="006417A8" w:rsidP="00641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Miejsce, w którym należy dodać tekst: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ZAŁĄCZNIK I - INFORMACJE DOTYCZĄCE OFERT CZĘŚCIOWYCH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417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Tekst, który należy dodać w ogłoszeniu: </w:t>
      </w:r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Pakiet nr 9a fartuch "Jednorazowy jałowy uniwersalny fartuch operacyjny, wzmocniony, </w:t>
      </w:r>
      <w:proofErr w:type="spellStart"/>
      <w:r w:rsidRPr="006417A8">
        <w:rPr>
          <w:rFonts w:ascii="Arial" w:eastAsia="Times New Roman" w:hAnsi="Arial" w:cs="Arial"/>
          <w:sz w:val="20"/>
          <w:szCs w:val="20"/>
          <w:lang w:eastAsia="pl-PL"/>
        </w:rPr>
        <w:t>pełnobarierowy</w:t>
      </w:r>
      <w:proofErr w:type="spellEnd"/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wykonany z włókniny SMMMS, pięciowarstwowy, posiadający miękkie poliestrowe mankiety (min. 7 cm) nie powodujące ucisku na skórę, podwójny szew na szerokich rękawach, zapewniających swobodę ruchów. Fartuch o gramaturze 35g/m2, przy szyi zapinany na rzep, w pasie wiązany na trok. Posiadający przepuszczające powietrze wzmocnienia z laminatu w części przedniej i na rękawach o gramaturze 50g/m2. Fartuch wyposażony w 2 troki zewnętrzne i 2 wewnętrzne, troki zewnętrzne połączone kartonikiem. fartuch złożony w sposób zapewniający zachowanie sterylności z przodu i z tyłu operatora. Odporność na przenikanie cieczy . 100cm H2O odporność na rozerwanie na sucho 200kPa odporność na rozerwanie na mokro 200kPa IB- 6,0 Produkt sterylny, pakowany w sposób gwarantujący aseptyczny sposób aplikacji. Zapakowany w opakowanie pośrednie kartonowe - dyspenser z perforowanym jednym brzegiem oraz karton transportowy (zawiera etykietę produktu) - w celu zapewnienia bezpieczeństwa transportu i przechowywania w warunkach operacyjnego. Na opakowaniu minimum 4 </w:t>
      </w:r>
      <w:proofErr w:type="spellStart"/>
      <w:r w:rsidRPr="006417A8">
        <w:rPr>
          <w:rFonts w:ascii="Arial" w:eastAsia="Times New Roman" w:hAnsi="Arial" w:cs="Arial"/>
          <w:sz w:val="20"/>
          <w:szCs w:val="20"/>
          <w:lang w:eastAsia="pl-PL"/>
        </w:rPr>
        <w:t>repozycjonowalne</w:t>
      </w:r>
      <w:proofErr w:type="spellEnd"/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etykiety samoprzylepne zawierające numer katalogowy, serię datę ważności oraz informację o producencie służące do archiwizacji danych. </w:t>
      </w:r>
      <w:proofErr w:type="spellStart"/>
      <w:r w:rsidRPr="006417A8">
        <w:rPr>
          <w:rFonts w:ascii="Arial" w:eastAsia="Times New Roman" w:hAnsi="Arial" w:cs="Arial"/>
          <w:sz w:val="20"/>
          <w:szCs w:val="20"/>
          <w:lang w:eastAsia="pl-PL"/>
        </w:rPr>
        <w:t>roz</w:t>
      </w:r>
      <w:proofErr w:type="spellEnd"/>
      <w:r w:rsidRPr="006417A8">
        <w:rPr>
          <w:rFonts w:ascii="Arial" w:eastAsia="Times New Roman" w:hAnsi="Arial" w:cs="Arial"/>
          <w:sz w:val="20"/>
          <w:szCs w:val="20"/>
          <w:lang w:eastAsia="pl-PL"/>
        </w:rPr>
        <w:t xml:space="preserve"> M-XXL" </w:t>
      </w:r>
    </w:p>
    <w:p w:rsidR="005401F0" w:rsidRPr="006417A8" w:rsidRDefault="005401F0">
      <w:pPr>
        <w:rPr>
          <w:rFonts w:ascii="Arial" w:hAnsi="Arial" w:cs="Arial"/>
          <w:sz w:val="20"/>
          <w:szCs w:val="20"/>
        </w:rPr>
      </w:pPr>
    </w:p>
    <w:sectPr w:rsidR="005401F0" w:rsidRPr="0064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8"/>
    <w:rsid w:val="005401F0"/>
    <w:rsid w:val="006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4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2017-07-17T08:29:00Z</dcterms:created>
  <dcterms:modified xsi:type="dcterms:W3CDTF">2017-07-17T08:30:00Z</dcterms:modified>
</cp:coreProperties>
</file>