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43" w:rsidRPr="00085B82" w:rsidRDefault="00797343" w:rsidP="00797343">
      <w:pPr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l.dz. </w:t>
      </w:r>
      <w:r>
        <w:rPr>
          <w:rFonts w:ascii="Arial" w:hAnsi="Arial" w:cs="Arial"/>
          <w:sz w:val="20"/>
        </w:rPr>
        <w:t xml:space="preserve">P/51/11/2017/SZ                 </w:t>
      </w:r>
      <w:r w:rsidRPr="00085B82">
        <w:rPr>
          <w:rFonts w:ascii="Arial" w:hAnsi="Arial" w:cs="Arial"/>
          <w:sz w:val="20"/>
        </w:rPr>
        <w:tab/>
      </w:r>
      <w:r w:rsidRPr="00085B82">
        <w:rPr>
          <w:rFonts w:ascii="Arial" w:hAnsi="Arial" w:cs="Arial"/>
          <w:sz w:val="20"/>
        </w:rPr>
        <w:tab/>
      </w:r>
      <w:r w:rsidRPr="00085B82">
        <w:rPr>
          <w:rFonts w:ascii="Arial" w:hAnsi="Arial" w:cs="Arial"/>
          <w:sz w:val="20"/>
        </w:rPr>
        <w:tab/>
        <w:t xml:space="preserve">                          Starachowice 2</w:t>
      </w:r>
      <w:r w:rsidR="0061743E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.11</w:t>
      </w:r>
      <w:r w:rsidRPr="00085B82">
        <w:rPr>
          <w:rFonts w:ascii="Arial" w:hAnsi="Arial" w:cs="Arial"/>
          <w:sz w:val="20"/>
        </w:rPr>
        <w:t>.2017 r.</w:t>
      </w:r>
    </w:p>
    <w:p w:rsidR="00797343" w:rsidRPr="00085B82" w:rsidRDefault="00797343" w:rsidP="00797343">
      <w:pPr>
        <w:ind w:firstLine="5103"/>
        <w:rPr>
          <w:rFonts w:ascii="Arial" w:hAnsi="Arial" w:cs="Arial"/>
          <w:sz w:val="20"/>
        </w:rPr>
      </w:pPr>
    </w:p>
    <w:p w:rsidR="00797343" w:rsidRPr="00085B82" w:rsidRDefault="00797343" w:rsidP="00797343">
      <w:pPr>
        <w:ind w:firstLine="5103"/>
        <w:rPr>
          <w:rFonts w:ascii="Arial" w:hAnsi="Arial" w:cs="Arial"/>
          <w:sz w:val="20"/>
        </w:rPr>
      </w:pPr>
    </w:p>
    <w:p w:rsidR="00797343" w:rsidRPr="00085B82" w:rsidRDefault="00797343" w:rsidP="00797343">
      <w:pPr>
        <w:ind w:firstLine="5103"/>
        <w:rPr>
          <w:rFonts w:ascii="Arial" w:hAnsi="Arial" w:cs="Arial"/>
          <w:sz w:val="20"/>
        </w:rPr>
      </w:pPr>
    </w:p>
    <w:p w:rsidR="00797343" w:rsidRPr="00423000" w:rsidRDefault="00797343" w:rsidP="00797343">
      <w:pPr>
        <w:ind w:firstLine="4678"/>
        <w:rPr>
          <w:rFonts w:ascii="Arial" w:hAnsi="Arial" w:cs="Arial"/>
          <w:sz w:val="22"/>
        </w:rPr>
      </w:pPr>
      <w:r w:rsidRPr="00423000">
        <w:rPr>
          <w:rFonts w:ascii="Arial" w:hAnsi="Arial" w:cs="Arial"/>
          <w:sz w:val="22"/>
        </w:rPr>
        <w:t xml:space="preserve">Wykonawcy postępowania </w:t>
      </w:r>
    </w:p>
    <w:p w:rsidR="00797343" w:rsidRPr="00423000" w:rsidRDefault="00797343" w:rsidP="00797343">
      <w:pPr>
        <w:ind w:firstLine="46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423000">
        <w:rPr>
          <w:rFonts w:ascii="Arial" w:hAnsi="Arial" w:cs="Arial"/>
          <w:sz w:val="22"/>
        </w:rPr>
        <w:t xml:space="preserve">rzetargowego </w:t>
      </w:r>
    </w:p>
    <w:p w:rsidR="00797343" w:rsidRPr="00423000" w:rsidRDefault="00797343" w:rsidP="00797343">
      <w:pPr>
        <w:ind w:firstLine="4678"/>
        <w:rPr>
          <w:rFonts w:ascii="Arial" w:hAnsi="Arial" w:cs="Arial"/>
          <w:sz w:val="22"/>
        </w:rPr>
      </w:pPr>
      <w:r w:rsidRPr="00423000">
        <w:rPr>
          <w:rFonts w:ascii="Arial" w:hAnsi="Arial" w:cs="Arial"/>
          <w:sz w:val="22"/>
        </w:rPr>
        <w:t>nr ogłoszenia</w:t>
      </w:r>
      <w:r>
        <w:rPr>
          <w:rFonts w:ascii="Arial" w:hAnsi="Arial" w:cs="Arial"/>
          <w:sz w:val="22"/>
        </w:rPr>
        <w:t xml:space="preserve"> </w:t>
      </w:r>
      <w:r w:rsidRPr="00423000">
        <w:rPr>
          <w:rFonts w:ascii="Arial" w:hAnsi="Arial" w:cs="Arial"/>
          <w:sz w:val="22"/>
        </w:rPr>
        <w:t>619972-N-2017</w:t>
      </w:r>
    </w:p>
    <w:p w:rsidR="00797343" w:rsidRPr="00085B82" w:rsidRDefault="00797343" w:rsidP="00797343">
      <w:pPr>
        <w:ind w:firstLine="5103"/>
        <w:rPr>
          <w:rFonts w:ascii="Arial" w:hAnsi="Arial" w:cs="Arial"/>
          <w:sz w:val="20"/>
        </w:rPr>
      </w:pPr>
    </w:p>
    <w:p w:rsidR="00797343" w:rsidRPr="00085B82" w:rsidRDefault="00797343" w:rsidP="00797343">
      <w:pPr>
        <w:ind w:firstLine="5103"/>
        <w:rPr>
          <w:rFonts w:ascii="Arial" w:hAnsi="Arial" w:cs="Arial"/>
          <w:sz w:val="20"/>
        </w:rPr>
      </w:pPr>
    </w:p>
    <w:p w:rsidR="00797343" w:rsidRPr="00085B82" w:rsidRDefault="00797343" w:rsidP="00797343">
      <w:pPr>
        <w:tabs>
          <w:tab w:val="left" w:pos="1410"/>
        </w:tabs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dotyczy: postępowania przetargowego „dostawa </w:t>
      </w:r>
      <w:r>
        <w:rPr>
          <w:rFonts w:ascii="Arial" w:hAnsi="Arial" w:cs="Arial"/>
          <w:sz w:val="20"/>
        </w:rPr>
        <w:t>szwów chirurgicznych</w:t>
      </w:r>
      <w:r w:rsidRPr="00085B82">
        <w:rPr>
          <w:rFonts w:ascii="Arial" w:hAnsi="Arial" w:cs="Arial"/>
          <w:sz w:val="20"/>
        </w:rPr>
        <w:t xml:space="preserve"> dla Powiatowego Zakładu Opieki Zdrowotnej z siedzibą w Starachowicach</w:t>
      </w:r>
      <w:r>
        <w:rPr>
          <w:rFonts w:ascii="Arial" w:hAnsi="Arial" w:cs="Arial"/>
          <w:sz w:val="20"/>
        </w:rPr>
        <w:t>”</w:t>
      </w:r>
      <w:r w:rsidRPr="00085B82">
        <w:rPr>
          <w:rFonts w:ascii="Arial" w:hAnsi="Arial" w:cs="Arial"/>
          <w:sz w:val="20"/>
        </w:rPr>
        <w:t xml:space="preserve">. Nr sprawy: </w:t>
      </w:r>
      <w:r>
        <w:rPr>
          <w:rFonts w:ascii="Arial" w:hAnsi="Arial" w:cs="Arial"/>
          <w:sz w:val="20"/>
        </w:rPr>
        <w:t xml:space="preserve">P/51/11/2017/SZ                 </w:t>
      </w:r>
      <w:r w:rsidRPr="00085B82">
        <w:rPr>
          <w:rFonts w:ascii="Arial" w:hAnsi="Arial" w:cs="Arial"/>
          <w:sz w:val="20"/>
        </w:rPr>
        <w:br/>
      </w:r>
    </w:p>
    <w:p w:rsidR="00797343" w:rsidRPr="00085B82" w:rsidRDefault="00797343" w:rsidP="00797343">
      <w:pPr>
        <w:ind w:right="-472"/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Publicznych (Dz. U. z 2017 r. 1579 z póż.zm.)  wyjaśniamy:</w:t>
      </w:r>
    </w:p>
    <w:p w:rsidR="00797343" w:rsidRPr="00085B82" w:rsidRDefault="00797343" w:rsidP="00797343">
      <w:pPr>
        <w:ind w:right="-426"/>
        <w:rPr>
          <w:rFonts w:ascii="Arial" w:hAnsi="Arial" w:cs="Arial"/>
          <w:sz w:val="20"/>
        </w:rPr>
      </w:pPr>
    </w:p>
    <w:p w:rsidR="00797343" w:rsidRPr="0061743E" w:rsidRDefault="00797343" w:rsidP="00797343">
      <w:pPr>
        <w:ind w:right="-426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>Pytanie nr 1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  <w:u w:val="single"/>
        </w:rPr>
      </w:pPr>
      <w:r w:rsidRPr="0061743E">
        <w:rPr>
          <w:rFonts w:ascii="Arial" w:hAnsi="Arial" w:cs="Arial"/>
          <w:sz w:val="20"/>
          <w:u w:val="single"/>
        </w:rPr>
        <w:t>Dot. Pakietu nr 3, poz. 1-38</w:t>
      </w:r>
    </w:p>
    <w:p w:rsidR="00797343" w:rsidRPr="0061743E" w:rsidRDefault="00797343" w:rsidP="00797343">
      <w:pPr>
        <w:tabs>
          <w:tab w:val="left" w:pos="1305"/>
        </w:tabs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 xml:space="preserve">                 Czy Zamawiający w trosce o ochronę uczciwej konkurencji w w/w pozycjach dopuści szwy syntetyczne, plecione,  wytwarzane z poli( glikolidu-co-L-Laktydu ( 90/10), powlekane w równych częściach mieszanką poli( glikolidu-co-L-Laktydu ( 30/70) oraz stearynianem wapnia,  wchłaniające się   w okresie 60-70 dni, podtrzymywanie tkankowe około 35 dni, (po 14 dniach ok. 75%, po 21 dniach                      ok. 50%, po 28 dniach ok. 25%)?</w:t>
      </w:r>
    </w:p>
    <w:p w:rsidR="00797343" w:rsidRPr="0061743E" w:rsidRDefault="00797343" w:rsidP="00797343">
      <w:pPr>
        <w:tabs>
          <w:tab w:val="left" w:pos="1305"/>
        </w:tabs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>Odp.: Nie, Zamawiający nie dopuszcza</w:t>
      </w:r>
    </w:p>
    <w:p w:rsidR="00797343" w:rsidRPr="0061743E" w:rsidRDefault="00797343" w:rsidP="00797343">
      <w:pPr>
        <w:tabs>
          <w:tab w:val="left" w:pos="1305"/>
        </w:tabs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>Pytanie nr 2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  <w:u w:val="single"/>
        </w:rPr>
      </w:pPr>
      <w:r w:rsidRPr="0061743E">
        <w:rPr>
          <w:rFonts w:ascii="Arial" w:hAnsi="Arial" w:cs="Arial"/>
          <w:sz w:val="20"/>
          <w:u w:val="single"/>
        </w:rPr>
        <w:t>Dot. Pakietu nr 3, poz. 9-40</w:t>
      </w:r>
    </w:p>
    <w:p w:rsidR="00797343" w:rsidRPr="0061743E" w:rsidRDefault="00797343" w:rsidP="00797343">
      <w:pPr>
        <w:tabs>
          <w:tab w:val="left" w:pos="1305"/>
        </w:tabs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 xml:space="preserve">Czy Zamawiający w trosce o ochronę uczciwej konkurencji w w/w pozycjach dopuści szwy syntetyczne, monofilamentowe, wchłaniające się w okresie 90-120 dni, składające się z kopolimeru kwasu glikolowego i kaprolaktonu, o czasie podtrzymywania ok. 28 dni ( po 7 dniach ok. 70%, po 14 dniach ok. 40%, po 21 dniach ok. 15%, po 28 dniach ok. 5% )? </w:t>
      </w:r>
    </w:p>
    <w:p w:rsidR="00797343" w:rsidRPr="0061743E" w:rsidRDefault="00797343" w:rsidP="00797343">
      <w:pPr>
        <w:tabs>
          <w:tab w:val="left" w:pos="1305"/>
        </w:tabs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>Odp.: Nie, Zamawiający nie dopuszcza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  <w:u w:val="single"/>
        </w:rPr>
      </w:pPr>
      <w:r w:rsidRPr="0061743E">
        <w:rPr>
          <w:rFonts w:ascii="Arial" w:hAnsi="Arial" w:cs="Arial"/>
          <w:sz w:val="20"/>
          <w:u w:val="single"/>
        </w:rPr>
        <w:t>Pytanie nr 3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  <w:u w:val="single"/>
        </w:rPr>
      </w:pPr>
      <w:r w:rsidRPr="0061743E">
        <w:rPr>
          <w:rFonts w:ascii="Arial" w:hAnsi="Arial" w:cs="Arial"/>
          <w:sz w:val="20"/>
          <w:u w:val="single"/>
        </w:rPr>
        <w:t>Dot. Pakietu nr 3, poz. 41</w:t>
      </w:r>
    </w:p>
    <w:p w:rsidR="00797343" w:rsidRPr="0061743E" w:rsidRDefault="00797343" w:rsidP="00797343">
      <w:pPr>
        <w:tabs>
          <w:tab w:val="left" w:pos="8385"/>
        </w:tabs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 xml:space="preserve">              Czy Zamawiający w trosce o ochronę uczciwej konkurencji w w/w pozycji dopuści szwy syntetyczne, plecione, wytwarzane z kwasu glikolowego, powlekane polikaprolaktonem i stearynianem wapnia, o okresie wchłaniania ok. 42 dni i podtrzymywaniu tkankowym ok. 65% po 7 dniach, ok.  50%             po 8-11 dniach od zaimplantowania?</w:t>
      </w:r>
    </w:p>
    <w:p w:rsidR="00797343" w:rsidRPr="0061743E" w:rsidRDefault="00797343" w:rsidP="00797343">
      <w:pPr>
        <w:tabs>
          <w:tab w:val="left" w:pos="1305"/>
        </w:tabs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>Odp.: Nie, Zamawiający nie dopuszcza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  <w:u w:val="single"/>
        </w:rPr>
      </w:pPr>
      <w:r w:rsidRPr="0061743E">
        <w:rPr>
          <w:rFonts w:ascii="Arial" w:hAnsi="Arial" w:cs="Arial"/>
          <w:sz w:val="20"/>
          <w:u w:val="single"/>
        </w:rPr>
        <w:t>Pytanie nr 4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  <w:u w:val="single"/>
        </w:rPr>
      </w:pPr>
      <w:r w:rsidRPr="0061743E">
        <w:rPr>
          <w:rFonts w:ascii="Arial" w:hAnsi="Arial" w:cs="Arial"/>
          <w:sz w:val="20"/>
          <w:u w:val="single"/>
        </w:rPr>
        <w:t>Dot. Pakietu nr 3, poz. 42-46</w:t>
      </w:r>
    </w:p>
    <w:p w:rsidR="00797343" w:rsidRPr="0061743E" w:rsidRDefault="00797343" w:rsidP="00797343">
      <w:pPr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>Czy Zamawiający dopuści w w/w pozycjach szew chirurgiczny, wchłaniany (180-210 dni), syntetyczny, niepowlekany, monofilamentowy, z polidioksanonu, podtrzymywanie tkankowe po 14 dniach 75% od zaimplantowania, 65-70% po 28 dni oraz 40% po 57 dniach?</w:t>
      </w:r>
    </w:p>
    <w:p w:rsidR="00797343" w:rsidRPr="0061743E" w:rsidRDefault="00797343" w:rsidP="00797343">
      <w:pPr>
        <w:tabs>
          <w:tab w:val="left" w:pos="1305"/>
        </w:tabs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>Odp.: Nie, Zamawiający nie dopuszcza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  <w:u w:val="single"/>
        </w:rPr>
      </w:pPr>
      <w:r w:rsidRPr="0061743E">
        <w:rPr>
          <w:rFonts w:ascii="Arial" w:hAnsi="Arial" w:cs="Arial"/>
          <w:sz w:val="20"/>
          <w:u w:val="single"/>
        </w:rPr>
        <w:t>Pytanie nr 5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  <w:u w:val="single"/>
        </w:rPr>
      </w:pPr>
      <w:r w:rsidRPr="0061743E">
        <w:rPr>
          <w:rFonts w:ascii="Arial" w:hAnsi="Arial" w:cs="Arial"/>
          <w:sz w:val="20"/>
          <w:u w:val="single"/>
        </w:rPr>
        <w:t>Dot. Pakietu nr 3, poz. 22-24, 26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 xml:space="preserve">Czy Zamawiający w w/w pozycjach dopuści również igłę okrągłą, bez określenia „rozwarstwiająca”, pozostałe parametry bez zmian? </w:t>
      </w:r>
    </w:p>
    <w:p w:rsidR="00797343" w:rsidRPr="0061743E" w:rsidRDefault="00797343" w:rsidP="00797343">
      <w:pPr>
        <w:tabs>
          <w:tab w:val="left" w:pos="1305"/>
        </w:tabs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>Odp.: Nie, Zamawiający nie dopuszcza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  <w:u w:val="single"/>
        </w:rPr>
      </w:pPr>
      <w:r w:rsidRPr="0061743E">
        <w:rPr>
          <w:rFonts w:ascii="Arial" w:hAnsi="Arial" w:cs="Arial"/>
          <w:sz w:val="20"/>
          <w:u w:val="single"/>
        </w:rPr>
        <w:t xml:space="preserve">Pytanie nr </w:t>
      </w:r>
      <w:r w:rsidR="0061743E" w:rsidRPr="0061743E">
        <w:rPr>
          <w:rFonts w:ascii="Arial" w:hAnsi="Arial" w:cs="Arial"/>
          <w:sz w:val="20"/>
          <w:u w:val="single"/>
        </w:rPr>
        <w:t>6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  <w:u w:val="single"/>
        </w:rPr>
        <w:t>Dot. Pakietu nr 6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 xml:space="preserve">Czy Zamawiający dopuści szew o zmniejszonej chłonności jednak pakowany nie ,,na mokro”, pozostałe parametry bez zmian? </w:t>
      </w:r>
    </w:p>
    <w:p w:rsidR="0061743E" w:rsidRPr="0061743E" w:rsidRDefault="0061743E" w:rsidP="0061743E">
      <w:pPr>
        <w:tabs>
          <w:tab w:val="left" w:pos="1305"/>
        </w:tabs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>Odp.: Nie, Zamawiający nie dopuszcza</w:t>
      </w:r>
    </w:p>
    <w:p w:rsidR="0061743E" w:rsidRPr="0061743E" w:rsidRDefault="0061743E" w:rsidP="00797343">
      <w:pPr>
        <w:jc w:val="both"/>
        <w:rPr>
          <w:rFonts w:ascii="Arial" w:hAnsi="Arial" w:cs="Arial"/>
          <w:sz w:val="20"/>
          <w:u w:val="single"/>
        </w:rPr>
      </w:pPr>
      <w:r w:rsidRPr="0061743E">
        <w:rPr>
          <w:rFonts w:ascii="Arial" w:hAnsi="Arial" w:cs="Arial"/>
          <w:sz w:val="20"/>
          <w:u w:val="single"/>
        </w:rPr>
        <w:t>Pytanie nr 7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  <w:u w:val="single"/>
        </w:rPr>
      </w:pPr>
      <w:r w:rsidRPr="0061743E">
        <w:rPr>
          <w:rFonts w:ascii="Arial" w:hAnsi="Arial" w:cs="Arial"/>
          <w:sz w:val="20"/>
          <w:u w:val="single"/>
        </w:rPr>
        <w:t>Dot. Pakietu nr 6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lastRenderedPageBreak/>
        <w:t xml:space="preserve">Czy Zamawiający wszędzie tam gdzie wymaga igły dwuwklęsłej dopuści również igłę odwrotnie tnącą kosmetyczną, pozostałe parametry bez zmian? </w:t>
      </w:r>
    </w:p>
    <w:p w:rsidR="0061743E" w:rsidRPr="0061743E" w:rsidRDefault="0061743E" w:rsidP="0061743E">
      <w:pPr>
        <w:tabs>
          <w:tab w:val="left" w:pos="1305"/>
        </w:tabs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>Odp.: Nie, Zamawiający nie dopuszcza</w:t>
      </w:r>
    </w:p>
    <w:p w:rsidR="00797343" w:rsidRPr="0061743E" w:rsidRDefault="0061743E" w:rsidP="00797343">
      <w:pPr>
        <w:jc w:val="both"/>
        <w:rPr>
          <w:rFonts w:ascii="Arial" w:hAnsi="Arial" w:cs="Arial"/>
          <w:sz w:val="20"/>
          <w:u w:val="single"/>
        </w:rPr>
      </w:pPr>
      <w:r w:rsidRPr="0061743E">
        <w:rPr>
          <w:rFonts w:ascii="Arial" w:hAnsi="Arial" w:cs="Arial"/>
          <w:sz w:val="20"/>
        </w:rPr>
        <w:t>Pytanie nr 8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  <w:u w:val="single"/>
        </w:rPr>
      </w:pPr>
      <w:r w:rsidRPr="0061743E">
        <w:rPr>
          <w:rFonts w:ascii="Arial" w:hAnsi="Arial" w:cs="Arial"/>
          <w:sz w:val="20"/>
          <w:u w:val="single"/>
        </w:rPr>
        <w:t>Dot. Pakietu nr 7</w:t>
      </w:r>
    </w:p>
    <w:p w:rsidR="00797343" w:rsidRPr="0061743E" w:rsidRDefault="00797343" w:rsidP="00797343">
      <w:pPr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 xml:space="preserve">Czy Zamawiający dopuści nić bez udokumentowanego ,,kontrolowanego rozciągania i plastycznego odkształcania węzła”, pozostałe parametry bez zmian? </w:t>
      </w:r>
    </w:p>
    <w:p w:rsidR="0061743E" w:rsidRPr="0061743E" w:rsidRDefault="0061743E" w:rsidP="0061743E">
      <w:pPr>
        <w:tabs>
          <w:tab w:val="left" w:pos="1305"/>
        </w:tabs>
        <w:jc w:val="both"/>
        <w:rPr>
          <w:rFonts w:ascii="Arial" w:hAnsi="Arial" w:cs="Arial"/>
          <w:sz w:val="20"/>
        </w:rPr>
      </w:pPr>
      <w:r w:rsidRPr="0061743E">
        <w:rPr>
          <w:rFonts w:ascii="Arial" w:hAnsi="Arial" w:cs="Arial"/>
          <w:sz w:val="20"/>
        </w:rPr>
        <w:t>Odp.: Nie, Zamawiający nie dopuszcza</w:t>
      </w:r>
    </w:p>
    <w:p w:rsidR="00797343" w:rsidRPr="0061743E" w:rsidRDefault="00797343" w:rsidP="00797343">
      <w:pPr>
        <w:jc w:val="both"/>
        <w:rPr>
          <w:rFonts w:ascii="Arial" w:hAnsi="Arial" w:cs="Arial"/>
        </w:rPr>
      </w:pPr>
    </w:p>
    <w:p w:rsidR="00797343" w:rsidRPr="00085B82" w:rsidRDefault="00797343" w:rsidP="00797343">
      <w:pPr>
        <w:ind w:right="-426"/>
        <w:rPr>
          <w:rFonts w:ascii="Arial" w:hAnsi="Arial" w:cs="Arial"/>
          <w:sz w:val="20"/>
        </w:rPr>
      </w:pPr>
    </w:p>
    <w:p w:rsidR="00797343" w:rsidRPr="00085B82" w:rsidRDefault="00797343" w:rsidP="00797343">
      <w:pPr>
        <w:ind w:right="-426"/>
        <w:rPr>
          <w:rFonts w:ascii="Arial" w:hAnsi="Arial" w:cs="Arial"/>
          <w:sz w:val="20"/>
        </w:rPr>
      </w:pPr>
    </w:p>
    <w:p w:rsidR="00797343" w:rsidRPr="00085B82" w:rsidRDefault="00797343" w:rsidP="00797343">
      <w:pPr>
        <w:ind w:right="-426"/>
        <w:rPr>
          <w:rFonts w:ascii="Arial" w:hAnsi="Arial" w:cs="Arial"/>
          <w:sz w:val="16"/>
        </w:rPr>
      </w:pPr>
    </w:p>
    <w:p w:rsidR="00797343" w:rsidRPr="0061743E" w:rsidRDefault="00797343" w:rsidP="00797343">
      <w:pPr>
        <w:ind w:right="-426"/>
        <w:rPr>
          <w:rFonts w:ascii="Arial" w:hAnsi="Arial" w:cs="Arial"/>
          <w:sz w:val="16"/>
          <w:szCs w:val="16"/>
        </w:rPr>
      </w:pPr>
      <w:r w:rsidRPr="0061743E">
        <w:rPr>
          <w:rFonts w:ascii="Arial" w:hAnsi="Arial" w:cs="Arial"/>
          <w:sz w:val="16"/>
          <w:szCs w:val="16"/>
        </w:rPr>
        <w:t>Sprawę prowadzi:</w:t>
      </w:r>
      <w:r w:rsidRPr="0061743E">
        <w:rPr>
          <w:rFonts w:ascii="Arial" w:hAnsi="Arial" w:cs="Arial"/>
          <w:sz w:val="16"/>
          <w:szCs w:val="16"/>
        </w:rPr>
        <w:tab/>
      </w:r>
    </w:p>
    <w:p w:rsidR="00797343" w:rsidRPr="0061743E" w:rsidRDefault="00797343" w:rsidP="00797343">
      <w:pPr>
        <w:ind w:right="-426"/>
        <w:rPr>
          <w:rFonts w:ascii="Arial" w:hAnsi="Arial" w:cs="Arial"/>
          <w:sz w:val="16"/>
          <w:szCs w:val="16"/>
        </w:rPr>
      </w:pPr>
      <w:r w:rsidRPr="0061743E">
        <w:rPr>
          <w:rFonts w:ascii="Arial" w:hAnsi="Arial" w:cs="Arial"/>
          <w:sz w:val="16"/>
          <w:szCs w:val="16"/>
        </w:rPr>
        <w:t>Włodzimierz Żyła</w:t>
      </w:r>
    </w:p>
    <w:p w:rsidR="00797343" w:rsidRPr="0061743E" w:rsidRDefault="00797343" w:rsidP="00797343">
      <w:pPr>
        <w:ind w:right="-426"/>
        <w:rPr>
          <w:rFonts w:ascii="Arial" w:hAnsi="Arial" w:cs="Arial"/>
          <w:sz w:val="16"/>
          <w:szCs w:val="16"/>
        </w:rPr>
      </w:pPr>
      <w:r w:rsidRPr="0061743E">
        <w:rPr>
          <w:rFonts w:ascii="Arial" w:hAnsi="Arial" w:cs="Arial"/>
          <w:sz w:val="16"/>
          <w:szCs w:val="16"/>
        </w:rPr>
        <w:t>Nr tel 41 273 91 82</w:t>
      </w:r>
    </w:p>
    <w:p w:rsidR="00797343" w:rsidRPr="00B12A5C" w:rsidRDefault="00797343" w:rsidP="00797343">
      <w:pPr>
        <w:ind w:right="-426"/>
        <w:rPr>
          <w:rFonts w:ascii="Arial" w:hAnsi="Arial" w:cs="Arial"/>
          <w:sz w:val="16"/>
          <w:szCs w:val="16"/>
        </w:rPr>
      </w:pPr>
      <w:r w:rsidRPr="00B12A5C">
        <w:rPr>
          <w:rFonts w:ascii="Arial" w:hAnsi="Arial" w:cs="Arial"/>
          <w:sz w:val="16"/>
          <w:szCs w:val="16"/>
        </w:rPr>
        <w:t xml:space="preserve">Adres email: </w:t>
      </w:r>
      <w:hyperlink r:id="rId8" w:history="1">
        <w:r w:rsidRPr="00B12A5C">
          <w:rPr>
            <w:rStyle w:val="Hipercze"/>
            <w:rFonts w:ascii="Arial" w:hAnsi="Arial" w:cs="Arial"/>
            <w:sz w:val="16"/>
            <w:szCs w:val="16"/>
          </w:rPr>
          <w:t>w.zyla@szpital.starachowice.pl</w:t>
        </w:r>
      </w:hyperlink>
    </w:p>
    <w:p w:rsidR="00797343" w:rsidRPr="00B12A5C" w:rsidRDefault="00797343" w:rsidP="00797343">
      <w:pPr>
        <w:rPr>
          <w:rFonts w:ascii="Arial" w:hAnsi="Arial" w:cs="Arial"/>
          <w:sz w:val="16"/>
        </w:rPr>
      </w:pPr>
    </w:p>
    <w:p w:rsidR="00797343" w:rsidRPr="00B12A5C" w:rsidRDefault="00797343" w:rsidP="00797343">
      <w:pPr>
        <w:rPr>
          <w:rFonts w:ascii="Arial" w:hAnsi="Arial" w:cs="Arial"/>
          <w:sz w:val="20"/>
        </w:rPr>
      </w:pPr>
    </w:p>
    <w:p w:rsidR="00797343" w:rsidRPr="00B12A5C" w:rsidRDefault="00797343" w:rsidP="00797343">
      <w:pPr>
        <w:rPr>
          <w:rFonts w:ascii="Arial" w:hAnsi="Arial" w:cs="Arial"/>
          <w:sz w:val="20"/>
        </w:rPr>
      </w:pPr>
    </w:p>
    <w:p w:rsidR="00797343" w:rsidRPr="00B12A5C" w:rsidRDefault="00797343" w:rsidP="00797343">
      <w:pPr>
        <w:rPr>
          <w:rFonts w:ascii="Arial" w:hAnsi="Arial" w:cs="Arial"/>
          <w:sz w:val="20"/>
        </w:rPr>
      </w:pPr>
    </w:p>
    <w:p w:rsidR="00797343" w:rsidRPr="00B12A5C" w:rsidRDefault="00797343" w:rsidP="00797343">
      <w:pPr>
        <w:rPr>
          <w:rFonts w:ascii="Arial" w:hAnsi="Arial" w:cs="Arial"/>
          <w:sz w:val="20"/>
        </w:rPr>
      </w:pPr>
    </w:p>
    <w:p w:rsidR="00797343" w:rsidRPr="00B12A5C" w:rsidRDefault="00797343" w:rsidP="00797343">
      <w:pPr>
        <w:rPr>
          <w:rFonts w:ascii="Arial" w:hAnsi="Arial" w:cs="Arial"/>
          <w:sz w:val="20"/>
        </w:rPr>
      </w:pPr>
    </w:p>
    <w:p w:rsidR="00797343" w:rsidRPr="00085B82" w:rsidRDefault="00B12A5C" w:rsidP="00B12A5C">
      <w:pPr>
        <w:jc w:val="righ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/-/ </w:t>
      </w:r>
      <w:bookmarkStart w:id="0" w:name="_GoBack"/>
      <w:bookmarkEnd w:id="0"/>
      <w:r>
        <w:rPr>
          <w:rFonts w:ascii="Arial" w:hAnsi="Arial" w:cs="Arial"/>
          <w:sz w:val="20"/>
          <w:lang w:val="en-US"/>
        </w:rPr>
        <w:t>p.o Dyrektor PZOZ w Starachowicach</w:t>
      </w:r>
    </w:p>
    <w:p w:rsidR="00797343" w:rsidRPr="00085B82" w:rsidRDefault="00797343" w:rsidP="00797343">
      <w:pPr>
        <w:rPr>
          <w:rFonts w:ascii="Arial" w:hAnsi="Arial" w:cs="Arial"/>
          <w:sz w:val="20"/>
          <w:lang w:val="en-US"/>
        </w:rPr>
      </w:pPr>
    </w:p>
    <w:p w:rsidR="00797343" w:rsidRPr="00085B82" w:rsidRDefault="00797343" w:rsidP="00797343">
      <w:pPr>
        <w:rPr>
          <w:rFonts w:ascii="Arial" w:hAnsi="Arial" w:cs="Arial"/>
          <w:sz w:val="20"/>
          <w:lang w:val="en-US"/>
        </w:rPr>
      </w:pPr>
    </w:p>
    <w:p w:rsidR="00797343" w:rsidRPr="00085B82" w:rsidRDefault="00797343" w:rsidP="00797343">
      <w:pPr>
        <w:rPr>
          <w:rFonts w:ascii="Arial" w:hAnsi="Arial" w:cs="Arial"/>
          <w:sz w:val="20"/>
          <w:lang w:val="en-US"/>
        </w:rPr>
      </w:pPr>
    </w:p>
    <w:p w:rsidR="00797343" w:rsidRPr="00085B82" w:rsidRDefault="00797343" w:rsidP="00797343">
      <w:pPr>
        <w:rPr>
          <w:rFonts w:ascii="Arial" w:hAnsi="Arial" w:cs="Arial"/>
          <w:sz w:val="20"/>
          <w:lang w:val="en-US"/>
        </w:rPr>
      </w:pPr>
    </w:p>
    <w:p w:rsidR="00797343" w:rsidRPr="00085B82" w:rsidRDefault="00797343" w:rsidP="00797343">
      <w:pPr>
        <w:rPr>
          <w:rFonts w:ascii="Arial" w:hAnsi="Arial" w:cs="Arial"/>
          <w:sz w:val="20"/>
          <w:lang w:val="en-US"/>
        </w:rPr>
      </w:pPr>
    </w:p>
    <w:p w:rsidR="009C0457" w:rsidRPr="00797343" w:rsidRDefault="009C0457">
      <w:pPr>
        <w:rPr>
          <w:lang w:val="en-US"/>
        </w:rPr>
      </w:pPr>
    </w:p>
    <w:sectPr w:rsidR="009C0457" w:rsidRPr="00797343" w:rsidSect="005E2551">
      <w:footerReference w:type="default" r:id="rId9"/>
      <w:headerReference w:type="first" r:id="rId10"/>
      <w:footerReference w:type="first" r:id="rId11"/>
      <w:pgSz w:w="12240" w:h="15840"/>
      <w:pgMar w:top="993" w:right="1797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04" w:rsidRDefault="00215F04">
      <w:r>
        <w:separator/>
      </w:r>
    </w:p>
  </w:endnote>
  <w:endnote w:type="continuationSeparator" w:id="0">
    <w:p w:rsidR="00215F04" w:rsidRDefault="0021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1743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61743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09BC5B" wp14:editId="1B8B925A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61743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61743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61743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04" w:rsidRDefault="00215F04">
      <w:r>
        <w:separator/>
      </w:r>
    </w:p>
  </w:footnote>
  <w:footnote w:type="continuationSeparator" w:id="0">
    <w:p w:rsidR="00215F04" w:rsidRDefault="00215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174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9A3DC6E" wp14:editId="2E4C518A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0E0D773" wp14:editId="0CB63916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45B8C075" wp14:editId="5BBC1C92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5AA10599" wp14:editId="6E60A262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0C4287B6" wp14:editId="6F5CF934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61743E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61743E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CD1208C" wp14:editId="5DDA80FC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61743E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4.95pt;height:1.25pt" o:ole="" filled="t">
          <v:fill color2="black"/>
          <v:imagedata r:id="rId6" o:title=""/>
        </v:shape>
        <o:OLEObject Type="Embed" ProgID="Adobe" ShapeID="_x0000_i1025" DrawAspect="Content" ObjectID="_1573376663" r:id="rId7"/>
      </w:object>
    </w:r>
  </w:p>
  <w:p w:rsidR="00FA283F" w:rsidRDefault="006174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93337E" wp14:editId="042B2A7D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5328"/>
    <w:multiLevelType w:val="hybridMultilevel"/>
    <w:tmpl w:val="DF601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43"/>
    <w:rsid w:val="00215F04"/>
    <w:rsid w:val="0061743E"/>
    <w:rsid w:val="00797343"/>
    <w:rsid w:val="009C0457"/>
    <w:rsid w:val="00B1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3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973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734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7973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734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973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97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3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973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734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7973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734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973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97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5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2017-11-28T07:09:00Z</dcterms:created>
  <dcterms:modified xsi:type="dcterms:W3CDTF">2017-11-28T11:18:00Z</dcterms:modified>
</cp:coreProperties>
</file>