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Ogłoszenie nr 500070711-N-2018 z dnia 03-04-2018 r.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Powiatowy Zakład Opieki Zdrowotnej: Dostawa różnych wyrobów medycznych dla Powiatowego Zakładu Opieki Zdrowotnej z siedzibą w Starachowicach</w:t>
      </w: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br/>
      </w: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br/>
        <w:t>OGŁOSZENIE O UDZIELENIU ZAMÓWIENIA - Dostawy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Zamieszczanie ogłoszenia: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obowiązkowe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Ogłoszenie dotyczy: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zamówienia publicznego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tak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Numer ogłoszenia: 518571-N-2018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tak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Numer ogłoszenia: 500037115-N-2018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I. 1) NAZWA I ADRES: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url</w:t>
      </w:r>
      <w:proofErr w:type="spellEnd"/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): http://zoz.starachowice.sisco.info/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Adres profilu nabywcy: http://zoz.starachowice.sisco.info/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Podmiot prawa publicznego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Dostawa różnych wyrobów medycznych dla Powiatowego Zakładu Opieki Zdrowotnej z siedzibą w Starachowicach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Numer referencyjny</w:t>
      </w:r>
      <w:r w:rsidRPr="005B74C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>(jeżeli dotyczy):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P/05/02/2018/WM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II.2) Rodzaj zamówienia: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Dostawy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5B74C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 w przypadku partnerstwa innowacyjnego - określenie zapotrzebowania na innowacyjny produkt, usługę lub roboty budowlane: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dostawa różnych wyrobów medycznych dla potrzeb Powiatowego Zakładu Opieki Zdrowotnej z siedzibą w Starachowicach ul. Radomskiej 70 ujętych w Pakietach (pakietów 5 ) w ilościach uzależnionych od bieżącego zapotrzebowania wynikającego z działalności leczniczej. W załączeniu wykaz wyrobów ( załącznik nr 5 do SIWZ) z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Zamówienie było podzielone na części: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tak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II.5) Główny Kod CPV: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33141110-4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Dodatkowe kody CPV: 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33141116-6, 33140000-3, 33141000-0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Przetarg nieograniczony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1   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 nr 1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IV.1) DATA UDZIELENIA ZAMÓWIENIA: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15/03/2018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IV.2) Całkowita wartość zamówienia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227772.00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PLN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otrzymanych ofert:  1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wykonawcy: Paul Hartmann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Email wykonawcy: marta.mikolajczyk@hartmann.info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Adres pocztowy: ul. Partyzancka133/151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Kod pocztowy: 95-200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Miejscowość: Pabianice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Kraj/woj.: łódzkie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nie będącego członkiem Unii Europejskiej: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241466.40 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najniższą ceną/kosztem 241466.40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najwyższą ceną/kosztem 241466.40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Waluta: PLN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2   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 nr 2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 / część zostało unieważnione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Zamawiający na podstawie art. 93 ust. 1 pkt 1 </w:t>
            </w:r>
            <w:proofErr w:type="spellStart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uPZP</w:t>
            </w:r>
            <w:proofErr w:type="spellEnd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unieważnia postępowanie w zakresie pakietu nr 2 – nie złożono żadnej oferty niepodlegającej odrzuceniu.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3   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 nr 3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 / część zostało unieważnione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unieważnienia postępowanie w zakresie pakietu nr 3 na podstawie art. 93 ust. 1 pkt 4 cena najkorzystniejszej oferty lub oferta z najniższą ceną przewyższa kwotę, którą zamawiający zamierza przeznaczyć na sfinansowanie zamówienia.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4   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 nr 4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 / część zostało unieważnione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Zamawiający na podstawie art. 93 ust. 1 pkt 1 </w:t>
            </w:r>
            <w:proofErr w:type="spellStart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uPZP</w:t>
            </w:r>
            <w:proofErr w:type="spellEnd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unieważnia postępowanie w zakresie pakietu nr 4 – nie złożono żadnej oferty niepodlegającej odrzuceniu.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5   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 nr 5</w:t>
            </w: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74CC" w:rsidRPr="005B74CC" w:rsidTr="005B74C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19/03/2018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IV.2) Całkowita wartość zamówienia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23004.00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PLN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otrzymanych ofert:  2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Teleflex</w:t>
            </w:r>
            <w:proofErr w:type="spellEnd"/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Polska Sp. z o.o.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Email wykonawcy: tenders.pl@teleflex.com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Adres pocztowy: ul. Iłżecka 26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Kod pocztowy: 02-135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Miejscowość: Warszawa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Kraj/woj.: mazowieckie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pochodzi z innego państwa nie będącego członkiem Unii Europejskiej: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20736.00 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najniższą ceną/kosztem 17687.97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Oferta z najwyższą ceną/kosztem 20736.00 </w:t>
            </w: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Waluta: PLN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5B74CC" w:rsidRPr="005B74CC" w:rsidRDefault="005B74CC" w:rsidP="005B74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7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GoBack"/>
      <w:bookmarkEnd w:id="0"/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IV.9.1) Podstawa prawna</w:t>
      </w: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Pzp</w:t>
      </w:r>
      <w:proofErr w:type="spellEnd"/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IV.9.2) Uzasadnienie wyboru trybu </w:t>
      </w:r>
    </w:p>
    <w:p w:rsidR="005B74CC" w:rsidRPr="005B74CC" w:rsidRDefault="005B74CC" w:rsidP="005B74CC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B74C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212CBB" w:rsidRPr="005B74CC" w:rsidRDefault="00212CBB" w:rsidP="005B74CC">
      <w:pPr>
        <w:shd w:val="clear" w:color="auto" w:fill="FFFFFF" w:themeFill="background1"/>
        <w:rPr>
          <w:sz w:val="20"/>
          <w:szCs w:val="20"/>
        </w:rPr>
      </w:pPr>
    </w:p>
    <w:sectPr w:rsidR="00212CBB" w:rsidRPr="005B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37"/>
    <w:rsid w:val="00212CBB"/>
    <w:rsid w:val="005B74CC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5996</Characters>
  <Application>Microsoft Office Word</Application>
  <DocSecurity>0</DocSecurity>
  <Lines>49</Lines>
  <Paragraphs>13</Paragraphs>
  <ScaleCrop>false</ScaleCrop>
  <Company>PZOZ Starachowice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2018-04-03T09:31:00Z</dcterms:created>
  <dcterms:modified xsi:type="dcterms:W3CDTF">2018-04-03T09:32:00Z</dcterms:modified>
</cp:coreProperties>
</file>