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E00" w:rsidRPr="002E2E00" w:rsidRDefault="002E2E00" w:rsidP="002E2E00">
      <w:pPr>
        <w:spacing w:after="0" w:line="240" w:lineRule="auto"/>
        <w:rPr>
          <w:rFonts w:ascii="Times New Roman" w:eastAsia="Times New Roman" w:hAnsi="Times New Roman" w:cs="Times New Roman"/>
          <w:sz w:val="24"/>
          <w:szCs w:val="24"/>
          <w:lang w:eastAsia="pl-PL"/>
        </w:rPr>
      </w:pPr>
      <w:r w:rsidRPr="002E2E00">
        <w:rPr>
          <w:rFonts w:ascii="Times New Roman" w:eastAsia="Times New Roman" w:hAnsi="Times New Roman" w:cs="Times New Roman"/>
          <w:color w:val="000000"/>
          <w:sz w:val="27"/>
          <w:szCs w:val="27"/>
          <w:lang w:eastAsia="pl-PL"/>
        </w:rPr>
        <w:t>Ogłoszenie nr 603232-N-2018 z dnia 2018-08-10 r. </w:t>
      </w:r>
      <w:r w:rsidRPr="002E2E00">
        <w:rPr>
          <w:rFonts w:ascii="Times New Roman" w:eastAsia="Times New Roman" w:hAnsi="Times New Roman" w:cs="Times New Roman"/>
          <w:color w:val="000000"/>
          <w:sz w:val="27"/>
          <w:szCs w:val="27"/>
          <w:lang w:eastAsia="pl-PL"/>
        </w:rPr>
        <w:br/>
      </w:r>
    </w:p>
    <w:p w:rsidR="002E2E00" w:rsidRPr="002E2E00" w:rsidRDefault="002E2E00" w:rsidP="002E2E00">
      <w:pPr>
        <w:spacing w:after="0" w:line="450" w:lineRule="atLeast"/>
        <w:jc w:val="center"/>
        <w:rPr>
          <w:rFonts w:ascii="Times New Roman" w:eastAsia="Times New Roman" w:hAnsi="Times New Roman" w:cs="Times New Roman"/>
          <w:b/>
          <w:bCs/>
          <w:color w:val="000000"/>
          <w:sz w:val="27"/>
          <w:szCs w:val="27"/>
          <w:lang w:eastAsia="pl-PL"/>
        </w:rPr>
      </w:pPr>
      <w:r w:rsidRPr="002E2E00">
        <w:rPr>
          <w:rFonts w:ascii="Times New Roman" w:eastAsia="Times New Roman" w:hAnsi="Times New Roman" w:cs="Times New Roman"/>
          <w:b/>
          <w:bCs/>
          <w:color w:val="000000"/>
          <w:sz w:val="27"/>
          <w:szCs w:val="27"/>
          <w:lang w:eastAsia="pl-PL"/>
        </w:rPr>
        <w:t>Powiatowy Zakład Opieki Zdrowotnej</w:t>
      </w:r>
      <w:proofErr w:type="gramStart"/>
      <w:r w:rsidRPr="002E2E00">
        <w:rPr>
          <w:rFonts w:ascii="Times New Roman" w:eastAsia="Times New Roman" w:hAnsi="Times New Roman" w:cs="Times New Roman"/>
          <w:b/>
          <w:bCs/>
          <w:color w:val="000000"/>
          <w:sz w:val="27"/>
          <w:szCs w:val="27"/>
          <w:lang w:eastAsia="pl-PL"/>
        </w:rPr>
        <w:t>: Świadczenie</w:t>
      </w:r>
      <w:proofErr w:type="gramEnd"/>
      <w:r w:rsidRPr="002E2E00">
        <w:rPr>
          <w:rFonts w:ascii="Times New Roman" w:eastAsia="Times New Roman" w:hAnsi="Times New Roman" w:cs="Times New Roman"/>
          <w:b/>
          <w:bCs/>
          <w:color w:val="000000"/>
          <w:sz w:val="27"/>
          <w:szCs w:val="27"/>
          <w:lang w:eastAsia="pl-PL"/>
        </w:rPr>
        <w:t xml:space="preserve"> usług inżyniera kontraktu dla Powiatowego Zakładu Opieki Zdrowotnej w Starachowicach, jako doradztwo i nadzór w realizacji projektu „</w:t>
      </w:r>
      <w:proofErr w:type="spellStart"/>
      <w:r w:rsidRPr="002E2E00">
        <w:rPr>
          <w:rFonts w:ascii="Times New Roman" w:eastAsia="Times New Roman" w:hAnsi="Times New Roman" w:cs="Times New Roman"/>
          <w:b/>
          <w:bCs/>
          <w:color w:val="000000"/>
          <w:sz w:val="27"/>
          <w:szCs w:val="27"/>
          <w:lang w:eastAsia="pl-PL"/>
        </w:rPr>
        <w:t>InPlaMed</w:t>
      </w:r>
      <w:proofErr w:type="spellEnd"/>
      <w:r w:rsidRPr="002E2E00">
        <w:rPr>
          <w:rFonts w:ascii="Times New Roman" w:eastAsia="Times New Roman" w:hAnsi="Times New Roman" w:cs="Times New Roman"/>
          <w:b/>
          <w:bCs/>
          <w:color w:val="000000"/>
          <w:sz w:val="27"/>
          <w:szCs w:val="27"/>
          <w:lang w:eastAsia="pl-PL"/>
        </w:rPr>
        <w:t xml:space="preserve"> WŚ”</w:t>
      </w:r>
      <w:r w:rsidRPr="002E2E00">
        <w:rPr>
          <w:rFonts w:ascii="Times New Roman" w:eastAsia="Times New Roman" w:hAnsi="Times New Roman" w:cs="Times New Roman"/>
          <w:b/>
          <w:bCs/>
          <w:color w:val="000000"/>
          <w:sz w:val="27"/>
          <w:szCs w:val="27"/>
          <w:lang w:eastAsia="pl-PL"/>
        </w:rPr>
        <w:br/>
        <w:t>OGŁOSZENIE O ZAMÓWIENIU - Usługi</w:t>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b/>
          <w:bCs/>
          <w:color w:val="000000"/>
          <w:sz w:val="27"/>
          <w:szCs w:val="27"/>
          <w:lang w:eastAsia="pl-PL"/>
        </w:rPr>
        <w:t>Zamieszczanie ogłoszenia</w:t>
      </w:r>
      <w:proofErr w:type="gramStart"/>
      <w:r w:rsidRPr="002E2E00">
        <w:rPr>
          <w:rFonts w:ascii="Times New Roman" w:eastAsia="Times New Roman" w:hAnsi="Times New Roman" w:cs="Times New Roman"/>
          <w:b/>
          <w:bCs/>
          <w:color w:val="000000"/>
          <w:sz w:val="27"/>
          <w:szCs w:val="27"/>
          <w:lang w:eastAsia="pl-PL"/>
        </w:rPr>
        <w:t>:</w:t>
      </w:r>
      <w:r w:rsidRPr="002E2E00">
        <w:rPr>
          <w:rFonts w:ascii="Times New Roman" w:eastAsia="Times New Roman" w:hAnsi="Times New Roman" w:cs="Times New Roman"/>
          <w:color w:val="000000"/>
          <w:sz w:val="27"/>
          <w:szCs w:val="27"/>
          <w:lang w:eastAsia="pl-PL"/>
        </w:rPr>
        <w:t> Zamieszczanie</w:t>
      </w:r>
      <w:proofErr w:type="gramEnd"/>
      <w:r w:rsidRPr="002E2E00">
        <w:rPr>
          <w:rFonts w:ascii="Times New Roman" w:eastAsia="Times New Roman" w:hAnsi="Times New Roman" w:cs="Times New Roman"/>
          <w:color w:val="000000"/>
          <w:sz w:val="27"/>
          <w:szCs w:val="27"/>
          <w:lang w:eastAsia="pl-PL"/>
        </w:rPr>
        <w:t xml:space="preserve"> nieobowiązkowe</w:t>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b/>
          <w:bCs/>
          <w:color w:val="000000"/>
          <w:sz w:val="27"/>
          <w:szCs w:val="27"/>
          <w:lang w:eastAsia="pl-PL"/>
        </w:rPr>
        <w:t>Ogłoszenie dotyczy</w:t>
      </w:r>
      <w:proofErr w:type="gramStart"/>
      <w:r w:rsidRPr="002E2E00">
        <w:rPr>
          <w:rFonts w:ascii="Times New Roman" w:eastAsia="Times New Roman" w:hAnsi="Times New Roman" w:cs="Times New Roman"/>
          <w:b/>
          <w:bCs/>
          <w:color w:val="000000"/>
          <w:sz w:val="27"/>
          <w:szCs w:val="27"/>
          <w:lang w:eastAsia="pl-PL"/>
        </w:rPr>
        <w:t>:</w:t>
      </w:r>
      <w:r w:rsidRPr="002E2E00">
        <w:rPr>
          <w:rFonts w:ascii="Times New Roman" w:eastAsia="Times New Roman" w:hAnsi="Times New Roman" w:cs="Times New Roman"/>
          <w:color w:val="000000"/>
          <w:sz w:val="27"/>
          <w:szCs w:val="27"/>
          <w:lang w:eastAsia="pl-PL"/>
        </w:rPr>
        <w:t> Zamówienia</w:t>
      </w:r>
      <w:proofErr w:type="gramEnd"/>
      <w:r w:rsidRPr="002E2E00">
        <w:rPr>
          <w:rFonts w:ascii="Times New Roman" w:eastAsia="Times New Roman" w:hAnsi="Times New Roman" w:cs="Times New Roman"/>
          <w:color w:val="000000"/>
          <w:sz w:val="27"/>
          <w:szCs w:val="27"/>
          <w:lang w:eastAsia="pl-PL"/>
        </w:rPr>
        <w:t xml:space="preserve"> publicznego</w:t>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color w:val="000000"/>
          <w:sz w:val="27"/>
          <w:szCs w:val="27"/>
          <w:lang w:eastAsia="pl-PL"/>
        </w:rPr>
        <w:t>Tak</w:t>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b/>
          <w:bCs/>
          <w:color w:val="000000"/>
          <w:sz w:val="27"/>
          <w:szCs w:val="27"/>
          <w:lang w:eastAsia="pl-PL"/>
        </w:rPr>
        <w:t>Nazwa projektu lub programu</w:t>
      </w:r>
      <w:r w:rsidRPr="002E2E00">
        <w:rPr>
          <w:rFonts w:ascii="Times New Roman" w:eastAsia="Times New Roman" w:hAnsi="Times New Roman" w:cs="Times New Roman"/>
          <w:color w:val="000000"/>
          <w:sz w:val="27"/>
          <w:szCs w:val="27"/>
          <w:lang w:eastAsia="pl-PL"/>
        </w:rPr>
        <w:t> </w:t>
      </w:r>
      <w:r w:rsidRPr="002E2E00">
        <w:rPr>
          <w:rFonts w:ascii="Times New Roman" w:eastAsia="Times New Roman" w:hAnsi="Times New Roman" w:cs="Times New Roman"/>
          <w:color w:val="000000"/>
          <w:sz w:val="27"/>
          <w:szCs w:val="27"/>
          <w:lang w:eastAsia="pl-PL"/>
        </w:rPr>
        <w:br/>
        <w:t>Informatyzacja Placówek Medycznych Województwa Świętokrzyskiego</w:t>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color w:val="000000"/>
          <w:sz w:val="27"/>
          <w:szCs w:val="27"/>
          <w:lang w:eastAsia="pl-PL"/>
        </w:rPr>
        <w:t>Nie</w:t>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color w:val="000000"/>
          <w:sz w:val="27"/>
          <w:szCs w:val="27"/>
          <w:lang w:eastAsia="pl-PL"/>
        </w:rPr>
        <w:br/>
        <w:t>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2E2E00">
        <w:rPr>
          <w:rFonts w:ascii="Times New Roman" w:eastAsia="Times New Roman" w:hAnsi="Times New Roman" w:cs="Times New Roman"/>
          <w:color w:val="000000"/>
          <w:sz w:val="27"/>
          <w:szCs w:val="27"/>
          <w:lang w:eastAsia="pl-PL"/>
        </w:rPr>
        <w:br/>
      </w:r>
    </w:p>
    <w:p w:rsidR="002E2E00" w:rsidRPr="002E2E00" w:rsidRDefault="002E2E00" w:rsidP="002E2E00">
      <w:pPr>
        <w:spacing w:after="0" w:line="450" w:lineRule="atLeast"/>
        <w:rPr>
          <w:rFonts w:ascii="Times New Roman" w:eastAsia="Times New Roman" w:hAnsi="Times New Roman" w:cs="Times New Roman"/>
          <w:b/>
          <w:bCs/>
          <w:color w:val="000000"/>
          <w:sz w:val="36"/>
          <w:szCs w:val="36"/>
          <w:lang w:eastAsia="pl-PL"/>
        </w:rPr>
      </w:pPr>
      <w:r w:rsidRPr="002E2E00">
        <w:rPr>
          <w:rFonts w:ascii="Times New Roman" w:eastAsia="Times New Roman" w:hAnsi="Times New Roman" w:cs="Times New Roman"/>
          <w:b/>
          <w:bCs/>
          <w:color w:val="000000"/>
          <w:sz w:val="36"/>
          <w:szCs w:val="36"/>
          <w:u w:val="single"/>
          <w:lang w:eastAsia="pl-PL"/>
        </w:rPr>
        <w:t>SEKCJA I: ZAMAWIAJĄCY</w:t>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b/>
          <w:bCs/>
          <w:color w:val="000000"/>
          <w:sz w:val="27"/>
          <w:szCs w:val="27"/>
          <w:lang w:eastAsia="pl-PL"/>
        </w:rPr>
        <w:t>Postępowanie przeprowadza centralny zamawiający </w:t>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color w:val="000000"/>
          <w:sz w:val="27"/>
          <w:szCs w:val="27"/>
          <w:lang w:eastAsia="pl-PL"/>
        </w:rPr>
        <w:t>Nie</w:t>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color w:val="000000"/>
          <w:sz w:val="27"/>
          <w:szCs w:val="27"/>
          <w:lang w:eastAsia="pl-PL"/>
        </w:rPr>
        <w:lastRenderedPageBreak/>
        <w:t>Nie</w:t>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proofErr w:type="gramStart"/>
      <w:r w:rsidRPr="002E2E00">
        <w:rPr>
          <w:rFonts w:ascii="Times New Roman" w:eastAsia="Times New Roman" w:hAnsi="Times New Roman" w:cs="Times New Roman"/>
          <w:b/>
          <w:bCs/>
          <w:color w:val="000000"/>
          <w:sz w:val="27"/>
          <w:szCs w:val="27"/>
          <w:lang w:eastAsia="pl-PL"/>
        </w:rPr>
        <w:t>:</w:t>
      </w:r>
      <w:r w:rsidRPr="002E2E00">
        <w:rPr>
          <w:rFonts w:ascii="Times New Roman" w:eastAsia="Times New Roman" w:hAnsi="Times New Roman" w:cs="Times New Roman"/>
          <w:color w:val="000000"/>
          <w:sz w:val="27"/>
          <w:szCs w:val="27"/>
          <w:lang w:eastAsia="pl-PL"/>
        </w:rPr>
        <w:t> </w:t>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b/>
          <w:bCs/>
          <w:color w:val="000000"/>
          <w:sz w:val="27"/>
          <w:szCs w:val="27"/>
          <w:lang w:eastAsia="pl-PL"/>
        </w:rPr>
        <w:t>Postępowanie</w:t>
      </w:r>
      <w:proofErr w:type="gramEnd"/>
      <w:r w:rsidRPr="002E2E00">
        <w:rPr>
          <w:rFonts w:ascii="Times New Roman" w:eastAsia="Times New Roman" w:hAnsi="Times New Roman" w:cs="Times New Roman"/>
          <w:b/>
          <w:bCs/>
          <w:color w:val="000000"/>
          <w:sz w:val="27"/>
          <w:szCs w:val="27"/>
          <w:lang w:eastAsia="pl-PL"/>
        </w:rPr>
        <w:t xml:space="preserve"> jest przeprowadzane wspólnie przez zamawiających</w:t>
      </w:r>
      <w:r w:rsidRPr="002E2E00">
        <w:rPr>
          <w:rFonts w:ascii="Times New Roman" w:eastAsia="Times New Roman" w:hAnsi="Times New Roman" w:cs="Times New Roman"/>
          <w:color w:val="000000"/>
          <w:sz w:val="27"/>
          <w:szCs w:val="27"/>
          <w:lang w:eastAsia="pl-PL"/>
        </w:rPr>
        <w:t> </w:t>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color w:val="000000"/>
          <w:sz w:val="27"/>
          <w:szCs w:val="27"/>
          <w:lang w:eastAsia="pl-PL"/>
        </w:rPr>
        <w:t>Nie</w:t>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w:t>
      </w:r>
      <w:proofErr w:type="gramStart"/>
      <w:r w:rsidRPr="002E2E00">
        <w:rPr>
          <w:rFonts w:ascii="Times New Roman" w:eastAsia="Times New Roman" w:hAnsi="Times New Roman" w:cs="Times New Roman"/>
          <w:color w:val="000000"/>
          <w:sz w:val="27"/>
          <w:szCs w:val="27"/>
          <w:lang w:eastAsia="pl-PL"/>
        </w:rPr>
        <w:t>: </w:t>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b/>
          <w:bCs/>
          <w:color w:val="000000"/>
          <w:sz w:val="27"/>
          <w:szCs w:val="27"/>
          <w:lang w:eastAsia="pl-PL"/>
        </w:rPr>
        <w:t>Postępowanie</w:t>
      </w:r>
      <w:proofErr w:type="gramEnd"/>
      <w:r w:rsidRPr="002E2E00">
        <w:rPr>
          <w:rFonts w:ascii="Times New Roman" w:eastAsia="Times New Roman" w:hAnsi="Times New Roman" w:cs="Times New Roman"/>
          <w:b/>
          <w:bCs/>
          <w:color w:val="000000"/>
          <w:sz w:val="27"/>
          <w:szCs w:val="27"/>
          <w:lang w:eastAsia="pl-PL"/>
        </w:rPr>
        <w:t xml:space="preserve"> jest przeprowadzane wspólnie z zamawiającymi z innych państw członkowskich Unii Europejskiej </w:t>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color w:val="000000"/>
          <w:sz w:val="27"/>
          <w:szCs w:val="27"/>
          <w:lang w:eastAsia="pl-PL"/>
        </w:rPr>
        <w:t>Nie</w:t>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proofErr w:type="gramStart"/>
      <w:r w:rsidRPr="002E2E00">
        <w:rPr>
          <w:rFonts w:ascii="Times New Roman" w:eastAsia="Times New Roman" w:hAnsi="Times New Roman" w:cs="Times New Roman"/>
          <w:b/>
          <w:bCs/>
          <w:color w:val="000000"/>
          <w:sz w:val="27"/>
          <w:szCs w:val="27"/>
          <w:lang w:eastAsia="pl-PL"/>
        </w:rPr>
        <w:t>:</w:t>
      </w:r>
      <w:r w:rsidRPr="002E2E00">
        <w:rPr>
          <w:rFonts w:ascii="Times New Roman" w:eastAsia="Times New Roman" w:hAnsi="Times New Roman" w:cs="Times New Roman"/>
          <w:color w:val="000000"/>
          <w:sz w:val="27"/>
          <w:szCs w:val="27"/>
          <w:lang w:eastAsia="pl-PL"/>
        </w:rPr>
        <w:t> </w:t>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b/>
          <w:bCs/>
          <w:color w:val="000000"/>
          <w:sz w:val="27"/>
          <w:szCs w:val="27"/>
          <w:lang w:eastAsia="pl-PL"/>
        </w:rPr>
        <w:t>Informacje</w:t>
      </w:r>
      <w:proofErr w:type="gramEnd"/>
      <w:r w:rsidRPr="002E2E00">
        <w:rPr>
          <w:rFonts w:ascii="Times New Roman" w:eastAsia="Times New Roman" w:hAnsi="Times New Roman" w:cs="Times New Roman"/>
          <w:b/>
          <w:bCs/>
          <w:color w:val="000000"/>
          <w:sz w:val="27"/>
          <w:szCs w:val="27"/>
          <w:lang w:eastAsia="pl-PL"/>
        </w:rPr>
        <w:t xml:space="preserve"> dodatkowe:</w:t>
      </w:r>
      <w:r w:rsidRPr="002E2E00">
        <w:rPr>
          <w:rFonts w:ascii="Times New Roman" w:eastAsia="Times New Roman" w:hAnsi="Times New Roman" w:cs="Times New Roman"/>
          <w:color w:val="000000"/>
          <w:sz w:val="27"/>
          <w:szCs w:val="27"/>
          <w:lang w:eastAsia="pl-PL"/>
        </w:rPr>
        <w:t> </w:t>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b/>
          <w:bCs/>
          <w:color w:val="000000"/>
          <w:sz w:val="27"/>
          <w:szCs w:val="27"/>
          <w:lang w:eastAsia="pl-PL"/>
        </w:rPr>
        <w:t>I. 1) NAZWA I ADRES</w:t>
      </w:r>
      <w:proofErr w:type="gramStart"/>
      <w:r w:rsidRPr="002E2E00">
        <w:rPr>
          <w:rFonts w:ascii="Times New Roman" w:eastAsia="Times New Roman" w:hAnsi="Times New Roman" w:cs="Times New Roman"/>
          <w:b/>
          <w:bCs/>
          <w:color w:val="000000"/>
          <w:sz w:val="27"/>
          <w:szCs w:val="27"/>
          <w:lang w:eastAsia="pl-PL"/>
        </w:rPr>
        <w:t>: </w:t>
      </w:r>
      <w:r w:rsidRPr="002E2E00">
        <w:rPr>
          <w:rFonts w:ascii="Times New Roman" w:eastAsia="Times New Roman" w:hAnsi="Times New Roman" w:cs="Times New Roman"/>
          <w:color w:val="000000"/>
          <w:sz w:val="27"/>
          <w:szCs w:val="27"/>
          <w:lang w:eastAsia="pl-PL"/>
        </w:rPr>
        <w:t>Powiatowy</w:t>
      </w:r>
      <w:proofErr w:type="gramEnd"/>
      <w:r w:rsidRPr="002E2E00">
        <w:rPr>
          <w:rFonts w:ascii="Times New Roman" w:eastAsia="Times New Roman" w:hAnsi="Times New Roman" w:cs="Times New Roman"/>
          <w:color w:val="000000"/>
          <w:sz w:val="27"/>
          <w:szCs w:val="27"/>
          <w:lang w:eastAsia="pl-PL"/>
        </w:rPr>
        <w:t xml:space="preserve"> Zakład Opieki Zdrowotnej, krajowy numer identyfikacyjny 29114175200000, ul. ul. Radomska  70 , 27200   Starachowice, woj. świętokrzyskie, państwo Polska, tel. 041 2745202 w. 182, </w:t>
      </w:r>
      <w:proofErr w:type="gramStart"/>
      <w:r w:rsidRPr="002E2E00">
        <w:rPr>
          <w:rFonts w:ascii="Times New Roman" w:eastAsia="Times New Roman" w:hAnsi="Times New Roman" w:cs="Times New Roman"/>
          <w:color w:val="000000"/>
          <w:sz w:val="27"/>
          <w:szCs w:val="27"/>
          <w:lang w:eastAsia="pl-PL"/>
        </w:rPr>
        <w:t>e-mail</w:t>
      </w:r>
      <w:proofErr w:type="gramEnd"/>
      <w:r w:rsidRPr="002E2E00">
        <w:rPr>
          <w:rFonts w:ascii="Times New Roman" w:eastAsia="Times New Roman" w:hAnsi="Times New Roman" w:cs="Times New Roman"/>
          <w:color w:val="000000"/>
          <w:sz w:val="27"/>
          <w:szCs w:val="27"/>
          <w:lang w:eastAsia="pl-PL"/>
        </w:rPr>
        <w:t> pzozstarachowice.</w:t>
      </w:r>
      <w:proofErr w:type="gramStart"/>
      <w:r w:rsidRPr="002E2E00">
        <w:rPr>
          <w:rFonts w:ascii="Times New Roman" w:eastAsia="Times New Roman" w:hAnsi="Times New Roman" w:cs="Times New Roman"/>
          <w:color w:val="000000"/>
          <w:sz w:val="27"/>
          <w:szCs w:val="27"/>
          <w:lang w:eastAsia="pl-PL"/>
        </w:rPr>
        <w:t>zp</w:t>
      </w:r>
      <w:proofErr w:type="gramEnd"/>
      <w:r w:rsidRPr="002E2E00">
        <w:rPr>
          <w:rFonts w:ascii="Times New Roman" w:eastAsia="Times New Roman" w:hAnsi="Times New Roman" w:cs="Times New Roman"/>
          <w:color w:val="000000"/>
          <w:sz w:val="27"/>
          <w:szCs w:val="27"/>
          <w:lang w:eastAsia="pl-PL"/>
        </w:rPr>
        <w:t>@interia.</w:t>
      </w:r>
      <w:proofErr w:type="gramStart"/>
      <w:r w:rsidRPr="002E2E00">
        <w:rPr>
          <w:rFonts w:ascii="Times New Roman" w:eastAsia="Times New Roman" w:hAnsi="Times New Roman" w:cs="Times New Roman"/>
          <w:color w:val="000000"/>
          <w:sz w:val="27"/>
          <w:szCs w:val="27"/>
          <w:lang w:eastAsia="pl-PL"/>
        </w:rPr>
        <w:t>pl</w:t>
      </w:r>
      <w:proofErr w:type="gramEnd"/>
      <w:r w:rsidRPr="002E2E00">
        <w:rPr>
          <w:rFonts w:ascii="Times New Roman" w:eastAsia="Times New Roman" w:hAnsi="Times New Roman" w:cs="Times New Roman"/>
          <w:color w:val="000000"/>
          <w:sz w:val="27"/>
          <w:szCs w:val="27"/>
          <w:lang w:eastAsia="pl-PL"/>
        </w:rPr>
        <w:t>, faks 412 746 158. </w:t>
      </w:r>
      <w:r w:rsidRPr="002E2E00">
        <w:rPr>
          <w:rFonts w:ascii="Times New Roman" w:eastAsia="Times New Roman" w:hAnsi="Times New Roman" w:cs="Times New Roman"/>
          <w:color w:val="000000"/>
          <w:sz w:val="27"/>
          <w:szCs w:val="27"/>
          <w:lang w:eastAsia="pl-PL"/>
        </w:rPr>
        <w:br/>
        <w:t>Adres strony internetowej (URL</w:t>
      </w:r>
      <w:proofErr w:type="gramStart"/>
      <w:r w:rsidRPr="002E2E00">
        <w:rPr>
          <w:rFonts w:ascii="Times New Roman" w:eastAsia="Times New Roman" w:hAnsi="Times New Roman" w:cs="Times New Roman"/>
          <w:color w:val="000000"/>
          <w:sz w:val="27"/>
          <w:szCs w:val="27"/>
          <w:lang w:eastAsia="pl-PL"/>
        </w:rPr>
        <w:t>): http</w:t>
      </w:r>
      <w:proofErr w:type="gramEnd"/>
      <w:r w:rsidRPr="002E2E00">
        <w:rPr>
          <w:rFonts w:ascii="Times New Roman" w:eastAsia="Times New Roman" w:hAnsi="Times New Roman" w:cs="Times New Roman"/>
          <w:color w:val="000000"/>
          <w:sz w:val="27"/>
          <w:szCs w:val="27"/>
          <w:lang w:eastAsia="pl-PL"/>
        </w:rPr>
        <w:t>://zoz.</w:t>
      </w:r>
      <w:proofErr w:type="gramStart"/>
      <w:r w:rsidRPr="002E2E00">
        <w:rPr>
          <w:rFonts w:ascii="Times New Roman" w:eastAsia="Times New Roman" w:hAnsi="Times New Roman" w:cs="Times New Roman"/>
          <w:color w:val="000000"/>
          <w:sz w:val="27"/>
          <w:szCs w:val="27"/>
          <w:lang w:eastAsia="pl-PL"/>
        </w:rPr>
        <w:t>starachowice</w:t>
      </w:r>
      <w:proofErr w:type="gramEnd"/>
      <w:r w:rsidRPr="002E2E00">
        <w:rPr>
          <w:rFonts w:ascii="Times New Roman" w:eastAsia="Times New Roman" w:hAnsi="Times New Roman" w:cs="Times New Roman"/>
          <w:color w:val="000000"/>
          <w:sz w:val="27"/>
          <w:szCs w:val="27"/>
          <w:lang w:eastAsia="pl-PL"/>
        </w:rPr>
        <w:t>.</w:t>
      </w:r>
      <w:proofErr w:type="gramStart"/>
      <w:r w:rsidRPr="002E2E00">
        <w:rPr>
          <w:rFonts w:ascii="Times New Roman" w:eastAsia="Times New Roman" w:hAnsi="Times New Roman" w:cs="Times New Roman"/>
          <w:color w:val="000000"/>
          <w:sz w:val="27"/>
          <w:szCs w:val="27"/>
          <w:lang w:eastAsia="pl-PL"/>
        </w:rPr>
        <w:t>sisco</w:t>
      </w:r>
      <w:proofErr w:type="gramEnd"/>
      <w:r w:rsidRPr="002E2E00">
        <w:rPr>
          <w:rFonts w:ascii="Times New Roman" w:eastAsia="Times New Roman" w:hAnsi="Times New Roman" w:cs="Times New Roman"/>
          <w:color w:val="000000"/>
          <w:sz w:val="27"/>
          <w:szCs w:val="27"/>
          <w:lang w:eastAsia="pl-PL"/>
        </w:rPr>
        <w:t>.info/ </w:t>
      </w:r>
      <w:r w:rsidRPr="002E2E00">
        <w:rPr>
          <w:rFonts w:ascii="Times New Roman" w:eastAsia="Times New Roman" w:hAnsi="Times New Roman" w:cs="Times New Roman"/>
          <w:color w:val="000000"/>
          <w:sz w:val="27"/>
          <w:szCs w:val="27"/>
          <w:lang w:eastAsia="pl-PL"/>
        </w:rPr>
        <w:br/>
        <w:t>Adres profilu nabywcy</w:t>
      </w:r>
      <w:proofErr w:type="gramStart"/>
      <w:r w:rsidRPr="002E2E00">
        <w:rPr>
          <w:rFonts w:ascii="Times New Roman" w:eastAsia="Times New Roman" w:hAnsi="Times New Roman" w:cs="Times New Roman"/>
          <w:color w:val="000000"/>
          <w:sz w:val="27"/>
          <w:szCs w:val="27"/>
          <w:lang w:eastAsia="pl-PL"/>
        </w:rPr>
        <w:t>: </w:t>
      </w:r>
      <w:r w:rsidRPr="002E2E00">
        <w:rPr>
          <w:rFonts w:ascii="Times New Roman" w:eastAsia="Times New Roman" w:hAnsi="Times New Roman" w:cs="Times New Roman"/>
          <w:color w:val="000000"/>
          <w:sz w:val="27"/>
          <w:szCs w:val="27"/>
          <w:lang w:eastAsia="pl-PL"/>
        </w:rPr>
        <w:br/>
        <w:t>Adres</w:t>
      </w:r>
      <w:proofErr w:type="gramEnd"/>
      <w:r w:rsidRPr="002E2E00">
        <w:rPr>
          <w:rFonts w:ascii="Times New Roman" w:eastAsia="Times New Roman" w:hAnsi="Times New Roman" w:cs="Times New Roman"/>
          <w:color w:val="000000"/>
          <w:sz w:val="27"/>
          <w:szCs w:val="27"/>
          <w:lang w:eastAsia="pl-PL"/>
        </w:rPr>
        <w:t xml:space="preserve"> strony internetowej pod którym można uzyskać dostęp do narzędzi i urządzeń lub formatów plików, które nie są ogólnie dostępne</w:t>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b/>
          <w:bCs/>
          <w:color w:val="000000"/>
          <w:sz w:val="27"/>
          <w:szCs w:val="27"/>
          <w:lang w:eastAsia="pl-PL"/>
        </w:rPr>
        <w:t>I. 2) RODZAJ ZAMAWIAJĄCEGO</w:t>
      </w:r>
      <w:proofErr w:type="gramStart"/>
      <w:r w:rsidRPr="002E2E00">
        <w:rPr>
          <w:rFonts w:ascii="Times New Roman" w:eastAsia="Times New Roman" w:hAnsi="Times New Roman" w:cs="Times New Roman"/>
          <w:b/>
          <w:bCs/>
          <w:color w:val="000000"/>
          <w:sz w:val="27"/>
          <w:szCs w:val="27"/>
          <w:lang w:eastAsia="pl-PL"/>
        </w:rPr>
        <w:t>: </w:t>
      </w:r>
      <w:r w:rsidRPr="002E2E00">
        <w:rPr>
          <w:rFonts w:ascii="Times New Roman" w:eastAsia="Times New Roman" w:hAnsi="Times New Roman" w:cs="Times New Roman"/>
          <w:color w:val="000000"/>
          <w:sz w:val="27"/>
          <w:szCs w:val="27"/>
          <w:lang w:eastAsia="pl-PL"/>
        </w:rPr>
        <w:t>Podmiot</w:t>
      </w:r>
      <w:proofErr w:type="gramEnd"/>
      <w:r w:rsidRPr="002E2E00">
        <w:rPr>
          <w:rFonts w:ascii="Times New Roman" w:eastAsia="Times New Roman" w:hAnsi="Times New Roman" w:cs="Times New Roman"/>
          <w:color w:val="000000"/>
          <w:sz w:val="27"/>
          <w:szCs w:val="27"/>
          <w:lang w:eastAsia="pl-PL"/>
        </w:rPr>
        <w:t xml:space="preserve"> prawa publicznego </w:t>
      </w:r>
      <w:r w:rsidRPr="002E2E00">
        <w:rPr>
          <w:rFonts w:ascii="Times New Roman" w:eastAsia="Times New Roman" w:hAnsi="Times New Roman" w:cs="Times New Roman"/>
          <w:color w:val="000000"/>
          <w:sz w:val="27"/>
          <w:szCs w:val="27"/>
          <w:lang w:eastAsia="pl-PL"/>
        </w:rPr>
        <w:br/>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b/>
          <w:bCs/>
          <w:color w:val="000000"/>
          <w:sz w:val="27"/>
          <w:szCs w:val="27"/>
          <w:lang w:eastAsia="pl-PL"/>
        </w:rPr>
        <w:t xml:space="preserve">I.3) WSPÓLNE UDZIELANIE </w:t>
      </w:r>
      <w:proofErr w:type="gramStart"/>
      <w:r w:rsidRPr="002E2E00">
        <w:rPr>
          <w:rFonts w:ascii="Times New Roman" w:eastAsia="Times New Roman" w:hAnsi="Times New Roman" w:cs="Times New Roman"/>
          <w:b/>
          <w:bCs/>
          <w:color w:val="000000"/>
          <w:sz w:val="27"/>
          <w:szCs w:val="27"/>
          <w:lang w:eastAsia="pl-PL"/>
        </w:rPr>
        <w:t>ZAMÓWIENIA </w:t>
      </w:r>
      <w:r w:rsidRPr="002E2E00">
        <w:rPr>
          <w:rFonts w:ascii="Times New Roman" w:eastAsia="Times New Roman" w:hAnsi="Times New Roman" w:cs="Times New Roman"/>
          <w:b/>
          <w:bCs/>
          <w:i/>
          <w:iCs/>
          <w:color w:val="000000"/>
          <w:sz w:val="27"/>
          <w:szCs w:val="27"/>
          <w:lang w:eastAsia="pl-PL"/>
        </w:rPr>
        <w:t>(jeżeli</w:t>
      </w:r>
      <w:proofErr w:type="gramEnd"/>
      <w:r w:rsidRPr="002E2E00">
        <w:rPr>
          <w:rFonts w:ascii="Times New Roman" w:eastAsia="Times New Roman" w:hAnsi="Times New Roman" w:cs="Times New Roman"/>
          <w:b/>
          <w:bCs/>
          <w:i/>
          <w:iCs/>
          <w:color w:val="000000"/>
          <w:sz w:val="27"/>
          <w:szCs w:val="27"/>
          <w:lang w:eastAsia="pl-PL"/>
        </w:rPr>
        <w:t xml:space="preserve"> dotyczy)</w:t>
      </w:r>
      <w:r w:rsidRPr="002E2E00">
        <w:rPr>
          <w:rFonts w:ascii="Times New Roman" w:eastAsia="Times New Roman" w:hAnsi="Times New Roman" w:cs="Times New Roman"/>
          <w:b/>
          <w:bCs/>
          <w:color w:val="000000"/>
          <w:sz w:val="27"/>
          <w:szCs w:val="27"/>
          <w:lang w:eastAsia="pl-PL"/>
        </w:rPr>
        <w:t>:</w:t>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w:t>
      </w:r>
      <w:proofErr w:type="gramStart"/>
      <w:r w:rsidRPr="002E2E00">
        <w:rPr>
          <w:rFonts w:ascii="Times New Roman" w:eastAsia="Times New Roman" w:hAnsi="Times New Roman" w:cs="Times New Roman"/>
          <w:color w:val="000000"/>
          <w:sz w:val="27"/>
          <w:szCs w:val="27"/>
          <w:lang w:eastAsia="pl-PL"/>
        </w:rPr>
        <w:t xml:space="preserve">Europejskiej </w:t>
      </w:r>
      <w:r w:rsidRPr="002E2E00">
        <w:rPr>
          <w:rFonts w:ascii="Times New Roman" w:eastAsia="Times New Roman" w:hAnsi="Times New Roman" w:cs="Times New Roman"/>
          <w:color w:val="000000"/>
          <w:sz w:val="27"/>
          <w:szCs w:val="27"/>
          <w:lang w:eastAsia="pl-PL"/>
        </w:rPr>
        <w:lastRenderedPageBreak/>
        <w:t>(który</w:t>
      </w:r>
      <w:proofErr w:type="gramEnd"/>
      <w:r w:rsidRPr="002E2E00">
        <w:rPr>
          <w:rFonts w:ascii="Times New Roman" w:eastAsia="Times New Roman" w:hAnsi="Times New Roman" w:cs="Times New Roman"/>
          <w:color w:val="000000"/>
          <w:sz w:val="27"/>
          <w:szCs w:val="27"/>
          <w:lang w:eastAsia="pl-PL"/>
        </w:rPr>
        <w:t xml:space="preserve">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2E2E00">
        <w:rPr>
          <w:rFonts w:ascii="Times New Roman" w:eastAsia="Times New Roman" w:hAnsi="Times New Roman" w:cs="Times New Roman"/>
          <w:color w:val="000000"/>
          <w:sz w:val="27"/>
          <w:szCs w:val="27"/>
          <w:lang w:eastAsia="pl-PL"/>
        </w:rPr>
        <w:br/>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b/>
          <w:bCs/>
          <w:color w:val="000000"/>
          <w:sz w:val="27"/>
          <w:szCs w:val="27"/>
          <w:lang w:eastAsia="pl-PL"/>
        </w:rPr>
        <w:t>I.4) KOMUNIKACJA</w:t>
      </w:r>
      <w:proofErr w:type="gramStart"/>
      <w:r w:rsidRPr="002E2E00">
        <w:rPr>
          <w:rFonts w:ascii="Times New Roman" w:eastAsia="Times New Roman" w:hAnsi="Times New Roman" w:cs="Times New Roman"/>
          <w:b/>
          <w:bCs/>
          <w:color w:val="000000"/>
          <w:sz w:val="27"/>
          <w:szCs w:val="27"/>
          <w:lang w:eastAsia="pl-PL"/>
        </w:rPr>
        <w:t>: </w:t>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b/>
          <w:bCs/>
          <w:color w:val="000000"/>
          <w:sz w:val="27"/>
          <w:szCs w:val="27"/>
          <w:lang w:eastAsia="pl-PL"/>
        </w:rPr>
        <w:t>Nieograniczony</w:t>
      </w:r>
      <w:proofErr w:type="gramEnd"/>
      <w:r w:rsidRPr="002E2E00">
        <w:rPr>
          <w:rFonts w:ascii="Times New Roman" w:eastAsia="Times New Roman" w:hAnsi="Times New Roman" w:cs="Times New Roman"/>
          <w:b/>
          <w:bCs/>
          <w:color w:val="000000"/>
          <w:sz w:val="27"/>
          <w:szCs w:val="27"/>
          <w:lang w:eastAsia="pl-PL"/>
        </w:rPr>
        <w:t>, pełny i bezpośredni dostęp do dokumentów z postępowania można uzyskać pod adresem (URL)</w:t>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color w:val="000000"/>
          <w:sz w:val="27"/>
          <w:szCs w:val="27"/>
          <w:lang w:eastAsia="pl-PL"/>
        </w:rPr>
        <w:t>Nie </w:t>
      </w:r>
      <w:r w:rsidRPr="002E2E00">
        <w:rPr>
          <w:rFonts w:ascii="Times New Roman" w:eastAsia="Times New Roman" w:hAnsi="Times New Roman" w:cs="Times New Roman"/>
          <w:color w:val="000000"/>
          <w:sz w:val="27"/>
          <w:szCs w:val="27"/>
          <w:lang w:eastAsia="pl-PL"/>
        </w:rPr>
        <w:br/>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color w:val="000000"/>
          <w:sz w:val="27"/>
          <w:szCs w:val="27"/>
          <w:lang w:eastAsia="pl-PL"/>
        </w:rPr>
        <w:t>Tak </w:t>
      </w:r>
      <w:r w:rsidRPr="002E2E00">
        <w:rPr>
          <w:rFonts w:ascii="Times New Roman" w:eastAsia="Times New Roman" w:hAnsi="Times New Roman" w:cs="Times New Roman"/>
          <w:color w:val="000000"/>
          <w:sz w:val="27"/>
          <w:szCs w:val="27"/>
          <w:lang w:eastAsia="pl-PL"/>
        </w:rPr>
        <w:br/>
        <w:t>http</w:t>
      </w:r>
      <w:proofErr w:type="gramStart"/>
      <w:r w:rsidRPr="002E2E00">
        <w:rPr>
          <w:rFonts w:ascii="Times New Roman" w:eastAsia="Times New Roman" w:hAnsi="Times New Roman" w:cs="Times New Roman"/>
          <w:color w:val="000000"/>
          <w:sz w:val="27"/>
          <w:szCs w:val="27"/>
          <w:lang w:eastAsia="pl-PL"/>
        </w:rPr>
        <w:t>://zoz</w:t>
      </w:r>
      <w:proofErr w:type="gramEnd"/>
      <w:r w:rsidRPr="002E2E00">
        <w:rPr>
          <w:rFonts w:ascii="Times New Roman" w:eastAsia="Times New Roman" w:hAnsi="Times New Roman" w:cs="Times New Roman"/>
          <w:color w:val="000000"/>
          <w:sz w:val="27"/>
          <w:szCs w:val="27"/>
          <w:lang w:eastAsia="pl-PL"/>
        </w:rPr>
        <w:t>.</w:t>
      </w:r>
      <w:proofErr w:type="gramStart"/>
      <w:r w:rsidRPr="002E2E00">
        <w:rPr>
          <w:rFonts w:ascii="Times New Roman" w:eastAsia="Times New Roman" w:hAnsi="Times New Roman" w:cs="Times New Roman"/>
          <w:color w:val="000000"/>
          <w:sz w:val="27"/>
          <w:szCs w:val="27"/>
          <w:lang w:eastAsia="pl-PL"/>
        </w:rPr>
        <w:t>starachowice</w:t>
      </w:r>
      <w:proofErr w:type="gramEnd"/>
      <w:r w:rsidRPr="002E2E00">
        <w:rPr>
          <w:rFonts w:ascii="Times New Roman" w:eastAsia="Times New Roman" w:hAnsi="Times New Roman" w:cs="Times New Roman"/>
          <w:color w:val="000000"/>
          <w:sz w:val="27"/>
          <w:szCs w:val="27"/>
          <w:lang w:eastAsia="pl-PL"/>
        </w:rPr>
        <w:t>.</w:t>
      </w:r>
      <w:proofErr w:type="gramStart"/>
      <w:r w:rsidRPr="002E2E00">
        <w:rPr>
          <w:rFonts w:ascii="Times New Roman" w:eastAsia="Times New Roman" w:hAnsi="Times New Roman" w:cs="Times New Roman"/>
          <w:color w:val="000000"/>
          <w:sz w:val="27"/>
          <w:szCs w:val="27"/>
          <w:lang w:eastAsia="pl-PL"/>
        </w:rPr>
        <w:t>sisco</w:t>
      </w:r>
      <w:proofErr w:type="gramEnd"/>
      <w:r w:rsidRPr="002E2E00">
        <w:rPr>
          <w:rFonts w:ascii="Times New Roman" w:eastAsia="Times New Roman" w:hAnsi="Times New Roman" w:cs="Times New Roman"/>
          <w:color w:val="000000"/>
          <w:sz w:val="27"/>
          <w:szCs w:val="27"/>
          <w:lang w:eastAsia="pl-PL"/>
        </w:rPr>
        <w:t>.</w:t>
      </w:r>
      <w:proofErr w:type="gramStart"/>
      <w:r w:rsidRPr="002E2E00">
        <w:rPr>
          <w:rFonts w:ascii="Times New Roman" w:eastAsia="Times New Roman" w:hAnsi="Times New Roman" w:cs="Times New Roman"/>
          <w:color w:val="000000"/>
          <w:sz w:val="27"/>
          <w:szCs w:val="27"/>
          <w:lang w:eastAsia="pl-PL"/>
        </w:rPr>
        <w:t>info</w:t>
      </w:r>
      <w:proofErr w:type="gramEnd"/>
      <w:r w:rsidRPr="002E2E00">
        <w:rPr>
          <w:rFonts w:ascii="Times New Roman" w:eastAsia="Times New Roman" w:hAnsi="Times New Roman" w:cs="Times New Roman"/>
          <w:color w:val="000000"/>
          <w:sz w:val="27"/>
          <w:szCs w:val="27"/>
          <w:lang w:eastAsia="pl-PL"/>
        </w:rPr>
        <w:t>/</w:t>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color w:val="000000"/>
          <w:sz w:val="27"/>
          <w:szCs w:val="27"/>
          <w:lang w:eastAsia="pl-PL"/>
        </w:rPr>
        <w:t>Nie </w:t>
      </w:r>
      <w:r w:rsidRPr="002E2E00">
        <w:rPr>
          <w:rFonts w:ascii="Times New Roman" w:eastAsia="Times New Roman" w:hAnsi="Times New Roman" w:cs="Times New Roman"/>
          <w:color w:val="000000"/>
          <w:sz w:val="27"/>
          <w:szCs w:val="27"/>
          <w:lang w:eastAsia="pl-PL"/>
        </w:rPr>
        <w:br/>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b/>
          <w:bCs/>
          <w:color w:val="000000"/>
          <w:sz w:val="27"/>
          <w:szCs w:val="27"/>
          <w:lang w:eastAsia="pl-PL"/>
        </w:rPr>
        <w:t>Oferty lub wnioski o dopuszczenie do udziału w postępowaniu należy przesyłać</w:t>
      </w:r>
      <w:proofErr w:type="gramStart"/>
      <w:r w:rsidRPr="002E2E00">
        <w:rPr>
          <w:rFonts w:ascii="Times New Roman" w:eastAsia="Times New Roman" w:hAnsi="Times New Roman" w:cs="Times New Roman"/>
          <w:b/>
          <w:bCs/>
          <w:color w:val="000000"/>
          <w:sz w:val="27"/>
          <w:szCs w:val="27"/>
          <w:lang w:eastAsia="pl-PL"/>
        </w:rPr>
        <w:t>:</w:t>
      </w:r>
      <w:r w:rsidRPr="002E2E00">
        <w:rPr>
          <w:rFonts w:ascii="Times New Roman" w:eastAsia="Times New Roman" w:hAnsi="Times New Roman" w:cs="Times New Roman"/>
          <w:color w:val="000000"/>
          <w:sz w:val="27"/>
          <w:szCs w:val="27"/>
          <w:lang w:eastAsia="pl-PL"/>
        </w:rPr>
        <w:t> </w:t>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b/>
          <w:bCs/>
          <w:color w:val="000000"/>
          <w:sz w:val="27"/>
          <w:szCs w:val="27"/>
          <w:lang w:eastAsia="pl-PL"/>
        </w:rPr>
        <w:t>Elektronicznie</w:t>
      </w:r>
      <w:proofErr w:type="gramEnd"/>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color w:val="000000"/>
          <w:sz w:val="27"/>
          <w:szCs w:val="27"/>
          <w:lang w:eastAsia="pl-PL"/>
        </w:rPr>
        <w:t>Nie </w:t>
      </w:r>
      <w:r w:rsidRPr="002E2E00">
        <w:rPr>
          <w:rFonts w:ascii="Times New Roman" w:eastAsia="Times New Roman" w:hAnsi="Times New Roman" w:cs="Times New Roman"/>
          <w:color w:val="000000"/>
          <w:sz w:val="27"/>
          <w:szCs w:val="27"/>
          <w:lang w:eastAsia="pl-PL"/>
        </w:rPr>
        <w:br/>
        <w:t>adres </w:t>
      </w:r>
      <w:r w:rsidRPr="002E2E00">
        <w:rPr>
          <w:rFonts w:ascii="Times New Roman" w:eastAsia="Times New Roman" w:hAnsi="Times New Roman" w:cs="Times New Roman"/>
          <w:color w:val="000000"/>
          <w:sz w:val="27"/>
          <w:szCs w:val="27"/>
          <w:lang w:eastAsia="pl-PL"/>
        </w:rPr>
        <w:br/>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proofErr w:type="gramStart"/>
      <w:r w:rsidRPr="002E2E00">
        <w:rPr>
          <w:rFonts w:ascii="Times New Roman" w:eastAsia="Times New Roman" w:hAnsi="Times New Roman" w:cs="Times New Roman"/>
          <w:b/>
          <w:bCs/>
          <w:color w:val="000000"/>
          <w:sz w:val="27"/>
          <w:szCs w:val="27"/>
          <w:lang w:eastAsia="pl-PL"/>
        </w:rPr>
        <w:t>:</w:t>
      </w:r>
      <w:r w:rsidRPr="002E2E00">
        <w:rPr>
          <w:rFonts w:ascii="Times New Roman" w:eastAsia="Times New Roman" w:hAnsi="Times New Roman" w:cs="Times New Roman"/>
          <w:color w:val="000000"/>
          <w:sz w:val="27"/>
          <w:szCs w:val="27"/>
          <w:lang w:eastAsia="pl-PL"/>
        </w:rPr>
        <w:t> </w:t>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color w:val="000000"/>
          <w:sz w:val="27"/>
          <w:szCs w:val="27"/>
          <w:lang w:eastAsia="pl-PL"/>
        </w:rPr>
        <w:lastRenderedPageBreak/>
        <w:t>Nie</w:t>
      </w:r>
      <w:proofErr w:type="gramEnd"/>
      <w:r w:rsidRPr="002E2E00">
        <w:rPr>
          <w:rFonts w:ascii="Times New Roman" w:eastAsia="Times New Roman" w:hAnsi="Times New Roman" w:cs="Times New Roman"/>
          <w:color w:val="000000"/>
          <w:sz w:val="27"/>
          <w:szCs w:val="27"/>
          <w:lang w:eastAsia="pl-PL"/>
        </w:rPr>
        <w:t> </w:t>
      </w:r>
      <w:r w:rsidRPr="002E2E00">
        <w:rPr>
          <w:rFonts w:ascii="Times New Roman" w:eastAsia="Times New Roman" w:hAnsi="Times New Roman" w:cs="Times New Roman"/>
          <w:color w:val="000000"/>
          <w:sz w:val="27"/>
          <w:szCs w:val="27"/>
          <w:lang w:eastAsia="pl-PL"/>
        </w:rPr>
        <w:br/>
        <w:t>Inny sposób: </w:t>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2E2E00">
        <w:rPr>
          <w:rFonts w:ascii="Times New Roman" w:eastAsia="Times New Roman" w:hAnsi="Times New Roman" w:cs="Times New Roman"/>
          <w:color w:val="000000"/>
          <w:sz w:val="27"/>
          <w:szCs w:val="27"/>
          <w:lang w:eastAsia="pl-PL"/>
        </w:rPr>
        <w:t> </w:t>
      </w:r>
      <w:r w:rsidRPr="002E2E00">
        <w:rPr>
          <w:rFonts w:ascii="Times New Roman" w:eastAsia="Times New Roman" w:hAnsi="Times New Roman" w:cs="Times New Roman"/>
          <w:color w:val="000000"/>
          <w:sz w:val="27"/>
          <w:szCs w:val="27"/>
          <w:lang w:eastAsia="pl-PL"/>
        </w:rPr>
        <w:br/>
        <w:t>Tak </w:t>
      </w:r>
      <w:r w:rsidRPr="002E2E00">
        <w:rPr>
          <w:rFonts w:ascii="Times New Roman" w:eastAsia="Times New Roman" w:hAnsi="Times New Roman" w:cs="Times New Roman"/>
          <w:color w:val="000000"/>
          <w:sz w:val="27"/>
          <w:szCs w:val="27"/>
          <w:lang w:eastAsia="pl-PL"/>
        </w:rPr>
        <w:br/>
        <w:t>Inny sposób: </w:t>
      </w:r>
      <w:r w:rsidRPr="002E2E00">
        <w:rPr>
          <w:rFonts w:ascii="Times New Roman" w:eastAsia="Times New Roman" w:hAnsi="Times New Roman" w:cs="Times New Roman"/>
          <w:color w:val="000000"/>
          <w:sz w:val="27"/>
          <w:szCs w:val="27"/>
          <w:lang w:eastAsia="pl-PL"/>
        </w:rPr>
        <w:br/>
        <w:t>Pisemnie </w:t>
      </w:r>
      <w:r w:rsidRPr="002E2E00">
        <w:rPr>
          <w:rFonts w:ascii="Times New Roman" w:eastAsia="Times New Roman" w:hAnsi="Times New Roman" w:cs="Times New Roman"/>
          <w:color w:val="000000"/>
          <w:sz w:val="27"/>
          <w:szCs w:val="27"/>
          <w:lang w:eastAsia="pl-PL"/>
        </w:rPr>
        <w:br/>
        <w:t>Adres: </w:t>
      </w:r>
      <w:r w:rsidRPr="002E2E00">
        <w:rPr>
          <w:rFonts w:ascii="Times New Roman" w:eastAsia="Times New Roman" w:hAnsi="Times New Roman" w:cs="Times New Roman"/>
          <w:color w:val="000000"/>
          <w:sz w:val="27"/>
          <w:szCs w:val="27"/>
          <w:lang w:eastAsia="pl-PL"/>
        </w:rPr>
        <w:br/>
        <w:t>Powiatowy Zakład Opieki Zdrowotnej w Starachowicach 27-200 Starachowice Ul. Radomska 70,</w:t>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color w:val="000000"/>
          <w:sz w:val="27"/>
          <w:szCs w:val="27"/>
          <w:lang w:eastAsia="pl-PL"/>
        </w:rPr>
        <w:t>Nie </w:t>
      </w:r>
      <w:r w:rsidRPr="002E2E00">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2E2E00">
        <w:rPr>
          <w:rFonts w:ascii="Times New Roman" w:eastAsia="Times New Roman" w:hAnsi="Times New Roman" w:cs="Times New Roman"/>
          <w:color w:val="000000"/>
          <w:sz w:val="27"/>
          <w:szCs w:val="27"/>
          <w:lang w:eastAsia="pl-PL"/>
        </w:rPr>
        <w:br/>
      </w:r>
    </w:p>
    <w:p w:rsidR="002E2E00" w:rsidRPr="002E2E00" w:rsidRDefault="002E2E00" w:rsidP="002E2E00">
      <w:pPr>
        <w:spacing w:after="0" w:line="450" w:lineRule="atLeast"/>
        <w:rPr>
          <w:rFonts w:ascii="Times New Roman" w:eastAsia="Times New Roman" w:hAnsi="Times New Roman" w:cs="Times New Roman"/>
          <w:b/>
          <w:bCs/>
          <w:color w:val="000000"/>
          <w:sz w:val="36"/>
          <w:szCs w:val="36"/>
          <w:lang w:eastAsia="pl-PL"/>
        </w:rPr>
      </w:pPr>
      <w:r w:rsidRPr="002E2E00">
        <w:rPr>
          <w:rFonts w:ascii="Times New Roman" w:eastAsia="Times New Roman" w:hAnsi="Times New Roman" w:cs="Times New Roman"/>
          <w:b/>
          <w:bCs/>
          <w:color w:val="000000"/>
          <w:sz w:val="36"/>
          <w:szCs w:val="36"/>
          <w:u w:val="single"/>
          <w:lang w:eastAsia="pl-PL"/>
        </w:rPr>
        <w:t>SEKCJA II: PRZEDMIOT ZAMÓWIENIA</w:t>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b/>
          <w:bCs/>
          <w:color w:val="000000"/>
          <w:sz w:val="27"/>
          <w:szCs w:val="27"/>
          <w:lang w:eastAsia="pl-PL"/>
        </w:rPr>
        <w:t>II.1) Nazwa nadana zamówieniu przez zamawiającego</w:t>
      </w:r>
      <w:proofErr w:type="gramStart"/>
      <w:r w:rsidRPr="002E2E00">
        <w:rPr>
          <w:rFonts w:ascii="Times New Roman" w:eastAsia="Times New Roman" w:hAnsi="Times New Roman" w:cs="Times New Roman"/>
          <w:b/>
          <w:bCs/>
          <w:color w:val="000000"/>
          <w:sz w:val="27"/>
          <w:szCs w:val="27"/>
          <w:lang w:eastAsia="pl-PL"/>
        </w:rPr>
        <w:t>: </w:t>
      </w:r>
      <w:r w:rsidRPr="002E2E00">
        <w:rPr>
          <w:rFonts w:ascii="Times New Roman" w:eastAsia="Times New Roman" w:hAnsi="Times New Roman" w:cs="Times New Roman"/>
          <w:color w:val="000000"/>
          <w:sz w:val="27"/>
          <w:szCs w:val="27"/>
          <w:lang w:eastAsia="pl-PL"/>
        </w:rPr>
        <w:t>Świadczenie</w:t>
      </w:r>
      <w:proofErr w:type="gramEnd"/>
      <w:r w:rsidRPr="002E2E00">
        <w:rPr>
          <w:rFonts w:ascii="Times New Roman" w:eastAsia="Times New Roman" w:hAnsi="Times New Roman" w:cs="Times New Roman"/>
          <w:color w:val="000000"/>
          <w:sz w:val="27"/>
          <w:szCs w:val="27"/>
          <w:lang w:eastAsia="pl-PL"/>
        </w:rPr>
        <w:t xml:space="preserve"> usług inżyniera kontraktu dla Powiatowego Zakładu Opieki Zdrowotnej w Starachowicach, jako doradztwo i nadzór w realizacji projektu „</w:t>
      </w:r>
      <w:proofErr w:type="spellStart"/>
      <w:r w:rsidRPr="002E2E00">
        <w:rPr>
          <w:rFonts w:ascii="Times New Roman" w:eastAsia="Times New Roman" w:hAnsi="Times New Roman" w:cs="Times New Roman"/>
          <w:color w:val="000000"/>
          <w:sz w:val="27"/>
          <w:szCs w:val="27"/>
          <w:lang w:eastAsia="pl-PL"/>
        </w:rPr>
        <w:t>InPlaMed</w:t>
      </w:r>
      <w:proofErr w:type="spellEnd"/>
      <w:r w:rsidRPr="002E2E00">
        <w:rPr>
          <w:rFonts w:ascii="Times New Roman" w:eastAsia="Times New Roman" w:hAnsi="Times New Roman" w:cs="Times New Roman"/>
          <w:color w:val="000000"/>
          <w:sz w:val="27"/>
          <w:szCs w:val="27"/>
          <w:lang w:eastAsia="pl-PL"/>
        </w:rPr>
        <w:t xml:space="preserve"> WŚ” </w:t>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b/>
          <w:bCs/>
          <w:color w:val="000000"/>
          <w:sz w:val="27"/>
          <w:szCs w:val="27"/>
          <w:lang w:eastAsia="pl-PL"/>
        </w:rPr>
        <w:t>Numer referencyjny: </w:t>
      </w:r>
      <w:r w:rsidRPr="002E2E00">
        <w:rPr>
          <w:rFonts w:ascii="Times New Roman" w:eastAsia="Times New Roman" w:hAnsi="Times New Roman" w:cs="Times New Roman"/>
          <w:color w:val="000000"/>
          <w:sz w:val="27"/>
          <w:szCs w:val="27"/>
          <w:lang w:eastAsia="pl-PL"/>
        </w:rPr>
        <w:t>P/32/08/201/IK </w:t>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2E2E00" w:rsidRPr="002E2E00" w:rsidRDefault="002E2E00" w:rsidP="002E2E00">
      <w:pPr>
        <w:spacing w:after="0" w:line="450" w:lineRule="atLeast"/>
        <w:jc w:val="both"/>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color w:val="000000"/>
          <w:sz w:val="27"/>
          <w:szCs w:val="27"/>
          <w:lang w:eastAsia="pl-PL"/>
        </w:rPr>
        <w:t>Nie</w:t>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b/>
          <w:bCs/>
          <w:color w:val="000000"/>
          <w:sz w:val="27"/>
          <w:szCs w:val="27"/>
          <w:lang w:eastAsia="pl-PL"/>
        </w:rPr>
        <w:t>II.2) Rodzaj zamówienia</w:t>
      </w:r>
      <w:proofErr w:type="gramStart"/>
      <w:r w:rsidRPr="002E2E00">
        <w:rPr>
          <w:rFonts w:ascii="Times New Roman" w:eastAsia="Times New Roman" w:hAnsi="Times New Roman" w:cs="Times New Roman"/>
          <w:b/>
          <w:bCs/>
          <w:color w:val="000000"/>
          <w:sz w:val="27"/>
          <w:szCs w:val="27"/>
          <w:lang w:eastAsia="pl-PL"/>
        </w:rPr>
        <w:t>: </w:t>
      </w:r>
      <w:r w:rsidRPr="002E2E00">
        <w:rPr>
          <w:rFonts w:ascii="Times New Roman" w:eastAsia="Times New Roman" w:hAnsi="Times New Roman" w:cs="Times New Roman"/>
          <w:color w:val="000000"/>
          <w:sz w:val="27"/>
          <w:szCs w:val="27"/>
          <w:lang w:eastAsia="pl-PL"/>
        </w:rPr>
        <w:t>Usługi</w:t>
      </w:r>
      <w:proofErr w:type="gramEnd"/>
      <w:r w:rsidRPr="002E2E00">
        <w:rPr>
          <w:rFonts w:ascii="Times New Roman" w:eastAsia="Times New Roman" w:hAnsi="Times New Roman" w:cs="Times New Roman"/>
          <w:color w:val="000000"/>
          <w:sz w:val="27"/>
          <w:szCs w:val="27"/>
          <w:lang w:eastAsia="pl-PL"/>
        </w:rPr>
        <w:t> </w:t>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b/>
          <w:bCs/>
          <w:color w:val="000000"/>
          <w:sz w:val="27"/>
          <w:szCs w:val="27"/>
          <w:lang w:eastAsia="pl-PL"/>
        </w:rPr>
        <w:t>II.3) Informacja o możliwości składania ofert częściowych</w:t>
      </w:r>
      <w:r w:rsidRPr="002E2E00">
        <w:rPr>
          <w:rFonts w:ascii="Times New Roman" w:eastAsia="Times New Roman" w:hAnsi="Times New Roman" w:cs="Times New Roman"/>
          <w:color w:val="000000"/>
          <w:sz w:val="27"/>
          <w:szCs w:val="27"/>
          <w:lang w:eastAsia="pl-PL"/>
        </w:rPr>
        <w:t> </w:t>
      </w:r>
      <w:r w:rsidRPr="002E2E00">
        <w:rPr>
          <w:rFonts w:ascii="Times New Roman" w:eastAsia="Times New Roman" w:hAnsi="Times New Roman" w:cs="Times New Roman"/>
          <w:color w:val="000000"/>
          <w:sz w:val="27"/>
          <w:szCs w:val="27"/>
          <w:lang w:eastAsia="pl-PL"/>
        </w:rPr>
        <w:br/>
        <w:t>Zamówienie podzielone jest na części: </w:t>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color w:val="000000"/>
          <w:sz w:val="27"/>
          <w:szCs w:val="27"/>
          <w:lang w:eastAsia="pl-PL"/>
        </w:rPr>
        <w:lastRenderedPageBreak/>
        <w:t>Nie </w:t>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proofErr w:type="gramStart"/>
      <w:r w:rsidRPr="002E2E00">
        <w:rPr>
          <w:rFonts w:ascii="Times New Roman" w:eastAsia="Times New Roman" w:hAnsi="Times New Roman" w:cs="Times New Roman"/>
          <w:b/>
          <w:bCs/>
          <w:color w:val="000000"/>
          <w:sz w:val="27"/>
          <w:szCs w:val="27"/>
          <w:lang w:eastAsia="pl-PL"/>
        </w:rPr>
        <w:t>:</w:t>
      </w:r>
      <w:r w:rsidRPr="002E2E00">
        <w:rPr>
          <w:rFonts w:ascii="Times New Roman" w:eastAsia="Times New Roman" w:hAnsi="Times New Roman" w:cs="Times New Roman"/>
          <w:color w:val="000000"/>
          <w:sz w:val="27"/>
          <w:szCs w:val="27"/>
          <w:lang w:eastAsia="pl-PL"/>
        </w:rPr>
        <w:t> </w:t>
      </w:r>
      <w:r w:rsidRPr="002E2E00">
        <w:rPr>
          <w:rFonts w:ascii="Times New Roman" w:eastAsia="Times New Roman" w:hAnsi="Times New Roman" w:cs="Times New Roman"/>
          <w:color w:val="000000"/>
          <w:sz w:val="27"/>
          <w:szCs w:val="27"/>
          <w:lang w:eastAsia="pl-PL"/>
        </w:rPr>
        <w:br/>
        <w:t>tylko</w:t>
      </w:r>
      <w:proofErr w:type="gramEnd"/>
      <w:r w:rsidRPr="002E2E00">
        <w:rPr>
          <w:rFonts w:ascii="Times New Roman" w:eastAsia="Times New Roman" w:hAnsi="Times New Roman" w:cs="Times New Roman"/>
          <w:color w:val="000000"/>
          <w:sz w:val="27"/>
          <w:szCs w:val="27"/>
          <w:lang w:eastAsia="pl-PL"/>
        </w:rPr>
        <w:t xml:space="preserve"> jednej części </w:t>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proofErr w:type="gramStart"/>
      <w:r w:rsidRPr="002E2E00">
        <w:rPr>
          <w:rFonts w:ascii="Times New Roman" w:eastAsia="Times New Roman" w:hAnsi="Times New Roman" w:cs="Times New Roman"/>
          <w:b/>
          <w:bCs/>
          <w:color w:val="000000"/>
          <w:sz w:val="27"/>
          <w:szCs w:val="27"/>
          <w:lang w:eastAsia="pl-PL"/>
        </w:rPr>
        <w:t>:</w:t>
      </w:r>
      <w:r w:rsidRPr="002E2E00">
        <w:rPr>
          <w:rFonts w:ascii="Times New Roman" w:eastAsia="Times New Roman" w:hAnsi="Times New Roman" w:cs="Times New Roman"/>
          <w:color w:val="000000"/>
          <w:sz w:val="27"/>
          <w:szCs w:val="27"/>
          <w:lang w:eastAsia="pl-PL"/>
        </w:rPr>
        <w:t> </w:t>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b/>
          <w:bCs/>
          <w:color w:val="000000"/>
          <w:sz w:val="27"/>
          <w:szCs w:val="27"/>
          <w:lang w:eastAsia="pl-PL"/>
        </w:rPr>
        <w:t>Maksymalna</w:t>
      </w:r>
      <w:proofErr w:type="gramEnd"/>
      <w:r w:rsidRPr="002E2E00">
        <w:rPr>
          <w:rFonts w:ascii="Times New Roman" w:eastAsia="Times New Roman" w:hAnsi="Times New Roman" w:cs="Times New Roman"/>
          <w:b/>
          <w:bCs/>
          <w:color w:val="000000"/>
          <w:sz w:val="27"/>
          <w:szCs w:val="27"/>
          <w:lang w:eastAsia="pl-PL"/>
        </w:rPr>
        <w:t xml:space="preserve"> liczba części zamówienia, na które może zostać udzielone zamówienie jednemu wykonawcy:</w:t>
      </w:r>
      <w:r w:rsidRPr="002E2E00">
        <w:rPr>
          <w:rFonts w:ascii="Times New Roman" w:eastAsia="Times New Roman" w:hAnsi="Times New Roman" w:cs="Times New Roman"/>
          <w:color w:val="000000"/>
          <w:sz w:val="27"/>
          <w:szCs w:val="27"/>
          <w:lang w:eastAsia="pl-PL"/>
        </w:rPr>
        <w:t> </w:t>
      </w:r>
      <w:r w:rsidRPr="002E2E00">
        <w:rPr>
          <w:rFonts w:ascii="Times New Roman" w:eastAsia="Times New Roman" w:hAnsi="Times New Roman" w:cs="Times New Roman"/>
          <w:color w:val="000000"/>
          <w:sz w:val="27"/>
          <w:szCs w:val="27"/>
          <w:lang w:eastAsia="pl-PL"/>
        </w:rPr>
        <w:br/>
        <w:t>1 </w:t>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b/>
          <w:bCs/>
          <w:color w:val="000000"/>
          <w:sz w:val="27"/>
          <w:szCs w:val="27"/>
          <w:lang w:eastAsia="pl-PL"/>
        </w:rPr>
        <w:t>II.4) Krótki opis przedmiotu zamówienia </w:t>
      </w:r>
      <w:r w:rsidRPr="002E2E00">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proofErr w:type="gramStart"/>
      <w:r w:rsidRPr="002E2E00">
        <w:rPr>
          <w:rFonts w:ascii="Times New Roman" w:eastAsia="Times New Roman" w:hAnsi="Times New Roman" w:cs="Times New Roman"/>
          <w:i/>
          <w:iCs/>
          <w:color w:val="000000"/>
          <w:sz w:val="27"/>
          <w:szCs w:val="27"/>
          <w:lang w:eastAsia="pl-PL"/>
        </w:rPr>
        <w:t xml:space="preserve"> )</w:t>
      </w:r>
      <w:r w:rsidRPr="002E2E00">
        <w:rPr>
          <w:rFonts w:ascii="Times New Roman" w:eastAsia="Times New Roman" w:hAnsi="Times New Roman" w:cs="Times New Roman"/>
          <w:b/>
          <w:bCs/>
          <w:color w:val="000000"/>
          <w:sz w:val="27"/>
          <w:szCs w:val="27"/>
          <w:lang w:eastAsia="pl-PL"/>
        </w:rPr>
        <w:t> a</w:t>
      </w:r>
      <w:proofErr w:type="gramEnd"/>
      <w:r w:rsidRPr="002E2E00">
        <w:rPr>
          <w:rFonts w:ascii="Times New Roman" w:eastAsia="Times New Roman" w:hAnsi="Times New Roman" w:cs="Times New Roman"/>
          <w:b/>
          <w:bCs/>
          <w:color w:val="000000"/>
          <w:sz w:val="27"/>
          <w:szCs w:val="27"/>
          <w:lang w:eastAsia="pl-PL"/>
        </w:rPr>
        <w:t xml:space="preserve"> w przypadku partnerstwa innowacyjnego - określenie zapotrzebowania na innowacyjny produkt, usługę lub roboty budowlane: </w:t>
      </w:r>
      <w:r w:rsidRPr="002E2E00">
        <w:rPr>
          <w:rFonts w:ascii="Times New Roman" w:eastAsia="Times New Roman" w:hAnsi="Times New Roman" w:cs="Times New Roman"/>
          <w:color w:val="000000"/>
          <w:sz w:val="27"/>
          <w:szCs w:val="27"/>
          <w:lang w:eastAsia="pl-PL"/>
        </w:rPr>
        <w:t>Przedmiotem zamówienia jest: świadczenie usług inżyniera kontraktu dla Powiatowego Zakładu Opieki Zdrowotnej w Starachowicach, jako doradztwo i nadzór w realizacji projektu „</w:t>
      </w:r>
      <w:proofErr w:type="spellStart"/>
      <w:r w:rsidRPr="002E2E00">
        <w:rPr>
          <w:rFonts w:ascii="Times New Roman" w:eastAsia="Times New Roman" w:hAnsi="Times New Roman" w:cs="Times New Roman"/>
          <w:color w:val="000000"/>
          <w:sz w:val="27"/>
          <w:szCs w:val="27"/>
          <w:lang w:eastAsia="pl-PL"/>
        </w:rPr>
        <w:t>InPlaMed</w:t>
      </w:r>
      <w:proofErr w:type="spellEnd"/>
      <w:r w:rsidRPr="002E2E00">
        <w:rPr>
          <w:rFonts w:ascii="Times New Roman" w:eastAsia="Times New Roman" w:hAnsi="Times New Roman" w:cs="Times New Roman"/>
          <w:color w:val="000000"/>
          <w:sz w:val="27"/>
          <w:szCs w:val="27"/>
          <w:lang w:eastAsia="pl-PL"/>
        </w:rPr>
        <w:t xml:space="preserve"> WŚ” – przedsięwzięcia współfinansowanego ze środków unijnych w ramach– projektu „</w:t>
      </w:r>
      <w:proofErr w:type="spellStart"/>
      <w:r w:rsidRPr="002E2E00">
        <w:rPr>
          <w:rFonts w:ascii="Times New Roman" w:eastAsia="Times New Roman" w:hAnsi="Times New Roman" w:cs="Times New Roman"/>
          <w:color w:val="000000"/>
          <w:sz w:val="27"/>
          <w:szCs w:val="27"/>
          <w:lang w:eastAsia="pl-PL"/>
        </w:rPr>
        <w:t>InPlaMed</w:t>
      </w:r>
      <w:proofErr w:type="spellEnd"/>
      <w:r w:rsidRPr="002E2E00">
        <w:rPr>
          <w:rFonts w:ascii="Times New Roman" w:eastAsia="Times New Roman" w:hAnsi="Times New Roman" w:cs="Times New Roman"/>
          <w:color w:val="000000"/>
          <w:sz w:val="27"/>
          <w:szCs w:val="27"/>
          <w:lang w:eastAsia="pl-PL"/>
        </w:rPr>
        <w:t xml:space="preserve"> WŚ”: na rzecz Powiatowego Zakładu Opieki Zdrowotnej z siedzibą w Starachowicach. Szczegółowy opis przedmiotu zamówienia określa Załącznik nr 4 do SIWZ, będący integralną częścią niniejszej specyfikacji. </w:t>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b/>
          <w:bCs/>
          <w:color w:val="000000"/>
          <w:sz w:val="27"/>
          <w:szCs w:val="27"/>
          <w:lang w:eastAsia="pl-PL"/>
        </w:rPr>
        <w:t>II.5) Główny kod CPV</w:t>
      </w:r>
      <w:proofErr w:type="gramStart"/>
      <w:r w:rsidRPr="002E2E00">
        <w:rPr>
          <w:rFonts w:ascii="Times New Roman" w:eastAsia="Times New Roman" w:hAnsi="Times New Roman" w:cs="Times New Roman"/>
          <w:b/>
          <w:bCs/>
          <w:color w:val="000000"/>
          <w:sz w:val="27"/>
          <w:szCs w:val="27"/>
          <w:lang w:eastAsia="pl-PL"/>
        </w:rPr>
        <w:t>: </w:t>
      </w:r>
      <w:r w:rsidRPr="002E2E00">
        <w:rPr>
          <w:rFonts w:ascii="Times New Roman" w:eastAsia="Times New Roman" w:hAnsi="Times New Roman" w:cs="Times New Roman"/>
          <w:color w:val="000000"/>
          <w:sz w:val="27"/>
          <w:szCs w:val="27"/>
          <w:lang w:eastAsia="pl-PL"/>
        </w:rPr>
        <w:t>72100000-6 </w:t>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b/>
          <w:bCs/>
          <w:color w:val="000000"/>
          <w:sz w:val="27"/>
          <w:szCs w:val="27"/>
          <w:lang w:eastAsia="pl-PL"/>
        </w:rPr>
        <w:t>Dodatkowe</w:t>
      </w:r>
      <w:proofErr w:type="gramEnd"/>
      <w:r w:rsidRPr="002E2E00">
        <w:rPr>
          <w:rFonts w:ascii="Times New Roman" w:eastAsia="Times New Roman" w:hAnsi="Times New Roman" w:cs="Times New Roman"/>
          <w:b/>
          <w:bCs/>
          <w:color w:val="000000"/>
          <w:sz w:val="27"/>
          <w:szCs w:val="27"/>
          <w:lang w:eastAsia="pl-PL"/>
        </w:rPr>
        <w:t xml:space="preserve"> kody CPV:</w:t>
      </w:r>
      <w:r w:rsidRPr="002E2E00">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2E2E00" w:rsidRPr="002E2E00" w:rsidTr="002E2E00">
        <w:tc>
          <w:tcPr>
            <w:tcW w:w="0" w:type="auto"/>
            <w:tcBorders>
              <w:top w:val="single" w:sz="6" w:space="0" w:color="000000"/>
              <w:left w:val="single" w:sz="6" w:space="0" w:color="000000"/>
              <w:bottom w:val="single" w:sz="6" w:space="0" w:color="000000"/>
              <w:right w:val="single" w:sz="6" w:space="0" w:color="000000"/>
            </w:tcBorders>
            <w:vAlign w:val="center"/>
            <w:hideMark/>
          </w:tcPr>
          <w:p w:rsidR="002E2E00" w:rsidRPr="002E2E00" w:rsidRDefault="002E2E00" w:rsidP="002E2E00">
            <w:pPr>
              <w:spacing w:after="0" w:line="240" w:lineRule="auto"/>
              <w:rPr>
                <w:rFonts w:ascii="Times New Roman" w:eastAsia="Times New Roman" w:hAnsi="Times New Roman" w:cs="Times New Roman"/>
                <w:sz w:val="24"/>
                <w:szCs w:val="24"/>
                <w:lang w:eastAsia="pl-PL"/>
              </w:rPr>
            </w:pPr>
            <w:r w:rsidRPr="002E2E00">
              <w:rPr>
                <w:rFonts w:ascii="Times New Roman" w:eastAsia="Times New Roman" w:hAnsi="Times New Roman" w:cs="Times New Roman"/>
                <w:sz w:val="24"/>
                <w:szCs w:val="24"/>
                <w:lang w:eastAsia="pl-PL"/>
              </w:rPr>
              <w:t>Kod CPV</w:t>
            </w:r>
          </w:p>
        </w:tc>
      </w:tr>
      <w:tr w:rsidR="002E2E00" w:rsidRPr="002E2E00" w:rsidTr="002E2E00">
        <w:tc>
          <w:tcPr>
            <w:tcW w:w="0" w:type="auto"/>
            <w:tcBorders>
              <w:top w:val="single" w:sz="6" w:space="0" w:color="000000"/>
              <w:left w:val="single" w:sz="6" w:space="0" w:color="000000"/>
              <w:bottom w:val="single" w:sz="6" w:space="0" w:color="000000"/>
              <w:right w:val="single" w:sz="6" w:space="0" w:color="000000"/>
            </w:tcBorders>
            <w:vAlign w:val="center"/>
            <w:hideMark/>
          </w:tcPr>
          <w:p w:rsidR="002E2E00" w:rsidRPr="002E2E00" w:rsidRDefault="002E2E00" w:rsidP="002E2E00">
            <w:pPr>
              <w:spacing w:after="0" w:line="240" w:lineRule="auto"/>
              <w:rPr>
                <w:rFonts w:ascii="Times New Roman" w:eastAsia="Times New Roman" w:hAnsi="Times New Roman" w:cs="Times New Roman"/>
                <w:sz w:val="24"/>
                <w:szCs w:val="24"/>
                <w:lang w:eastAsia="pl-PL"/>
              </w:rPr>
            </w:pPr>
            <w:r w:rsidRPr="002E2E00">
              <w:rPr>
                <w:rFonts w:ascii="Times New Roman" w:eastAsia="Times New Roman" w:hAnsi="Times New Roman" w:cs="Times New Roman"/>
                <w:sz w:val="24"/>
                <w:szCs w:val="24"/>
                <w:lang w:eastAsia="pl-PL"/>
              </w:rPr>
              <w:t>72110000-9</w:t>
            </w:r>
          </w:p>
        </w:tc>
      </w:tr>
      <w:tr w:rsidR="002E2E00" w:rsidRPr="002E2E00" w:rsidTr="002E2E00">
        <w:tc>
          <w:tcPr>
            <w:tcW w:w="0" w:type="auto"/>
            <w:tcBorders>
              <w:top w:val="single" w:sz="6" w:space="0" w:color="000000"/>
              <w:left w:val="single" w:sz="6" w:space="0" w:color="000000"/>
              <w:bottom w:val="single" w:sz="6" w:space="0" w:color="000000"/>
              <w:right w:val="single" w:sz="6" w:space="0" w:color="000000"/>
            </w:tcBorders>
            <w:vAlign w:val="center"/>
            <w:hideMark/>
          </w:tcPr>
          <w:p w:rsidR="002E2E00" w:rsidRPr="002E2E00" w:rsidRDefault="002E2E00" w:rsidP="002E2E00">
            <w:pPr>
              <w:spacing w:after="0" w:line="240" w:lineRule="auto"/>
              <w:rPr>
                <w:rFonts w:ascii="Times New Roman" w:eastAsia="Times New Roman" w:hAnsi="Times New Roman" w:cs="Times New Roman"/>
                <w:sz w:val="24"/>
                <w:szCs w:val="24"/>
                <w:lang w:eastAsia="pl-PL"/>
              </w:rPr>
            </w:pPr>
            <w:r w:rsidRPr="002E2E00">
              <w:rPr>
                <w:rFonts w:ascii="Times New Roman" w:eastAsia="Times New Roman" w:hAnsi="Times New Roman" w:cs="Times New Roman"/>
                <w:sz w:val="24"/>
                <w:szCs w:val="24"/>
                <w:lang w:eastAsia="pl-PL"/>
              </w:rPr>
              <w:t>72224100-2</w:t>
            </w:r>
          </w:p>
        </w:tc>
      </w:tr>
      <w:tr w:rsidR="002E2E00" w:rsidRPr="002E2E00" w:rsidTr="002E2E00">
        <w:tc>
          <w:tcPr>
            <w:tcW w:w="0" w:type="auto"/>
            <w:tcBorders>
              <w:top w:val="single" w:sz="6" w:space="0" w:color="000000"/>
              <w:left w:val="single" w:sz="6" w:space="0" w:color="000000"/>
              <w:bottom w:val="single" w:sz="6" w:space="0" w:color="000000"/>
              <w:right w:val="single" w:sz="6" w:space="0" w:color="000000"/>
            </w:tcBorders>
            <w:vAlign w:val="center"/>
            <w:hideMark/>
          </w:tcPr>
          <w:p w:rsidR="002E2E00" w:rsidRPr="002E2E00" w:rsidRDefault="002E2E00" w:rsidP="002E2E00">
            <w:pPr>
              <w:spacing w:after="0" w:line="240" w:lineRule="auto"/>
              <w:rPr>
                <w:rFonts w:ascii="Times New Roman" w:eastAsia="Times New Roman" w:hAnsi="Times New Roman" w:cs="Times New Roman"/>
                <w:sz w:val="24"/>
                <w:szCs w:val="24"/>
                <w:lang w:eastAsia="pl-PL"/>
              </w:rPr>
            </w:pPr>
            <w:r w:rsidRPr="002E2E00">
              <w:rPr>
                <w:rFonts w:ascii="Times New Roman" w:eastAsia="Times New Roman" w:hAnsi="Times New Roman" w:cs="Times New Roman"/>
                <w:sz w:val="24"/>
                <w:szCs w:val="24"/>
                <w:lang w:eastAsia="pl-PL"/>
              </w:rPr>
              <w:t>72611000-6</w:t>
            </w:r>
          </w:p>
        </w:tc>
      </w:tr>
      <w:tr w:rsidR="002E2E00" w:rsidRPr="002E2E00" w:rsidTr="002E2E00">
        <w:tc>
          <w:tcPr>
            <w:tcW w:w="0" w:type="auto"/>
            <w:tcBorders>
              <w:top w:val="single" w:sz="6" w:space="0" w:color="000000"/>
              <w:left w:val="single" w:sz="6" w:space="0" w:color="000000"/>
              <w:bottom w:val="single" w:sz="6" w:space="0" w:color="000000"/>
              <w:right w:val="single" w:sz="6" w:space="0" w:color="000000"/>
            </w:tcBorders>
            <w:vAlign w:val="center"/>
            <w:hideMark/>
          </w:tcPr>
          <w:p w:rsidR="002E2E00" w:rsidRPr="002E2E00" w:rsidRDefault="002E2E00" w:rsidP="002E2E00">
            <w:pPr>
              <w:spacing w:after="0" w:line="240" w:lineRule="auto"/>
              <w:rPr>
                <w:rFonts w:ascii="Times New Roman" w:eastAsia="Times New Roman" w:hAnsi="Times New Roman" w:cs="Times New Roman"/>
                <w:sz w:val="24"/>
                <w:szCs w:val="24"/>
                <w:lang w:eastAsia="pl-PL"/>
              </w:rPr>
            </w:pPr>
            <w:r w:rsidRPr="002E2E00">
              <w:rPr>
                <w:rFonts w:ascii="Times New Roman" w:eastAsia="Times New Roman" w:hAnsi="Times New Roman" w:cs="Times New Roman"/>
                <w:sz w:val="24"/>
                <w:szCs w:val="24"/>
                <w:lang w:eastAsia="pl-PL"/>
              </w:rPr>
              <w:t>72611000-6</w:t>
            </w:r>
          </w:p>
        </w:tc>
      </w:tr>
      <w:tr w:rsidR="002E2E00" w:rsidRPr="002E2E00" w:rsidTr="002E2E00">
        <w:tc>
          <w:tcPr>
            <w:tcW w:w="0" w:type="auto"/>
            <w:tcBorders>
              <w:top w:val="single" w:sz="6" w:space="0" w:color="000000"/>
              <w:left w:val="single" w:sz="6" w:space="0" w:color="000000"/>
              <w:bottom w:val="single" w:sz="6" w:space="0" w:color="000000"/>
              <w:right w:val="single" w:sz="6" w:space="0" w:color="000000"/>
            </w:tcBorders>
            <w:vAlign w:val="center"/>
            <w:hideMark/>
          </w:tcPr>
          <w:p w:rsidR="002E2E00" w:rsidRPr="002E2E00" w:rsidRDefault="002E2E00" w:rsidP="002E2E00">
            <w:pPr>
              <w:spacing w:after="0" w:line="240" w:lineRule="auto"/>
              <w:rPr>
                <w:rFonts w:ascii="Times New Roman" w:eastAsia="Times New Roman" w:hAnsi="Times New Roman" w:cs="Times New Roman"/>
                <w:sz w:val="24"/>
                <w:szCs w:val="24"/>
                <w:lang w:eastAsia="pl-PL"/>
              </w:rPr>
            </w:pPr>
            <w:r w:rsidRPr="002E2E00">
              <w:rPr>
                <w:rFonts w:ascii="Times New Roman" w:eastAsia="Times New Roman" w:hAnsi="Times New Roman" w:cs="Times New Roman"/>
                <w:sz w:val="24"/>
                <w:szCs w:val="24"/>
                <w:lang w:eastAsia="pl-PL"/>
              </w:rPr>
              <w:t>79421100-2</w:t>
            </w:r>
          </w:p>
        </w:tc>
      </w:tr>
      <w:tr w:rsidR="002E2E00" w:rsidRPr="002E2E00" w:rsidTr="002E2E00">
        <w:tc>
          <w:tcPr>
            <w:tcW w:w="0" w:type="auto"/>
            <w:tcBorders>
              <w:top w:val="single" w:sz="6" w:space="0" w:color="000000"/>
              <w:left w:val="single" w:sz="6" w:space="0" w:color="000000"/>
              <w:bottom w:val="single" w:sz="6" w:space="0" w:color="000000"/>
              <w:right w:val="single" w:sz="6" w:space="0" w:color="000000"/>
            </w:tcBorders>
            <w:vAlign w:val="center"/>
            <w:hideMark/>
          </w:tcPr>
          <w:p w:rsidR="002E2E00" w:rsidRPr="002E2E00" w:rsidRDefault="002E2E00" w:rsidP="002E2E00">
            <w:pPr>
              <w:spacing w:after="0" w:line="240" w:lineRule="auto"/>
              <w:rPr>
                <w:rFonts w:ascii="Times New Roman" w:eastAsia="Times New Roman" w:hAnsi="Times New Roman" w:cs="Times New Roman"/>
                <w:sz w:val="24"/>
                <w:szCs w:val="24"/>
                <w:lang w:eastAsia="pl-PL"/>
              </w:rPr>
            </w:pPr>
            <w:r w:rsidRPr="002E2E00">
              <w:rPr>
                <w:rFonts w:ascii="Times New Roman" w:eastAsia="Times New Roman" w:hAnsi="Times New Roman" w:cs="Times New Roman"/>
                <w:sz w:val="24"/>
                <w:szCs w:val="24"/>
                <w:lang w:eastAsia="pl-PL"/>
              </w:rPr>
              <w:t>72222200-9</w:t>
            </w:r>
          </w:p>
        </w:tc>
      </w:tr>
      <w:tr w:rsidR="002E2E00" w:rsidRPr="002E2E00" w:rsidTr="002E2E00">
        <w:tc>
          <w:tcPr>
            <w:tcW w:w="0" w:type="auto"/>
            <w:tcBorders>
              <w:top w:val="single" w:sz="6" w:space="0" w:color="000000"/>
              <w:left w:val="single" w:sz="6" w:space="0" w:color="000000"/>
              <w:bottom w:val="single" w:sz="6" w:space="0" w:color="000000"/>
              <w:right w:val="single" w:sz="6" w:space="0" w:color="000000"/>
            </w:tcBorders>
            <w:vAlign w:val="center"/>
            <w:hideMark/>
          </w:tcPr>
          <w:p w:rsidR="002E2E00" w:rsidRPr="002E2E00" w:rsidRDefault="002E2E00" w:rsidP="002E2E00">
            <w:pPr>
              <w:spacing w:after="0" w:line="240" w:lineRule="auto"/>
              <w:rPr>
                <w:rFonts w:ascii="Times New Roman" w:eastAsia="Times New Roman" w:hAnsi="Times New Roman" w:cs="Times New Roman"/>
                <w:sz w:val="24"/>
                <w:szCs w:val="24"/>
                <w:lang w:eastAsia="pl-PL"/>
              </w:rPr>
            </w:pPr>
            <w:r w:rsidRPr="002E2E00">
              <w:rPr>
                <w:rFonts w:ascii="Times New Roman" w:eastAsia="Times New Roman" w:hAnsi="Times New Roman" w:cs="Times New Roman"/>
                <w:sz w:val="24"/>
                <w:szCs w:val="24"/>
                <w:lang w:eastAsia="pl-PL"/>
              </w:rPr>
              <w:lastRenderedPageBreak/>
              <w:t>72224000-1</w:t>
            </w:r>
          </w:p>
        </w:tc>
      </w:tr>
      <w:tr w:rsidR="002E2E00" w:rsidRPr="002E2E00" w:rsidTr="002E2E00">
        <w:tc>
          <w:tcPr>
            <w:tcW w:w="0" w:type="auto"/>
            <w:tcBorders>
              <w:top w:val="single" w:sz="6" w:space="0" w:color="000000"/>
              <w:left w:val="single" w:sz="6" w:space="0" w:color="000000"/>
              <w:bottom w:val="single" w:sz="6" w:space="0" w:color="000000"/>
              <w:right w:val="single" w:sz="6" w:space="0" w:color="000000"/>
            </w:tcBorders>
            <w:vAlign w:val="center"/>
            <w:hideMark/>
          </w:tcPr>
          <w:p w:rsidR="002E2E00" w:rsidRPr="002E2E00" w:rsidRDefault="002E2E00" w:rsidP="002E2E00">
            <w:pPr>
              <w:spacing w:after="0" w:line="240" w:lineRule="auto"/>
              <w:rPr>
                <w:rFonts w:ascii="Times New Roman" w:eastAsia="Times New Roman" w:hAnsi="Times New Roman" w:cs="Times New Roman"/>
                <w:sz w:val="24"/>
                <w:szCs w:val="24"/>
                <w:lang w:eastAsia="pl-PL"/>
              </w:rPr>
            </w:pPr>
            <w:r w:rsidRPr="002E2E00">
              <w:rPr>
                <w:rFonts w:ascii="Times New Roman" w:eastAsia="Times New Roman" w:hAnsi="Times New Roman" w:cs="Times New Roman"/>
                <w:sz w:val="24"/>
                <w:szCs w:val="24"/>
                <w:lang w:eastAsia="pl-PL"/>
              </w:rPr>
              <w:t>72224200-3</w:t>
            </w:r>
          </w:p>
        </w:tc>
      </w:tr>
      <w:tr w:rsidR="002E2E00" w:rsidRPr="002E2E00" w:rsidTr="002E2E00">
        <w:tc>
          <w:tcPr>
            <w:tcW w:w="0" w:type="auto"/>
            <w:tcBorders>
              <w:top w:val="single" w:sz="6" w:space="0" w:color="000000"/>
              <w:left w:val="single" w:sz="6" w:space="0" w:color="000000"/>
              <w:bottom w:val="single" w:sz="6" w:space="0" w:color="000000"/>
              <w:right w:val="single" w:sz="6" w:space="0" w:color="000000"/>
            </w:tcBorders>
            <w:vAlign w:val="center"/>
            <w:hideMark/>
          </w:tcPr>
          <w:p w:rsidR="002E2E00" w:rsidRPr="002E2E00" w:rsidRDefault="002E2E00" w:rsidP="002E2E00">
            <w:pPr>
              <w:spacing w:after="0" w:line="240" w:lineRule="auto"/>
              <w:rPr>
                <w:rFonts w:ascii="Times New Roman" w:eastAsia="Times New Roman" w:hAnsi="Times New Roman" w:cs="Times New Roman"/>
                <w:sz w:val="24"/>
                <w:szCs w:val="24"/>
                <w:lang w:eastAsia="pl-PL"/>
              </w:rPr>
            </w:pPr>
            <w:r w:rsidRPr="002E2E00">
              <w:rPr>
                <w:rFonts w:ascii="Times New Roman" w:eastAsia="Times New Roman" w:hAnsi="Times New Roman" w:cs="Times New Roman"/>
                <w:sz w:val="24"/>
                <w:szCs w:val="24"/>
                <w:lang w:eastAsia="pl-PL"/>
              </w:rPr>
              <w:t>72246000-1</w:t>
            </w:r>
          </w:p>
        </w:tc>
      </w:tr>
      <w:tr w:rsidR="002E2E00" w:rsidRPr="002E2E00" w:rsidTr="002E2E00">
        <w:tc>
          <w:tcPr>
            <w:tcW w:w="0" w:type="auto"/>
            <w:tcBorders>
              <w:top w:val="single" w:sz="6" w:space="0" w:color="000000"/>
              <w:left w:val="single" w:sz="6" w:space="0" w:color="000000"/>
              <w:bottom w:val="single" w:sz="6" w:space="0" w:color="000000"/>
              <w:right w:val="single" w:sz="6" w:space="0" w:color="000000"/>
            </w:tcBorders>
            <w:vAlign w:val="center"/>
            <w:hideMark/>
          </w:tcPr>
          <w:p w:rsidR="002E2E00" w:rsidRPr="002E2E00" w:rsidRDefault="002E2E00" w:rsidP="002E2E00">
            <w:pPr>
              <w:spacing w:after="0" w:line="240" w:lineRule="auto"/>
              <w:rPr>
                <w:rFonts w:ascii="Times New Roman" w:eastAsia="Times New Roman" w:hAnsi="Times New Roman" w:cs="Times New Roman"/>
                <w:sz w:val="24"/>
                <w:szCs w:val="24"/>
                <w:lang w:eastAsia="pl-PL"/>
              </w:rPr>
            </w:pPr>
            <w:r w:rsidRPr="002E2E00">
              <w:rPr>
                <w:rFonts w:ascii="Times New Roman" w:eastAsia="Times New Roman" w:hAnsi="Times New Roman" w:cs="Times New Roman"/>
                <w:sz w:val="24"/>
                <w:szCs w:val="24"/>
                <w:lang w:eastAsia="pl-PL"/>
              </w:rPr>
              <w:t>72228000-9</w:t>
            </w:r>
          </w:p>
        </w:tc>
      </w:tr>
      <w:tr w:rsidR="002E2E00" w:rsidRPr="002E2E00" w:rsidTr="002E2E00">
        <w:tc>
          <w:tcPr>
            <w:tcW w:w="0" w:type="auto"/>
            <w:tcBorders>
              <w:top w:val="single" w:sz="6" w:space="0" w:color="000000"/>
              <w:left w:val="single" w:sz="6" w:space="0" w:color="000000"/>
              <w:bottom w:val="single" w:sz="6" w:space="0" w:color="000000"/>
              <w:right w:val="single" w:sz="6" w:space="0" w:color="000000"/>
            </w:tcBorders>
            <w:vAlign w:val="center"/>
            <w:hideMark/>
          </w:tcPr>
          <w:p w:rsidR="002E2E00" w:rsidRPr="002E2E00" w:rsidRDefault="002E2E00" w:rsidP="002E2E00">
            <w:pPr>
              <w:spacing w:after="0" w:line="240" w:lineRule="auto"/>
              <w:rPr>
                <w:rFonts w:ascii="Times New Roman" w:eastAsia="Times New Roman" w:hAnsi="Times New Roman" w:cs="Times New Roman"/>
                <w:sz w:val="24"/>
                <w:szCs w:val="24"/>
                <w:lang w:eastAsia="pl-PL"/>
              </w:rPr>
            </w:pPr>
            <w:r w:rsidRPr="002E2E00">
              <w:rPr>
                <w:rFonts w:ascii="Times New Roman" w:eastAsia="Times New Roman" w:hAnsi="Times New Roman" w:cs="Times New Roman"/>
                <w:sz w:val="24"/>
                <w:szCs w:val="24"/>
                <w:lang w:eastAsia="pl-PL"/>
              </w:rPr>
              <w:t>72226000-5</w:t>
            </w:r>
          </w:p>
        </w:tc>
      </w:tr>
      <w:tr w:rsidR="002E2E00" w:rsidRPr="002E2E00" w:rsidTr="002E2E00">
        <w:tc>
          <w:tcPr>
            <w:tcW w:w="0" w:type="auto"/>
            <w:tcBorders>
              <w:top w:val="single" w:sz="6" w:space="0" w:color="000000"/>
              <w:left w:val="single" w:sz="6" w:space="0" w:color="000000"/>
              <w:bottom w:val="single" w:sz="6" w:space="0" w:color="000000"/>
              <w:right w:val="single" w:sz="6" w:space="0" w:color="000000"/>
            </w:tcBorders>
            <w:vAlign w:val="center"/>
            <w:hideMark/>
          </w:tcPr>
          <w:p w:rsidR="002E2E00" w:rsidRPr="002E2E00" w:rsidRDefault="002E2E00" w:rsidP="002E2E00">
            <w:pPr>
              <w:spacing w:after="0" w:line="240" w:lineRule="auto"/>
              <w:rPr>
                <w:rFonts w:ascii="Times New Roman" w:eastAsia="Times New Roman" w:hAnsi="Times New Roman" w:cs="Times New Roman"/>
                <w:sz w:val="24"/>
                <w:szCs w:val="24"/>
                <w:lang w:eastAsia="pl-PL"/>
              </w:rPr>
            </w:pPr>
            <w:r w:rsidRPr="002E2E00">
              <w:rPr>
                <w:rFonts w:ascii="Times New Roman" w:eastAsia="Times New Roman" w:hAnsi="Times New Roman" w:cs="Times New Roman"/>
                <w:sz w:val="24"/>
                <w:szCs w:val="24"/>
                <w:lang w:eastAsia="pl-PL"/>
              </w:rPr>
              <w:t>72140000-8</w:t>
            </w:r>
          </w:p>
        </w:tc>
      </w:tr>
      <w:tr w:rsidR="002E2E00" w:rsidRPr="002E2E00" w:rsidTr="002E2E00">
        <w:tc>
          <w:tcPr>
            <w:tcW w:w="0" w:type="auto"/>
            <w:tcBorders>
              <w:top w:val="single" w:sz="6" w:space="0" w:color="000000"/>
              <w:left w:val="single" w:sz="6" w:space="0" w:color="000000"/>
              <w:bottom w:val="single" w:sz="6" w:space="0" w:color="000000"/>
              <w:right w:val="single" w:sz="6" w:space="0" w:color="000000"/>
            </w:tcBorders>
            <w:vAlign w:val="center"/>
            <w:hideMark/>
          </w:tcPr>
          <w:p w:rsidR="002E2E00" w:rsidRPr="002E2E00" w:rsidRDefault="002E2E00" w:rsidP="002E2E00">
            <w:pPr>
              <w:spacing w:after="0" w:line="240" w:lineRule="auto"/>
              <w:rPr>
                <w:rFonts w:ascii="Times New Roman" w:eastAsia="Times New Roman" w:hAnsi="Times New Roman" w:cs="Times New Roman"/>
                <w:sz w:val="24"/>
                <w:szCs w:val="24"/>
                <w:lang w:eastAsia="pl-PL"/>
              </w:rPr>
            </w:pPr>
            <w:r w:rsidRPr="002E2E00">
              <w:rPr>
                <w:rFonts w:ascii="Times New Roman" w:eastAsia="Times New Roman" w:hAnsi="Times New Roman" w:cs="Times New Roman"/>
                <w:sz w:val="24"/>
                <w:szCs w:val="24"/>
                <w:lang w:eastAsia="pl-PL"/>
              </w:rPr>
              <w:t>79110000-8</w:t>
            </w:r>
          </w:p>
        </w:tc>
      </w:tr>
      <w:tr w:rsidR="002E2E00" w:rsidRPr="002E2E00" w:rsidTr="002E2E00">
        <w:tc>
          <w:tcPr>
            <w:tcW w:w="0" w:type="auto"/>
            <w:tcBorders>
              <w:top w:val="single" w:sz="6" w:space="0" w:color="000000"/>
              <w:left w:val="single" w:sz="6" w:space="0" w:color="000000"/>
              <w:bottom w:val="single" w:sz="6" w:space="0" w:color="000000"/>
              <w:right w:val="single" w:sz="6" w:space="0" w:color="000000"/>
            </w:tcBorders>
            <w:vAlign w:val="center"/>
            <w:hideMark/>
          </w:tcPr>
          <w:p w:rsidR="002E2E00" w:rsidRPr="002E2E00" w:rsidRDefault="002E2E00" w:rsidP="002E2E00">
            <w:pPr>
              <w:spacing w:after="0" w:line="240" w:lineRule="auto"/>
              <w:rPr>
                <w:rFonts w:ascii="Times New Roman" w:eastAsia="Times New Roman" w:hAnsi="Times New Roman" w:cs="Times New Roman"/>
                <w:sz w:val="24"/>
                <w:szCs w:val="24"/>
                <w:lang w:eastAsia="pl-PL"/>
              </w:rPr>
            </w:pPr>
            <w:r w:rsidRPr="002E2E00">
              <w:rPr>
                <w:rFonts w:ascii="Times New Roman" w:eastAsia="Times New Roman" w:hAnsi="Times New Roman" w:cs="Times New Roman"/>
                <w:sz w:val="24"/>
                <w:szCs w:val="24"/>
                <w:lang w:eastAsia="pl-PL"/>
              </w:rPr>
              <w:t>79412000-5</w:t>
            </w:r>
          </w:p>
        </w:tc>
      </w:tr>
    </w:tbl>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b/>
          <w:bCs/>
          <w:color w:val="000000"/>
          <w:sz w:val="27"/>
          <w:szCs w:val="27"/>
          <w:lang w:eastAsia="pl-PL"/>
        </w:rPr>
        <w:t>II.6) Całkowita wartość zamówienia </w:t>
      </w:r>
      <w:r w:rsidRPr="002E2E00">
        <w:rPr>
          <w:rFonts w:ascii="Times New Roman" w:eastAsia="Times New Roman" w:hAnsi="Times New Roman" w:cs="Times New Roman"/>
          <w:i/>
          <w:iCs/>
          <w:color w:val="000000"/>
          <w:sz w:val="27"/>
          <w:szCs w:val="27"/>
          <w:lang w:eastAsia="pl-PL"/>
        </w:rPr>
        <w:t>(jeżeli zamawiający podaje informacje o wartości zamówienia</w:t>
      </w:r>
      <w:proofErr w:type="gramStart"/>
      <w:r w:rsidRPr="002E2E00">
        <w:rPr>
          <w:rFonts w:ascii="Times New Roman" w:eastAsia="Times New Roman" w:hAnsi="Times New Roman" w:cs="Times New Roman"/>
          <w:i/>
          <w:iCs/>
          <w:color w:val="000000"/>
          <w:sz w:val="27"/>
          <w:szCs w:val="27"/>
          <w:lang w:eastAsia="pl-PL"/>
        </w:rPr>
        <w:t>)</w:t>
      </w:r>
      <w:r w:rsidRPr="002E2E00">
        <w:rPr>
          <w:rFonts w:ascii="Times New Roman" w:eastAsia="Times New Roman" w:hAnsi="Times New Roman" w:cs="Times New Roman"/>
          <w:color w:val="000000"/>
          <w:sz w:val="27"/>
          <w:szCs w:val="27"/>
          <w:lang w:eastAsia="pl-PL"/>
        </w:rPr>
        <w:t>: </w:t>
      </w:r>
      <w:r w:rsidRPr="002E2E00">
        <w:rPr>
          <w:rFonts w:ascii="Times New Roman" w:eastAsia="Times New Roman" w:hAnsi="Times New Roman" w:cs="Times New Roman"/>
          <w:color w:val="000000"/>
          <w:sz w:val="27"/>
          <w:szCs w:val="27"/>
          <w:lang w:eastAsia="pl-PL"/>
        </w:rPr>
        <w:br/>
        <w:t>Wartość</w:t>
      </w:r>
      <w:proofErr w:type="gramEnd"/>
      <w:r w:rsidRPr="002E2E00">
        <w:rPr>
          <w:rFonts w:ascii="Times New Roman" w:eastAsia="Times New Roman" w:hAnsi="Times New Roman" w:cs="Times New Roman"/>
          <w:color w:val="000000"/>
          <w:sz w:val="27"/>
          <w:szCs w:val="27"/>
          <w:lang w:eastAsia="pl-PL"/>
        </w:rPr>
        <w:t xml:space="preserve"> bez VAT: </w:t>
      </w:r>
      <w:r w:rsidRPr="002E2E00">
        <w:rPr>
          <w:rFonts w:ascii="Times New Roman" w:eastAsia="Times New Roman" w:hAnsi="Times New Roman" w:cs="Times New Roman"/>
          <w:color w:val="000000"/>
          <w:sz w:val="27"/>
          <w:szCs w:val="27"/>
          <w:lang w:eastAsia="pl-PL"/>
        </w:rPr>
        <w:br/>
        <w:t>Waluta: </w:t>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b/>
          <w:bCs/>
          <w:color w:val="000000"/>
          <w:sz w:val="27"/>
          <w:szCs w:val="27"/>
          <w:lang w:eastAsia="pl-PL"/>
        </w:rPr>
        <w:t>II.7) Czy przewiduje się udzielenie zamówień, o których mowa w art. 67 ust. 1 pkt 6 i 7 lub w art. 134 ust. 6 pkt 3 ustawy Pzp</w:t>
      </w:r>
      <w:proofErr w:type="gramStart"/>
      <w:r w:rsidRPr="002E2E00">
        <w:rPr>
          <w:rFonts w:ascii="Times New Roman" w:eastAsia="Times New Roman" w:hAnsi="Times New Roman" w:cs="Times New Roman"/>
          <w:b/>
          <w:bCs/>
          <w:color w:val="000000"/>
          <w:sz w:val="27"/>
          <w:szCs w:val="27"/>
          <w:lang w:eastAsia="pl-PL"/>
        </w:rPr>
        <w:t>: </w:t>
      </w:r>
      <w:r w:rsidRPr="002E2E00">
        <w:rPr>
          <w:rFonts w:ascii="Times New Roman" w:eastAsia="Times New Roman" w:hAnsi="Times New Roman" w:cs="Times New Roman"/>
          <w:color w:val="000000"/>
          <w:sz w:val="27"/>
          <w:szCs w:val="27"/>
          <w:lang w:eastAsia="pl-PL"/>
        </w:rPr>
        <w:t>Nie</w:t>
      </w:r>
      <w:proofErr w:type="gramEnd"/>
      <w:r w:rsidRPr="002E2E00">
        <w:rPr>
          <w:rFonts w:ascii="Times New Roman" w:eastAsia="Times New Roman" w:hAnsi="Times New Roman" w:cs="Times New Roman"/>
          <w:color w:val="000000"/>
          <w:sz w:val="27"/>
          <w:szCs w:val="27"/>
          <w:lang w:eastAsia="pl-PL"/>
        </w:rPr>
        <w:t> </w:t>
      </w:r>
      <w:r w:rsidRPr="002E2E00">
        <w:rPr>
          <w:rFonts w:ascii="Times New Roman" w:eastAsia="Times New Roman" w:hAnsi="Times New Roman" w:cs="Times New Roman"/>
          <w:color w:val="000000"/>
          <w:sz w:val="27"/>
          <w:szCs w:val="27"/>
          <w:lang w:eastAsia="pl-PL"/>
        </w:rPr>
        <w:br/>
        <w:t>Określenie przedmiotu, wielkości lub zakresu oraz warunków na jakich zostaną udzielone zamówienia, o których mowa w art. 67 ust. 1 pkt 6 lub w art. 134 ust. 6 pkt 3 ustawy Pzp: </w:t>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proofErr w:type="gramStart"/>
      <w:r w:rsidRPr="002E2E00">
        <w:rPr>
          <w:rFonts w:ascii="Times New Roman" w:eastAsia="Times New Roman" w:hAnsi="Times New Roman" w:cs="Times New Roman"/>
          <w:b/>
          <w:bCs/>
          <w:color w:val="000000"/>
          <w:sz w:val="27"/>
          <w:szCs w:val="27"/>
          <w:lang w:eastAsia="pl-PL"/>
        </w:rPr>
        <w:t>:</w:t>
      </w:r>
      <w:r w:rsidRPr="002E2E00">
        <w:rPr>
          <w:rFonts w:ascii="Times New Roman" w:eastAsia="Times New Roman" w:hAnsi="Times New Roman" w:cs="Times New Roman"/>
          <w:color w:val="000000"/>
          <w:sz w:val="27"/>
          <w:szCs w:val="27"/>
          <w:lang w:eastAsia="pl-PL"/>
        </w:rPr>
        <w:t> </w:t>
      </w:r>
      <w:r w:rsidRPr="002E2E00">
        <w:rPr>
          <w:rFonts w:ascii="Times New Roman" w:eastAsia="Times New Roman" w:hAnsi="Times New Roman" w:cs="Times New Roman"/>
          <w:color w:val="000000"/>
          <w:sz w:val="27"/>
          <w:szCs w:val="27"/>
          <w:lang w:eastAsia="pl-PL"/>
        </w:rPr>
        <w:br/>
        <w:t>miesiącach</w:t>
      </w:r>
      <w:proofErr w:type="gramEnd"/>
      <w:r w:rsidRPr="002E2E00">
        <w:rPr>
          <w:rFonts w:ascii="Times New Roman" w:eastAsia="Times New Roman" w:hAnsi="Times New Roman" w:cs="Times New Roman"/>
          <w:color w:val="000000"/>
          <w:sz w:val="27"/>
          <w:szCs w:val="27"/>
          <w:lang w:eastAsia="pl-PL"/>
        </w:rPr>
        <w:t>:   </w:t>
      </w:r>
      <w:r w:rsidRPr="002E2E00">
        <w:rPr>
          <w:rFonts w:ascii="Times New Roman" w:eastAsia="Times New Roman" w:hAnsi="Times New Roman" w:cs="Times New Roman"/>
          <w:i/>
          <w:iCs/>
          <w:color w:val="000000"/>
          <w:sz w:val="27"/>
          <w:szCs w:val="27"/>
          <w:lang w:eastAsia="pl-PL"/>
        </w:rPr>
        <w:t> lub </w:t>
      </w:r>
      <w:r w:rsidRPr="002E2E00">
        <w:rPr>
          <w:rFonts w:ascii="Times New Roman" w:eastAsia="Times New Roman" w:hAnsi="Times New Roman" w:cs="Times New Roman"/>
          <w:b/>
          <w:bCs/>
          <w:color w:val="000000"/>
          <w:sz w:val="27"/>
          <w:szCs w:val="27"/>
          <w:lang w:eastAsia="pl-PL"/>
        </w:rPr>
        <w:t>dniach:</w:t>
      </w:r>
      <w:r w:rsidRPr="002E2E00">
        <w:rPr>
          <w:rFonts w:ascii="Times New Roman" w:eastAsia="Times New Roman" w:hAnsi="Times New Roman" w:cs="Times New Roman"/>
          <w:color w:val="000000"/>
          <w:sz w:val="27"/>
          <w:szCs w:val="27"/>
          <w:lang w:eastAsia="pl-PL"/>
        </w:rPr>
        <w:t> </w:t>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i/>
          <w:iCs/>
          <w:color w:val="000000"/>
          <w:sz w:val="27"/>
          <w:szCs w:val="27"/>
          <w:lang w:eastAsia="pl-PL"/>
        </w:rPr>
        <w:t>lub</w:t>
      </w:r>
      <w:r w:rsidRPr="002E2E00">
        <w:rPr>
          <w:rFonts w:ascii="Times New Roman" w:eastAsia="Times New Roman" w:hAnsi="Times New Roman" w:cs="Times New Roman"/>
          <w:color w:val="000000"/>
          <w:sz w:val="27"/>
          <w:szCs w:val="27"/>
          <w:lang w:eastAsia="pl-PL"/>
        </w:rPr>
        <w:t> </w:t>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b/>
          <w:bCs/>
          <w:color w:val="000000"/>
          <w:sz w:val="27"/>
          <w:szCs w:val="27"/>
          <w:lang w:eastAsia="pl-PL"/>
        </w:rPr>
        <w:t>data rozpoczęcia: </w:t>
      </w:r>
      <w:r w:rsidRPr="002E2E00">
        <w:rPr>
          <w:rFonts w:ascii="Times New Roman" w:eastAsia="Times New Roman" w:hAnsi="Times New Roman" w:cs="Times New Roman"/>
          <w:color w:val="000000"/>
          <w:sz w:val="27"/>
          <w:szCs w:val="27"/>
          <w:lang w:eastAsia="pl-PL"/>
        </w:rPr>
        <w:t> </w:t>
      </w:r>
      <w:r w:rsidRPr="002E2E00">
        <w:rPr>
          <w:rFonts w:ascii="Times New Roman" w:eastAsia="Times New Roman" w:hAnsi="Times New Roman" w:cs="Times New Roman"/>
          <w:i/>
          <w:iCs/>
          <w:color w:val="000000"/>
          <w:sz w:val="27"/>
          <w:szCs w:val="27"/>
          <w:lang w:eastAsia="pl-PL"/>
        </w:rPr>
        <w:t> lub </w:t>
      </w:r>
      <w:r w:rsidRPr="002E2E00">
        <w:rPr>
          <w:rFonts w:ascii="Times New Roman" w:eastAsia="Times New Roman" w:hAnsi="Times New Roman" w:cs="Times New Roman"/>
          <w:b/>
          <w:bCs/>
          <w:color w:val="000000"/>
          <w:sz w:val="27"/>
          <w:szCs w:val="27"/>
          <w:lang w:eastAsia="pl-PL"/>
        </w:rPr>
        <w:t>zakończenia: </w:t>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b/>
          <w:bCs/>
          <w:color w:val="000000"/>
          <w:sz w:val="27"/>
          <w:szCs w:val="27"/>
          <w:lang w:eastAsia="pl-PL"/>
        </w:rPr>
        <w:t>II.9) Informacje dodatkowe:</w:t>
      </w:r>
    </w:p>
    <w:p w:rsidR="002E2E00" w:rsidRPr="002E2E00" w:rsidRDefault="002E2E00" w:rsidP="002E2E00">
      <w:pPr>
        <w:spacing w:after="0" w:line="450" w:lineRule="atLeast"/>
        <w:rPr>
          <w:rFonts w:ascii="Times New Roman" w:eastAsia="Times New Roman" w:hAnsi="Times New Roman" w:cs="Times New Roman"/>
          <w:b/>
          <w:bCs/>
          <w:color w:val="000000"/>
          <w:sz w:val="36"/>
          <w:szCs w:val="36"/>
          <w:lang w:eastAsia="pl-PL"/>
        </w:rPr>
      </w:pPr>
      <w:r w:rsidRPr="002E2E00">
        <w:rPr>
          <w:rFonts w:ascii="Times New Roman" w:eastAsia="Times New Roman" w:hAnsi="Times New Roman" w:cs="Times New Roman"/>
          <w:b/>
          <w:bCs/>
          <w:color w:val="000000"/>
          <w:sz w:val="36"/>
          <w:szCs w:val="36"/>
          <w:u w:val="single"/>
          <w:lang w:eastAsia="pl-PL"/>
        </w:rPr>
        <w:lastRenderedPageBreak/>
        <w:t>SEKCJA III: INFORMACJE O CHARAKTERZE PRAWNYM, EKONOMICZNYM, FINANSOWYM I TECHNICZNYM</w:t>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b/>
          <w:bCs/>
          <w:color w:val="000000"/>
          <w:sz w:val="27"/>
          <w:szCs w:val="27"/>
          <w:lang w:eastAsia="pl-PL"/>
        </w:rPr>
        <w:t>III.1) WARUNKI UDZIAŁU W POSTĘPOWANIU </w:t>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2E2E00">
        <w:rPr>
          <w:rFonts w:ascii="Times New Roman" w:eastAsia="Times New Roman" w:hAnsi="Times New Roman" w:cs="Times New Roman"/>
          <w:color w:val="000000"/>
          <w:sz w:val="27"/>
          <w:szCs w:val="27"/>
          <w:lang w:eastAsia="pl-PL"/>
        </w:rPr>
        <w:t> </w:t>
      </w:r>
      <w:r w:rsidRPr="002E2E00">
        <w:rPr>
          <w:rFonts w:ascii="Times New Roman" w:eastAsia="Times New Roman" w:hAnsi="Times New Roman" w:cs="Times New Roman"/>
          <w:color w:val="000000"/>
          <w:sz w:val="27"/>
          <w:szCs w:val="27"/>
          <w:lang w:eastAsia="pl-PL"/>
        </w:rPr>
        <w:br/>
        <w:t>Określenie warunków</w:t>
      </w:r>
      <w:proofErr w:type="gramStart"/>
      <w:r w:rsidRPr="002E2E00">
        <w:rPr>
          <w:rFonts w:ascii="Times New Roman" w:eastAsia="Times New Roman" w:hAnsi="Times New Roman" w:cs="Times New Roman"/>
          <w:color w:val="000000"/>
          <w:sz w:val="27"/>
          <w:szCs w:val="27"/>
          <w:lang w:eastAsia="pl-PL"/>
        </w:rPr>
        <w:t>: Zamawiający</w:t>
      </w:r>
      <w:proofErr w:type="gramEnd"/>
      <w:r w:rsidRPr="002E2E00">
        <w:rPr>
          <w:rFonts w:ascii="Times New Roman" w:eastAsia="Times New Roman" w:hAnsi="Times New Roman" w:cs="Times New Roman"/>
          <w:color w:val="000000"/>
          <w:sz w:val="27"/>
          <w:szCs w:val="27"/>
          <w:lang w:eastAsia="pl-PL"/>
        </w:rPr>
        <w:t xml:space="preserve"> nie wyznacza szczegółowego warunku w tym zakresie. </w:t>
      </w:r>
      <w:r w:rsidRPr="002E2E00">
        <w:rPr>
          <w:rFonts w:ascii="Times New Roman" w:eastAsia="Times New Roman" w:hAnsi="Times New Roman" w:cs="Times New Roman"/>
          <w:color w:val="000000"/>
          <w:sz w:val="27"/>
          <w:szCs w:val="27"/>
          <w:lang w:eastAsia="pl-PL"/>
        </w:rPr>
        <w:br/>
        <w:t>Informacje dodatkowe </w:t>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b/>
          <w:bCs/>
          <w:color w:val="000000"/>
          <w:sz w:val="27"/>
          <w:szCs w:val="27"/>
          <w:lang w:eastAsia="pl-PL"/>
        </w:rPr>
        <w:t>III.1.2) Sytuacja finansowa lub ekonomiczna </w:t>
      </w:r>
      <w:r w:rsidRPr="002E2E00">
        <w:rPr>
          <w:rFonts w:ascii="Times New Roman" w:eastAsia="Times New Roman" w:hAnsi="Times New Roman" w:cs="Times New Roman"/>
          <w:color w:val="000000"/>
          <w:sz w:val="27"/>
          <w:szCs w:val="27"/>
          <w:lang w:eastAsia="pl-PL"/>
        </w:rPr>
        <w:br/>
        <w:t>Określenie warunków</w:t>
      </w:r>
      <w:proofErr w:type="gramStart"/>
      <w:r w:rsidRPr="002E2E00">
        <w:rPr>
          <w:rFonts w:ascii="Times New Roman" w:eastAsia="Times New Roman" w:hAnsi="Times New Roman" w:cs="Times New Roman"/>
          <w:color w:val="000000"/>
          <w:sz w:val="27"/>
          <w:szCs w:val="27"/>
          <w:lang w:eastAsia="pl-PL"/>
        </w:rPr>
        <w:t>: Warunek</w:t>
      </w:r>
      <w:proofErr w:type="gramEnd"/>
      <w:r w:rsidRPr="002E2E00">
        <w:rPr>
          <w:rFonts w:ascii="Times New Roman" w:eastAsia="Times New Roman" w:hAnsi="Times New Roman" w:cs="Times New Roman"/>
          <w:color w:val="000000"/>
          <w:sz w:val="27"/>
          <w:szCs w:val="27"/>
          <w:lang w:eastAsia="pl-PL"/>
        </w:rPr>
        <w:t xml:space="preserve"> ten zostanie spełniony jeżeli Wykonawca wykaże, że jest ubezpieczony od odpowiedzialności cywilnej w zakresie prowadzonej działalności na sumę gwarancyjną co najmniej 1 000.000,00 </w:t>
      </w:r>
      <w:proofErr w:type="gramStart"/>
      <w:r w:rsidRPr="002E2E00">
        <w:rPr>
          <w:rFonts w:ascii="Times New Roman" w:eastAsia="Times New Roman" w:hAnsi="Times New Roman" w:cs="Times New Roman"/>
          <w:color w:val="000000"/>
          <w:sz w:val="27"/>
          <w:szCs w:val="27"/>
          <w:lang w:eastAsia="pl-PL"/>
        </w:rPr>
        <w:t>zł</w:t>
      </w:r>
      <w:proofErr w:type="gramEnd"/>
      <w:r w:rsidRPr="002E2E00">
        <w:rPr>
          <w:rFonts w:ascii="Times New Roman" w:eastAsia="Times New Roman" w:hAnsi="Times New Roman" w:cs="Times New Roman"/>
          <w:color w:val="000000"/>
          <w:sz w:val="27"/>
          <w:szCs w:val="27"/>
          <w:lang w:eastAsia="pl-PL"/>
        </w:rPr>
        <w:t xml:space="preserve"> brutto (słownie: milion złotych brutto). </w:t>
      </w:r>
      <w:r w:rsidRPr="002E2E00">
        <w:rPr>
          <w:rFonts w:ascii="Times New Roman" w:eastAsia="Times New Roman" w:hAnsi="Times New Roman" w:cs="Times New Roman"/>
          <w:color w:val="000000"/>
          <w:sz w:val="27"/>
          <w:szCs w:val="27"/>
          <w:lang w:eastAsia="pl-PL"/>
        </w:rPr>
        <w:br/>
        <w:t>Informacje dodatkowe </w:t>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b/>
          <w:bCs/>
          <w:color w:val="000000"/>
          <w:sz w:val="27"/>
          <w:szCs w:val="27"/>
          <w:lang w:eastAsia="pl-PL"/>
        </w:rPr>
        <w:t>III.1.3) Zdolność techniczna lub zawodowa </w:t>
      </w:r>
      <w:r w:rsidRPr="002E2E00">
        <w:rPr>
          <w:rFonts w:ascii="Times New Roman" w:eastAsia="Times New Roman" w:hAnsi="Times New Roman" w:cs="Times New Roman"/>
          <w:color w:val="000000"/>
          <w:sz w:val="27"/>
          <w:szCs w:val="27"/>
          <w:lang w:eastAsia="pl-PL"/>
        </w:rPr>
        <w:br/>
        <w:t>Określenie warunków</w:t>
      </w:r>
      <w:proofErr w:type="gramStart"/>
      <w:r w:rsidRPr="002E2E00">
        <w:rPr>
          <w:rFonts w:ascii="Times New Roman" w:eastAsia="Times New Roman" w:hAnsi="Times New Roman" w:cs="Times New Roman"/>
          <w:color w:val="000000"/>
          <w:sz w:val="27"/>
          <w:szCs w:val="27"/>
          <w:lang w:eastAsia="pl-PL"/>
        </w:rPr>
        <w:t>: Warunek</w:t>
      </w:r>
      <w:proofErr w:type="gramEnd"/>
      <w:r w:rsidRPr="002E2E00">
        <w:rPr>
          <w:rFonts w:ascii="Times New Roman" w:eastAsia="Times New Roman" w:hAnsi="Times New Roman" w:cs="Times New Roman"/>
          <w:color w:val="000000"/>
          <w:sz w:val="27"/>
          <w:szCs w:val="27"/>
          <w:lang w:eastAsia="pl-PL"/>
        </w:rPr>
        <w:t xml:space="preserve"> ten zostanie spełniony jeżeli Wykonawca wykaże, że: w okresie ostatnich trzech lat przed upływem terminu składania ofert, a jeżeli okres prowadzenia działalności jest krótszy - w tym okresie, wykonał lub wykonuje: a. co najmniej 1 usługę doradczą dla realizacji projektów informatyzacji jednostek ochrony zdrowia o wartości </w:t>
      </w:r>
      <w:proofErr w:type="gramStart"/>
      <w:r w:rsidRPr="002E2E00">
        <w:rPr>
          <w:rFonts w:ascii="Times New Roman" w:eastAsia="Times New Roman" w:hAnsi="Times New Roman" w:cs="Times New Roman"/>
          <w:color w:val="000000"/>
          <w:sz w:val="27"/>
          <w:szCs w:val="27"/>
          <w:lang w:eastAsia="pl-PL"/>
        </w:rPr>
        <w:t>projektu co</w:t>
      </w:r>
      <w:proofErr w:type="gramEnd"/>
      <w:r w:rsidRPr="002E2E00">
        <w:rPr>
          <w:rFonts w:ascii="Times New Roman" w:eastAsia="Times New Roman" w:hAnsi="Times New Roman" w:cs="Times New Roman"/>
          <w:color w:val="000000"/>
          <w:sz w:val="27"/>
          <w:szCs w:val="27"/>
          <w:lang w:eastAsia="pl-PL"/>
        </w:rPr>
        <w:t xml:space="preserve"> najmniej 1.500.000,00 zł brutto (słownie: jeden milion pięćset tysięcy złotych brutto); </w:t>
      </w:r>
      <w:proofErr w:type="gramStart"/>
      <w:r w:rsidRPr="002E2E00">
        <w:rPr>
          <w:rFonts w:ascii="Times New Roman" w:eastAsia="Times New Roman" w:hAnsi="Times New Roman" w:cs="Times New Roman"/>
          <w:color w:val="000000"/>
          <w:sz w:val="27"/>
          <w:szCs w:val="27"/>
          <w:lang w:eastAsia="pl-PL"/>
        </w:rPr>
        <w:t>b. co</w:t>
      </w:r>
      <w:proofErr w:type="gramEnd"/>
      <w:r w:rsidRPr="002E2E00">
        <w:rPr>
          <w:rFonts w:ascii="Times New Roman" w:eastAsia="Times New Roman" w:hAnsi="Times New Roman" w:cs="Times New Roman"/>
          <w:color w:val="000000"/>
          <w:sz w:val="27"/>
          <w:szCs w:val="27"/>
          <w:lang w:eastAsia="pl-PL"/>
        </w:rPr>
        <w:t xml:space="preserve"> najmniej 1 usługę polegającą na zarządzaniu projektem, jako Inżynier Kontraktu, Inwestor Zastępczy lub Menedżer Projektu, w ramach którego przygotował dokumentację zamówienia publicznego i nadzorował realizację umowy; oraz koszt uruchomienie sprzętu teleinformatycznego był wyższy bądź równy kwocie 200.000,00 </w:t>
      </w:r>
      <w:proofErr w:type="gramStart"/>
      <w:r w:rsidRPr="002E2E00">
        <w:rPr>
          <w:rFonts w:ascii="Times New Roman" w:eastAsia="Times New Roman" w:hAnsi="Times New Roman" w:cs="Times New Roman"/>
          <w:color w:val="000000"/>
          <w:sz w:val="27"/>
          <w:szCs w:val="27"/>
          <w:lang w:eastAsia="pl-PL"/>
        </w:rPr>
        <w:t>złotych</w:t>
      </w:r>
      <w:proofErr w:type="gramEnd"/>
      <w:r w:rsidRPr="002E2E00">
        <w:rPr>
          <w:rFonts w:ascii="Times New Roman" w:eastAsia="Times New Roman" w:hAnsi="Times New Roman" w:cs="Times New Roman"/>
          <w:color w:val="000000"/>
          <w:sz w:val="27"/>
          <w:szCs w:val="27"/>
          <w:lang w:eastAsia="pl-PL"/>
        </w:rPr>
        <w:t xml:space="preserve"> brutto (słownie: dwieście tysięcy złotych brutto) c. co najmniej 1 usługę, w </w:t>
      </w:r>
      <w:proofErr w:type="gramStart"/>
      <w:r w:rsidRPr="002E2E00">
        <w:rPr>
          <w:rFonts w:ascii="Times New Roman" w:eastAsia="Times New Roman" w:hAnsi="Times New Roman" w:cs="Times New Roman"/>
          <w:color w:val="000000"/>
          <w:sz w:val="27"/>
          <w:szCs w:val="27"/>
          <w:lang w:eastAsia="pl-PL"/>
        </w:rPr>
        <w:t>ramach której</w:t>
      </w:r>
      <w:proofErr w:type="gramEnd"/>
      <w:r w:rsidRPr="002E2E00">
        <w:rPr>
          <w:rFonts w:ascii="Times New Roman" w:eastAsia="Times New Roman" w:hAnsi="Times New Roman" w:cs="Times New Roman"/>
          <w:color w:val="000000"/>
          <w:sz w:val="27"/>
          <w:szCs w:val="27"/>
          <w:lang w:eastAsia="pl-PL"/>
        </w:rPr>
        <w:t xml:space="preserve"> opracował specyfikacje wymagań funkcjonalnych dla medycznego systemu informatycznego dla podmiotu leczniczego z minimalną liczbą 150 łóżek o wartości co najmniej 1.500.000,00 </w:t>
      </w:r>
      <w:proofErr w:type="gramStart"/>
      <w:r w:rsidRPr="002E2E00">
        <w:rPr>
          <w:rFonts w:ascii="Times New Roman" w:eastAsia="Times New Roman" w:hAnsi="Times New Roman" w:cs="Times New Roman"/>
          <w:color w:val="000000"/>
          <w:sz w:val="27"/>
          <w:szCs w:val="27"/>
          <w:lang w:eastAsia="pl-PL"/>
        </w:rPr>
        <w:t>zł</w:t>
      </w:r>
      <w:proofErr w:type="gramEnd"/>
      <w:r w:rsidRPr="002E2E00">
        <w:rPr>
          <w:rFonts w:ascii="Times New Roman" w:eastAsia="Times New Roman" w:hAnsi="Times New Roman" w:cs="Times New Roman"/>
          <w:color w:val="000000"/>
          <w:sz w:val="27"/>
          <w:szCs w:val="27"/>
          <w:lang w:eastAsia="pl-PL"/>
        </w:rPr>
        <w:t xml:space="preserve"> brutto (słownie: jeden milion pięćset tysięcy złotych brutto). Na spełnienie tego warunku Zamawiający </w:t>
      </w:r>
      <w:proofErr w:type="gramStart"/>
      <w:r w:rsidRPr="002E2E00">
        <w:rPr>
          <w:rFonts w:ascii="Times New Roman" w:eastAsia="Times New Roman" w:hAnsi="Times New Roman" w:cs="Times New Roman"/>
          <w:color w:val="000000"/>
          <w:sz w:val="27"/>
          <w:szCs w:val="27"/>
          <w:lang w:eastAsia="pl-PL"/>
        </w:rPr>
        <w:t>wskazuje co</w:t>
      </w:r>
      <w:proofErr w:type="gramEnd"/>
      <w:r w:rsidRPr="002E2E00">
        <w:rPr>
          <w:rFonts w:ascii="Times New Roman" w:eastAsia="Times New Roman" w:hAnsi="Times New Roman" w:cs="Times New Roman"/>
          <w:color w:val="000000"/>
          <w:sz w:val="27"/>
          <w:szCs w:val="27"/>
          <w:lang w:eastAsia="pl-PL"/>
        </w:rPr>
        <w:t xml:space="preserve"> najmniej </w:t>
      </w:r>
      <w:r w:rsidRPr="002E2E00">
        <w:rPr>
          <w:rFonts w:ascii="Times New Roman" w:eastAsia="Times New Roman" w:hAnsi="Times New Roman" w:cs="Times New Roman"/>
          <w:color w:val="000000"/>
          <w:sz w:val="27"/>
          <w:szCs w:val="27"/>
          <w:lang w:eastAsia="pl-PL"/>
        </w:rPr>
        <w:lastRenderedPageBreak/>
        <w:t xml:space="preserve">systemy klasy HIS jako medyczne systemy informatyczne; d. </w:t>
      </w:r>
      <w:proofErr w:type="gramStart"/>
      <w:r w:rsidRPr="002E2E00">
        <w:rPr>
          <w:rFonts w:ascii="Times New Roman" w:eastAsia="Times New Roman" w:hAnsi="Times New Roman" w:cs="Times New Roman"/>
          <w:color w:val="000000"/>
          <w:sz w:val="27"/>
          <w:szCs w:val="27"/>
          <w:lang w:eastAsia="pl-PL"/>
        </w:rPr>
        <w:t>co</w:t>
      </w:r>
      <w:proofErr w:type="gramEnd"/>
      <w:r w:rsidRPr="002E2E00">
        <w:rPr>
          <w:rFonts w:ascii="Times New Roman" w:eastAsia="Times New Roman" w:hAnsi="Times New Roman" w:cs="Times New Roman"/>
          <w:color w:val="000000"/>
          <w:sz w:val="27"/>
          <w:szCs w:val="27"/>
          <w:lang w:eastAsia="pl-PL"/>
        </w:rPr>
        <w:t xml:space="preserve"> najmniej 1 usługi polegającej na analizie stanu infrastruktury informatycznej w organizacji obejmującej m.in. sieć internetową, sprzęt komputerowy i serwerowy, licencje, integracje systemów, oprogramowanie, bezpieczeństwo. Uwaga! Zamawiający dopuszcza, aby wskazane przez Wykonawcę usługi potwierdzające warunek wskazany w Rozdz. IV, pkt. 3 </w:t>
      </w:r>
      <w:proofErr w:type="spellStart"/>
      <w:r w:rsidRPr="002E2E00">
        <w:rPr>
          <w:rFonts w:ascii="Times New Roman" w:eastAsia="Times New Roman" w:hAnsi="Times New Roman" w:cs="Times New Roman"/>
          <w:color w:val="000000"/>
          <w:sz w:val="27"/>
          <w:szCs w:val="27"/>
          <w:lang w:eastAsia="pl-PL"/>
        </w:rPr>
        <w:t>ppkt</w:t>
      </w:r>
      <w:proofErr w:type="spellEnd"/>
      <w:r w:rsidRPr="002E2E00">
        <w:rPr>
          <w:rFonts w:ascii="Times New Roman" w:eastAsia="Times New Roman" w:hAnsi="Times New Roman" w:cs="Times New Roman"/>
          <w:color w:val="000000"/>
          <w:sz w:val="27"/>
          <w:szCs w:val="27"/>
          <w:lang w:eastAsia="pl-PL"/>
        </w:rPr>
        <w:t xml:space="preserve">. 3), </w:t>
      </w:r>
      <w:proofErr w:type="gramStart"/>
      <w:r w:rsidRPr="002E2E00">
        <w:rPr>
          <w:rFonts w:ascii="Times New Roman" w:eastAsia="Times New Roman" w:hAnsi="Times New Roman" w:cs="Times New Roman"/>
          <w:color w:val="000000"/>
          <w:sz w:val="27"/>
          <w:szCs w:val="27"/>
          <w:lang w:eastAsia="pl-PL"/>
        </w:rPr>
        <w:t>pkt</w:t>
      </w:r>
      <w:proofErr w:type="gramEnd"/>
      <w:r w:rsidRPr="002E2E00">
        <w:rPr>
          <w:rFonts w:ascii="Times New Roman" w:eastAsia="Times New Roman" w:hAnsi="Times New Roman" w:cs="Times New Roman"/>
          <w:color w:val="000000"/>
          <w:sz w:val="27"/>
          <w:szCs w:val="27"/>
          <w:lang w:eastAsia="pl-PL"/>
        </w:rPr>
        <w:t xml:space="preserve">. a) pkt. b.- d. były zrealizowane w ramach jednego projektu lub przedsięwzięcia lub umowy albo były zadaniami w ramach jednej usługi </w:t>
      </w:r>
      <w:proofErr w:type="gramStart"/>
      <w:r w:rsidRPr="002E2E00">
        <w:rPr>
          <w:rFonts w:ascii="Times New Roman" w:eastAsia="Times New Roman" w:hAnsi="Times New Roman" w:cs="Times New Roman"/>
          <w:color w:val="000000"/>
          <w:sz w:val="27"/>
          <w:szCs w:val="27"/>
          <w:lang w:eastAsia="pl-PL"/>
        </w:rPr>
        <w:t>nadrzędnej (w której</w:t>
      </w:r>
      <w:proofErr w:type="gramEnd"/>
      <w:r w:rsidRPr="002E2E00">
        <w:rPr>
          <w:rFonts w:ascii="Times New Roman" w:eastAsia="Times New Roman" w:hAnsi="Times New Roman" w:cs="Times New Roman"/>
          <w:color w:val="000000"/>
          <w:sz w:val="27"/>
          <w:szCs w:val="27"/>
          <w:lang w:eastAsia="pl-PL"/>
        </w:rPr>
        <w:t xml:space="preserve"> świadczenie usługi inżyniera kontraktu jako doradztwa i nadzoru w realizacji projektu rozbudowy i modernizacji obszaru IT jest dominujące i stanowi główny przedmiot zamówienia). </w:t>
      </w:r>
      <w:proofErr w:type="gramStart"/>
      <w:r w:rsidRPr="002E2E00">
        <w:rPr>
          <w:rFonts w:ascii="Times New Roman" w:eastAsia="Times New Roman" w:hAnsi="Times New Roman" w:cs="Times New Roman"/>
          <w:color w:val="000000"/>
          <w:sz w:val="27"/>
          <w:szCs w:val="27"/>
          <w:lang w:eastAsia="pl-PL"/>
        </w:rPr>
        <w:t>a</w:t>
      </w:r>
      <w:proofErr w:type="gramEnd"/>
      <w:r w:rsidRPr="002E2E00">
        <w:rPr>
          <w:rFonts w:ascii="Times New Roman" w:eastAsia="Times New Roman" w:hAnsi="Times New Roman" w:cs="Times New Roman"/>
          <w:color w:val="000000"/>
          <w:sz w:val="27"/>
          <w:szCs w:val="27"/>
          <w:lang w:eastAsia="pl-PL"/>
        </w:rPr>
        <w:t>) dysponuje lub będzie dysponował w okresie realizacji zamówienia następującymi osobami: a. która obejmie funkcję kierownika projektu, który posiada: • był Kierownikiem Projektu/</w:t>
      </w:r>
      <w:proofErr w:type="gramStart"/>
      <w:r w:rsidRPr="002E2E00">
        <w:rPr>
          <w:rFonts w:ascii="Times New Roman" w:eastAsia="Times New Roman" w:hAnsi="Times New Roman" w:cs="Times New Roman"/>
          <w:color w:val="000000"/>
          <w:sz w:val="27"/>
          <w:szCs w:val="27"/>
          <w:lang w:eastAsia="pl-PL"/>
        </w:rPr>
        <w:t>Koordynatorem co</w:t>
      </w:r>
      <w:proofErr w:type="gramEnd"/>
      <w:r w:rsidRPr="002E2E00">
        <w:rPr>
          <w:rFonts w:ascii="Times New Roman" w:eastAsia="Times New Roman" w:hAnsi="Times New Roman" w:cs="Times New Roman"/>
          <w:color w:val="000000"/>
          <w:sz w:val="27"/>
          <w:szCs w:val="27"/>
          <w:lang w:eastAsia="pl-PL"/>
        </w:rPr>
        <w:t xml:space="preserve"> najmniej w 1 projekcie informatycznym lub teleinformatycznym o wartości projektu minimum 1 500 000,00 zł brutto • wykształcenie wyższe, • certyfikat zarządzania projektami np. PRINCE 2 lub PMP lub równoważnym, obejmującej następujące obszary zarządzania: zakres, czas, harmonogram, jakość, zasoby, ryzyka, problemy lub ukończone studia podyplomowe z zakresu zarządzania IT w przedsiębiorstwie; b. która obejmie funkcję specjalisty ds. zamówień publicznych, odpowiedzialną za prawidłowe przeprowadzenie postępowań przetargowych w tym przygotowanie specyfikacji istotnych warunków zamówienia wraz z załącznikami, zgodnie z obowiązującym prawem polskim, wytycznymi Projektu oraz aktami wewnętrznie obowiązującymi, która posiada: • wykształcenie wyższe, • minimum 3 letnie doświadczenie w przygotowaniu </w:t>
      </w:r>
      <w:proofErr w:type="gramStart"/>
      <w:r w:rsidRPr="002E2E00">
        <w:rPr>
          <w:rFonts w:ascii="Times New Roman" w:eastAsia="Times New Roman" w:hAnsi="Times New Roman" w:cs="Times New Roman"/>
          <w:color w:val="000000"/>
          <w:sz w:val="27"/>
          <w:szCs w:val="27"/>
          <w:lang w:eastAsia="pl-PL"/>
        </w:rPr>
        <w:t>postępowań</w:t>
      </w:r>
      <w:proofErr w:type="gramEnd"/>
      <w:r w:rsidRPr="002E2E00">
        <w:rPr>
          <w:rFonts w:ascii="Times New Roman" w:eastAsia="Times New Roman" w:hAnsi="Times New Roman" w:cs="Times New Roman"/>
          <w:color w:val="000000"/>
          <w:sz w:val="27"/>
          <w:szCs w:val="27"/>
          <w:lang w:eastAsia="pl-PL"/>
        </w:rPr>
        <w:t xml:space="preserve"> przetargowych, w tym w ramach projektów współfinansowanych ze środków Europejskiego Funduszu Społecznego lub Europejskiego Funduszu Rozwoju Regionalnego lub Funduszu Spójności lub Norweskiego Mechanizmu Finansowego lub Mechanizmu Finansowego Europejskiego Obszaru Gospodarczego lub innych równoważnych zewnętrznych źródeł finansowania, • doświadczenie w przygotowaniu i uczestniczeniu, w co najmniej dwóch postępowaniach o udzielenie zamówienia publicznego współfinansowanych ze środków Europejskiego Funduszu Społecznego lub </w:t>
      </w:r>
      <w:r w:rsidRPr="002E2E00">
        <w:rPr>
          <w:rFonts w:ascii="Times New Roman" w:eastAsia="Times New Roman" w:hAnsi="Times New Roman" w:cs="Times New Roman"/>
          <w:color w:val="000000"/>
          <w:sz w:val="27"/>
          <w:szCs w:val="27"/>
          <w:lang w:eastAsia="pl-PL"/>
        </w:rPr>
        <w:lastRenderedPageBreak/>
        <w:t xml:space="preserve">Europejskiego Funduszu Rozwoju Regionalnego lub Funduszu Spójności lub Norweskiego Mechanizmu Finansowego lub Mechanizmu Finansowego Europejskiego Obszaru Gospodarczego lub innych równoważnych zewnętrznych źródeł finansowania, z czego co najmniej jeden dotyczył zakupu systemu informatycznego lub sprzętu informatycznego dla podmiotu publicznego, c. </w:t>
      </w:r>
      <w:proofErr w:type="gramStart"/>
      <w:r w:rsidRPr="002E2E00">
        <w:rPr>
          <w:rFonts w:ascii="Times New Roman" w:eastAsia="Times New Roman" w:hAnsi="Times New Roman" w:cs="Times New Roman"/>
          <w:color w:val="000000"/>
          <w:sz w:val="27"/>
          <w:szCs w:val="27"/>
          <w:lang w:eastAsia="pl-PL"/>
        </w:rPr>
        <w:t>koordynującą</w:t>
      </w:r>
      <w:proofErr w:type="gramEnd"/>
      <w:r w:rsidRPr="002E2E00">
        <w:rPr>
          <w:rFonts w:ascii="Times New Roman" w:eastAsia="Times New Roman" w:hAnsi="Times New Roman" w:cs="Times New Roman"/>
          <w:color w:val="000000"/>
          <w:sz w:val="27"/>
          <w:szCs w:val="27"/>
          <w:lang w:eastAsia="pl-PL"/>
        </w:rPr>
        <w:t xml:space="preserve"> zespół inspektorów budowlanych (inżynier branży wiodącej) posiadający uprawnienia do pełnienia samodzielnych funkcji w budownictwie bez ograniczeń do projektowania i kierowania robotami d. </w:t>
      </w:r>
      <w:proofErr w:type="gramStart"/>
      <w:r w:rsidRPr="002E2E00">
        <w:rPr>
          <w:rFonts w:ascii="Times New Roman" w:eastAsia="Times New Roman" w:hAnsi="Times New Roman" w:cs="Times New Roman"/>
          <w:color w:val="000000"/>
          <w:sz w:val="27"/>
          <w:szCs w:val="27"/>
          <w:lang w:eastAsia="pl-PL"/>
        </w:rPr>
        <w:t>która</w:t>
      </w:r>
      <w:proofErr w:type="gramEnd"/>
      <w:r w:rsidRPr="002E2E00">
        <w:rPr>
          <w:rFonts w:ascii="Times New Roman" w:eastAsia="Times New Roman" w:hAnsi="Times New Roman" w:cs="Times New Roman"/>
          <w:color w:val="000000"/>
          <w:sz w:val="27"/>
          <w:szCs w:val="27"/>
          <w:lang w:eastAsia="pl-PL"/>
        </w:rPr>
        <w:t xml:space="preserve"> obejmie funkcję specjalisty ds. serwerowych, komputerowych i sieciowych, posiadającą przynajmniej trzyletnie doświadczenie w projektowaniu i zarządzaniu infrastrukturą IT, m.in. w zakresie urządzeń serwerowych, macierzy, wirtualizacji, urządzeń sieciowych, a także licencjonowania oprogramowania (m.in. systemowego, bazodanowego, itp.); e. </w:t>
      </w:r>
      <w:proofErr w:type="gramStart"/>
      <w:r w:rsidRPr="002E2E00">
        <w:rPr>
          <w:rFonts w:ascii="Times New Roman" w:eastAsia="Times New Roman" w:hAnsi="Times New Roman" w:cs="Times New Roman"/>
          <w:color w:val="000000"/>
          <w:sz w:val="27"/>
          <w:szCs w:val="27"/>
          <w:lang w:eastAsia="pl-PL"/>
        </w:rPr>
        <w:t>pełniąca</w:t>
      </w:r>
      <w:proofErr w:type="gramEnd"/>
      <w:r w:rsidRPr="002E2E00">
        <w:rPr>
          <w:rFonts w:ascii="Times New Roman" w:eastAsia="Times New Roman" w:hAnsi="Times New Roman" w:cs="Times New Roman"/>
          <w:color w:val="000000"/>
          <w:sz w:val="27"/>
          <w:szCs w:val="27"/>
          <w:lang w:eastAsia="pl-PL"/>
        </w:rPr>
        <w:t xml:space="preserve"> obsługę prawną, spełniającą następujące warunki: • posiada uprawnienie do świadczenia pomocy prawnej w rozumieniu ustawy z dnia 6 lipca 1982 r. o radcach prawnych (</w:t>
      </w:r>
      <w:proofErr w:type="spellStart"/>
      <w:r w:rsidRPr="002E2E00">
        <w:rPr>
          <w:rFonts w:ascii="Times New Roman" w:eastAsia="Times New Roman" w:hAnsi="Times New Roman" w:cs="Times New Roman"/>
          <w:color w:val="000000"/>
          <w:sz w:val="27"/>
          <w:szCs w:val="27"/>
          <w:lang w:eastAsia="pl-PL"/>
        </w:rPr>
        <w:t>t.j</w:t>
      </w:r>
      <w:proofErr w:type="spellEnd"/>
      <w:r w:rsidRPr="002E2E00">
        <w:rPr>
          <w:rFonts w:ascii="Times New Roman" w:eastAsia="Times New Roman" w:hAnsi="Times New Roman" w:cs="Times New Roman"/>
          <w:color w:val="000000"/>
          <w:sz w:val="27"/>
          <w:szCs w:val="27"/>
          <w:lang w:eastAsia="pl-PL"/>
        </w:rPr>
        <w:t xml:space="preserve">.: Dz. U. </w:t>
      </w:r>
      <w:proofErr w:type="gramStart"/>
      <w:r w:rsidRPr="002E2E00">
        <w:rPr>
          <w:rFonts w:ascii="Times New Roman" w:eastAsia="Times New Roman" w:hAnsi="Times New Roman" w:cs="Times New Roman"/>
          <w:color w:val="000000"/>
          <w:sz w:val="27"/>
          <w:szCs w:val="27"/>
          <w:lang w:eastAsia="pl-PL"/>
        </w:rPr>
        <w:t>z</w:t>
      </w:r>
      <w:proofErr w:type="gramEnd"/>
      <w:r w:rsidRPr="002E2E00">
        <w:rPr>
          <w:rFonts w:ascii="Times New Roman" w:eastAsia="Times New Roman" w:hAnsi="Times New Roman" w:cs="Times New Roman"/>
          <w:color w:val="000000"/>
          <w:sz w:val="27"/>
          <w:szCs w:val="27"/>
          <w:lang w:eastAsia="pl-PL"/>
        </w:rPr>
        <w:t xml:space="preserve"> 2010 r. Nr 10, poz. 65 z </w:t>
      </w:r>
      <w:proofErr w:type="spellStart"/>
      <w:r w:rsidRPr="002E2E00">
        <w:rPr>
          <w:rFonts w:ascii="Times New Roman" w:eastAsia="Times New Roman" w:hAnsi="Times New Roman" w:cs="Times New Roman"/>
          <w:color w:val="000000"/>
          <w:sz w:val="27"/>
          <w:szCs w:val="27"/>
          <w:lang w:eastAsia="pl-PL"/>
        </w:rPr>
        <w:t>pózn</w:t>
      </w:r>
      <w:proofErr w:type="spellEnd"/>
      <w:r w:rsidRPr="002E2E00">
        <w:rPr>
          <w:rFonts w:ascii="Times New Roman" w:eastAsia="Times New Roman" w:hAnsi="Times New Roman" w:cs="Times New Roman"/>
          <w:color w:val="000000"/>
          <w:sz w:val="27"/>
          <w:szCs w:val="27"/>
          <w:lang w:eastAsia="pl-PL"/>
        </w:rPr>
        <w:t xml:space="preserve">. </w:t>
      </w:r>
      <w:proofErr w:type="gramStart"/>
      <w:r w:rsidRPr="002E2E00">
        <w:rPr>
          <w:rFonts w:ascii="Times New Roman" w:eastAsia="Times New Roman" w:hAnsi="Times New Roman" w:cs="Times New Roman"/>
          <w:color w:val="000000"/>
          <w:sz w:val="27"/>
          <w:szCs w:val="27"/>
          <w:lang w:eastAsia="pl-PL"/>
        </w:rPr>
        <w:t>zm</w:t>
      </w:r>
      <w:proofErr w:type="gramEnd"/>
      <w:r w:rsidRPr="002E2E00">
        <w:rPr>
          <w:rFonts w:ascii="Times New Roman" w:eastAsia="Times New Roman" w:hAnsi="Times New Roman" w:cs="Times New Roman"/>
          <w:color w:val="000000"/>
          <w:sz w:val="27"/>
          <w:szCs w:val="27"/>
          <w:lang w:eastAsia="pl-PL"/>
        </w:rPr>
        <w:t>.) albo ustawy z dnia 26 maja 1982 r. – Prawo o adwokaturze (</w:t>
      </w:r>
      <w:proofErr w:type="spellStart"/>
      <w:r w:rsidRPr="002E2E00">
        <w:rPr>
          <w:rFonts w:ascii="Times New Roman" w:eastAsia="Times New Roman" w:hAnsi="Times New Roman" w:cs="Times New Roman"/>
          <w:color w:val="000000"/>
          <w:sz w:val="27"/>
          <w:szCs w:val="27"/>
          <w:lang w:eastAsia="pl-PL"/>
        </w:rPr>
        <w:t>t.j</w:t>
      </w:r>
      <w:proofErr w:type="spellEnd"/>
      <w:r w:rsidRPr="002E2E00">
        <w:rPr>
          <w:rFonts w:ascii="Times New Roman" w:eastAsia="Times New Roman" w:hAnsi="Times New Roman" w:cs="Times New Roman"/>
          <w:color w:val="000000"/>
          <w:sz w:val="27"/>
          <w:szCs w:val="27"/>
          <w:lang w:eastAsia="pl-PL"/>
        </w:rPr>
        <w:t xml:space="preserve">. Dz. U. </w:t>
      </w:r>
      <w:proofErr w:type="gramStart"/>
      <w:r w:rsidRPr="002E2E00">
        <w:rPr>
          <w:rFonts w:ascii="Times New Roman" w:eastAsia="Times New Roman" w:hAnsi="Times New Roman" w:cs="Times New Roman"/>
          <w:color w:val="000000"/>
          <w:sz w:val="27"/>
          <w:szCs w:val="27"/>
          <w:lang w:eastAsia="pl-PL"/>
        </w:rPr>
        <w:t>z</w:t>
      </w:r>
      <w:proofErr w:type="gramEnd"/>
      <w:r w:rsidRPr="002E2E00">
        <w:rPr>
          <w:rFonts w:ascii="Times New Roman" w:eastAsia="Times New Roman" w:hAnsi="Times New Roman" w:cs="Times New Roman"/>
          <w:color w:val="000000"/>
          <w:sz w:val="27"/>
          <w:szCs w:val="27"/>
          <w:lang w:eastAsia="pl-PL"/>
        </w:rPr>
        <w:t xml:space="preserve"> 2009 r. Nr 146, poz. 1188, z </w:t>
      </w:r>
      <w:proofErr w:type="spellStart"/>
      <w:r w:rsidRPr="002E2E00">
        <w:rPr>
          <w:rFonts w:ascii="Times New Roman" w:eastAsia="Times New Roman" w:hAnsi="Times New Roman" w:cs="Times New Roman"/>
          <w:color w:val="000000"/>
          <w:sz w:val="27"/>
          <w:szCs w:val="27"/>
          <w:lang w:eastAsia="pl-PL"/>
        </w:rPr>
        <w:t>pózn</w:t>
      </w:r>
      <w:proofErr w:type="spellEnd"/>
      <w:r w:rsidRPr="002E2E00">
        <w:rPr>
          <w:rFonts w:ascii="Times New Roman" w:eastAsia="Times New Roman" w:hAnsi="Times New Roman" w:cs="Times New Roman"/>
          <w:color w:val="000000"/>
          <w:sz w:val="27"/>
          <w:szCs w:val="27"/>
          <w:lang w:eastAsia="pl-PL"/>
        </w:rPr>
        <w:t xml:space="preserve">. </w:t>
      </w:r>
      <w:proofErr w:type="gramStart"/>
      <w:r w:rsidRPr="002E2E00">
        <w:rPr>
          <w:rFonts w:ascii="Times New Roman" w:eastAsia="Times New Roman" w:hAnsi="Times New Roman" w:cs="Times New Roman"/>
          <w:color w:val="000000"/>
          <w:sz w:val="27"/>
          <w:szCs w:val="27"/>
          <w:lang w:eastAsia="pl-PL"/>
        </w:rPr>
        <w:t>zm</w:t>
      </w:r>
      <w:proofErr w:type="gramEnd"/>
      <w:r w:rsidRPr="002E2E00">
        <w:rPr>
          <w:rFonts w:ascii="Times New Roman" w:eastAsia="Times New Roman" w:hAnsi="Times New Roman" w:cs="Times New Roman"/>
          <w:color w:val="000000"/>
          <w:sz w:val="27"/>
          <w:szCs w:val="27"/>
          <w:lang w:eastAsia="pl-PL"/>
        </w:rPr>
        <w:t>.), posiada tytuł zawodowy radcy prawnego albo adwokata lub prawnika zagranicznego; 4. Zamawiający wymaga, aby Inżynier Kontraktu przy przygotowaniu dokumentów na wybór wykonawcy robót budowlanych w zakresie przebudowy pomieszczeń serwerowni, zamieścił zapis, że wykonawca robót budowlanych ma je wykonać zgodnie z projektem, który posiada PZOZ z siedzibą w Starachowicach. Uwaga! • Jedna osoba może pełnić więcej niż jedną z w/w funkcji. • Powyższe osoby stworzą Zespół Inżyniera Kontraktu ze swym Kierownikiem Projektu, będą brać udział w fazie przygotowań do wyboru wykonawców i sprawować będą nadzór inwestorski. • Wykonawca zobowiązany jest do pełnego wykonania przedmiotu zamówienia, zatrudnić wystarczającą liczbę wykwalifikowanego personelu gwarantującego właściwą, jakość wykonanych prac. </w:t>
      </w:r>
      <w:r w:rsidRPr="002E2E00">
        <w:rPr>
          <w:rFonts w:ascii="Times New Roman" w:eastAsia="Times New Roman" w:hAnsi="Times New Roman" w:cs="Times New Roman"/>
          <w:color w:val="000000"/>
          <w:sz w:val="27"/>
          <w:szCs w:val="27"/>
          <w:lang w:eastAsia="pl-PL"/>
        </w:rPr>
        <w:br/>
        <w:t xml:space="preserve">Zamawiający wymaga od wykonawców wskazania w ofercie lub we wniosku o dopuszczenie do udziału w postępowaniu imion i nazwisk osób wykonujących czynności przy realizacji zamówienia wraz z informacją o kwalifikacjach </w:t>
      </w:r>
      <w:r w:rsidRPr="002E2E00">
        <w:rPr>
          <w:rFonts w:ascii="Times New Roman" w:eastAsia="Times New Roman" w:hAnsi="Times New Roman" w:cs="Times New Roman"/>
          <w:color w:val="000000"/>
          <w:sz w:val="27"/>
          <w:szCs w:val="27"/>
          <w:lang w:eastAsia="pl-PL"/>
        </w:rPr>
        <w:lastRenderedPageBreak/>
        <w:t>zawodowych lub doświadczeniu tych osób</w:t>
      </w:r>
      <w:proofErr w:type="gramStart"/>
      <w:r w:rsidRPr="002E2E00">
        <w:rPr>
          <w:rFonts w:ascii="Times New Roman" w:eastAsia="Times New Roman" w:hAnsi="Times New Roman" w:cs="Times New Roman"/>
          <w:color w:val="000000"/>
          <w:sz w:val="27"/>
          <w:szCs w:val="27"/>
          <w:lang w:eastAsia="pl-PL"/>
        </w:rPr>
        <w:t>: Tak</w:t>
      </w:r>
      <w:proofErr w:type="gramEnd"/>
      <w:r w:rsidRPr="002E2E00">
        <w:rPr>
          <w:rFonts w:ascii="Times New Roman" w:eastAsia="Times New Roman" w:hAnsi="Times New Roman" w:cs="Times New Roman"/>
          <w:color w:val="000000"/>
          <w:sz w:val="27"/>
          <w:szCs w:val="27"/>
          <w:lang w:eastAsia="pl-PL"/>
        </w:rPr>
        <w:t> </w:t>
      </w:r>
      <w:r w:rsidRPr="002E2E00">
        <w:rPr>
          <w:rFonts w:ascii="Times New Roman" w:eastAsia="Times New Roman" w:hAnsi="Times New Roman" w:cs="Times New Roman"/>
          <w:color w:val="000000"/>
          <w:sz w:val="27"/>
          <w:szCs w:val="27"/>
          <w:lang w:eastAsia="pl-PL"/>
        </w:rPr>
        <w:br/>
        <w:t>Informacje dodatkowe: Wykaz osób, skierowanych przez Wykonawcę do realizacji przedmiotu zamówienia, w szczególności odpowiedzialnych za kierowanie pracami mającymi na celu realizację przedmiotu zamówienia wraz z informacjami na temat ich kwalifikacji zawodowych, uprawnień, doświadczenia i wykształcenia niezbędnych do wykonania zamówienia, a także zakresu wykonywanych przez nie czynności oraz informacją o podstawie do dysponowania tymi osobami – według wzoru na załączniku nr 7 do SIWZ.</w:t>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b/>
          <w:bCs/>
          <w:color w:val="000000"/>
          <w:sz w:val="27"/>
          <w:szCs w:val="27"/>
          <w:lang w:eastAsia="pl-PL"/>
        </w:rPr>
        <w:t>III.2) PODSTAWY WYKLUCZENIA </w:t>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b/>
          <w:bCs/>
          <w:color w:val="000000"/>
          <w:sz w:val="27"/>
          <w:szCs w:val="27"/>
          <w:lang w:eastAsia="pl-PL"/>
        </w:rPr>
        <w:t>III.2.1) Podstawy wykluczenia określone w art. 24 ust. 1 ustawy Pzp</w:t>
      </w:r>
      <w:r w:rsidRPr="002E2E00">
        <w:rPr>
          <w:rFonts w:ascii="Times New Roman" w:eastAsia="Times New Roman" w:hAnsi="Times New Roman" w:cs="Times New Roman"/>
          <w:color w:val="000000"/>
          <w:sz w:val="27"/>
          <w:szCs w:val="27"/>
          <w:lang w:eastAsia="pl-PL"/>
        </w:rPr>
        <w:t> </w:t>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b/>
          <w:bCs/>
          <w:color w:val="000000"/>
          <w:sz w:val="27"/>
          <w:szCs w:val="27"/>
          <w:lang w:eastAsia="pl-PL"/>
        </w:rPr>
        <w:t>III.2.2) Zamawiający przewiduje wykluczenie wykonawcy na podstawie art. 24 ust. 5 ustawy Pzp</w:t>
      </w:r>
      <w:r w:rsidRPr="002E2E00">
        <w:rPr>
          <w:rFonts w:ascii="Times New Roman" w:eastAsia="Times New Roman" w:hAnsi="Times New Roman" w:cs="Times New Roman"/>
          <w:color w:val="000000"/>
          <w:sz w:val="27"/>
          <w:szCs w:val="27"/>
          <w:lang w:eastAsia="pl-PL"/>
        </w:rPr>
        <w:t> Nie Zamawiający przewiduje następujące fakultatywne podstawy wykluczenia: </w:t>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color w:val="000000"/>
          <w:sz w:val="27"/>
          <w:szCs w:val="27"/>
          <w:lang w:eastAsia="pl-PL"/>
        </w:rPr>
        <w:br/>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 </w:t>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2E2E00">
        <w:rPr>
          <w:rFonts w:ascii="Times New Roman" w:eastAsia="Times New Roman" w:hAnsi="Times New Roman" w:cs="Times New Roman"/>
          <w:color w:val="000000"/>
          <w:sz w:val="27"/>
          <w:szCs w:val="27"/>
          <w:lang w:eastAsia="pl-PL"/>
        </w:rPr>
        <w:br/>
        <w:t>Tak </w:t>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b/>
          <w:bCs/>
          <w:color w:val="000000"/>
          <w:sz w:val="27"/>
          <w:szCs w:val="27"/>
          <w:lang w:eastAsia="pl-PL"/>
        </w:rPr>
        <w:t>Oświadczenie o spełnianiu kryteriów selekcji </w:t>
      </w:r>
      <w:r w:rsidRPr="002E2E00">
        <w:rPr>
          <w:rFonts w:ascii="Times New Roman" w:eastAsia="Times New Roman" w:hAnsi="Times New Roman" w:cs="Times New Roman"/>
          <w:color w:val="000000"/>
          <w:sz w:val="27"/>
          <w:szCs w:val="27"/>
          <w:lang w:eastAsia="pl-PL"/>
        </w:rPr>
        <w:br/>
        <w:t>Nie</w:t>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b/>
          <w:bCs/>
          <w:color w:val="000000"/>
          <w:sz w:val="27"/>
          <w:szCs w:val="27"/>
          <w:lang w:eastAsia="pl-PL"/>
        </w:rPr>
        <w:t xml:space="preserve">III.4) WYKAZ OŚWIADCZEŃ LUB </w:t>
      </w:r>
      <w:proofErr w:type="gramStart"/>
      <w:r w:rsidRPr="002E2E00">
        <w:rPr>
          <w:rFonts w:ascii="Times New Roman" w:eastAsia="Times New Roman" w:hAnsi="Times New Roman" w:cs="Times New Roman"/>
          <w:b/>
          <w:bCs/>
          <w:color w:val="000000"/>
          <w:sz w:val="27"/>
          <w:szCs w:val="27"/>
          <w:lang w:eastAsia="pl-PL"/>
        </w:rPr>
        <w:t xml:space="preserve">DOKUMENTÓW , </w:t>
      </w:r>
      <w:proofErr w:type="gramEnd"/>
      <w:r w:rsidRPr="002E2E00">
        <w:rPr>
          <w:rFonts w:ascii="Times New Roman" w:eastAsia="Times New Roman" w:hAnsi="Times New Roman" w:cs="Times New Roman"/>
          <w:b/>
          <w:bCs/>
          <w:color w:val="000000"/>
          <w:sz w:val="27"/>
          <w:szCs w:val="27"/>
          <w:lang w:eastAsia="pl-PL"/>
        </w:rPr>
        <w:t xml:space="preserve">SKŁADANYCH PRZEZ WYKONAWCĘ W POSTĘPOWANIU NA WEZWANIE </w:t>
      </w:r>
      <w:r w:rsidRPr="002E2E00">
        <w:rPr>
          <w:rFonts w:ascii="Times New Roman" w:eastAsia="Times New Roman" w:hAnsi="Times New Roman" w:cs="Times New Roman"/>
          <w:b/>
          <w:bCs/>
          <w:color w:val="000000"/>
          <w:sz w:val="27"/>
          <w:szCs w:val="27"/>
          <w:lang w:eastAsia="pl-PL"/>
        </w:rPr>
        <w:lastRenderedPageBreak/>
        <w:t>ZAMAWIAJACEGO W CELU POTWIERDZENIA OKOLICZNOŚCI, O KTÓRYCH MOWA W ART. 25 UST. 1 PKT 3 USTAWY PZP: </w:t>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color w:val="000000"/>
          <w:sz w:val="27"/>
          <w:szCs w:val="27"/>
          <w:lang w:eastAsia="pl-PL"/>
        </w:rPr>
        <w:t>Wypełnione oświadczenie o braku podstaw do wykluczenia – wg wzoru Załącznika nr 2a do SIWZ.</w:t>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b/>
          <w:bCs/>
          <w:color w:val="000000"/>
          <w:sz w:val="27"/>
          <w:szCs w:val="27"/>
          <w:lang w:eastAsia="pl-PL"/>
        </w:rPr>
        <w:t>III.5.1) W ZAKRESIE SPEŁNIANIA WARUNKÓW UDZIAŁU W POSTĘPOWANIU</w:t>
      </w:r>
      <w:proofErr w:type="gramStart"/>
      <w:r w:rsidRPr="002E2E00">
        <w:rPr>
          <w:rFonts w:ascii="Times New Roman" w:eastAsia="Times New Roman" w:hAnsi="Times New Roman" w:cs="Times New Roman"/>
          <w:b/>
          <w:bCs/>
          <w:color w:val="000000"/>
          <w:sz w:val="27"/>
          <w:szCs w:val="27"/>
          <w:lang w:eastAsia="pl-PL"/>
        </w:rPr>
        <w:t>:</w:t>
      </w:r>
      <w:r w:rsidRPr="002E2E00">
        <w:rPr>
          <w:rFonts w:ascii="Times New Roman" w:eastAsia="Times New Roman" w:hAnsi="Times New Roman" w:cs="Times New Roman"/>
          <w:color w:val="000000"/>
          <w:sz w:val="27"/>
          <w:szCs w:val="27"/>
          <w:lang w:eastAsia="pl-PL"/>
        </w:rPr>
        <w:t> </w:t>
      </w:r>
      <w:r w:rsidRPr="002E2E00">
        <w:rPr>
          <w:rFonts w:ascii="Times New Roman" w:eastAsia="Times New Roman" w:hAnsi="Times New Roman" w:cs="Times New Roman"/>
          <w:color w:val="000000"/>
          <w:sz w:val="27"/>
          <w:szCs w:val="27"/>
          <w:lang w:eastAsia="pl-PL"/>
        </w:rPr>
        <w:br/>
        <w:t>Oświadczenie</w:t>
      </w:r>
      <w:proofErr w:type="gramEnd"/>
      <w:r w:rsidRPr="002E2E00">
        <w:rPr>
          <w:rFonts w:ascii="Times New Roman" w:eastAsia="Times New Roman" w:hAnsi="Times New Roman" w:cs="Times New Roman"/>
          <w:color w:val="000000"/>
          <w:sz w:val="27"/>
          <w:szCs w:val="27"/>
          <w:lang w:eastAsia="pl-PL"/>
        </w:rPr>
        <w:t xml:space="preserve"> o spełnianiu warunków udziału w postępowaniu stanowiące Załącznik nr 2b do SIWZ </w:t>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b/>
          <w:bCs/>
          <w:color w:val="000000"/>
          <w:sz w:val="27"/>
          <w:szCs w:val="27"/>
          <w:lang w:eastAsia="pl-PL"/>
        </w:rPr>
        <w:t>III.5.2) W ZAKRESIE KRYTERIÓW SELEKCJI:</w:t>
      </w:r>
      <w:r w:rsidRPr="002E2E00">
        <w:rPr>
          <w:rFonts w:ascii="Times New Roman" w:eastAsia="Times New Roman" w:hAnsi="Times New Roman" w:cs="Times New Roman"/>
          <w:color w:val="000000"/>
          <w:sz w:val="27"/>
          <w:szCs w:val="27"/>
          <w:lang w:eastAsia="pl-PL"/>
        </w:rPr>
        <w:t> </w:t>
      </w:r>
      <w:r w:rsidRPr="002E2E00">
        <w:rPr>
          <w:rFonts w:ascii="Times New Roman" w:eastAsia="Times New Roman" w:hAnsi="Times New Roman" w:cs="Times New Roman"/>
          <w:color w:val="000000"/>
          <w:sz w:val="27"/>
          <w:szCs w:val="27"/>
          <w:lang w:eastAsia="pl-PL"/>
        </w:rPr>
        <w:br/>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color w:val="000000"/>
          <w:sz w:val="27"/>
          <w:szCs w:val="27"/>
          <w:lang w:eastAsia="pl-PL"/>
        </w:rPr>
        <w:t xml:space="preserve">1) Wykaz usług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w:t>
      </w:r>
      <w:proofErr w:type="gramStart"/>
      <w:r w:rsidRPr="002E2E00">
        <w:rPr>
          <w:rFonts w:ascii="Times New Roman" w:eastAsia="Times New Roman" w:hAnsi="Times New Roman" w:cs="Times New Roman"/>
          <w:color w:val="000000"/>
          <w:sz w:val="27"/>
          <w:szCs w:val="27"/>
          <w:lang w:eastAsia="pl-PL"/>
        </w:rPr>
        <w:t>rzecz których</w:t>
      </w:r>
      <w:proofErr w:type="gramEnd"/>
      <w:r w:rsidRPr="002E2E00">
        <w:rPr>
          <w:rFonts w:ascii="Times New Roman" w:eastAsia="Times New Roman" w:hAnsi="Times New Roman" w:cs="Times New Roman"/>
          <w:color w:val="000000"/>
          <w:sz w:val="27"/>
          <w:szCs w:val="27"/>
          <w:lang w:eastAsia="pl-PL"/>
        </w:rPr>
        <w:t xml:space="preserve">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w:t>
      </w:r>
      <w:proofErr w:type="gramStart"/>
      <w:r w:rsidRPr="002E2E00">
        <w:rPr>
          <w:rFonts w:ascii="Times New Roman" w:eastAsia="Times New Roman" w:hAnsi="Times New Roman" w:cs="Times New Roman"/>
          <w:color w:val="000000"/>
          <w:sz w:val="27"/>
          <w:szCs w:val="27"/>
          <w:lang w:eastAsia="pl-PL"/>
        </w:rPr>
        <w:t>lub</w:t>
      </w:r>
      <w:proofErr w:type="gramEnd"/>
      <w:r w:rsidRPr="002E2E00">
        <w:rPr>
          <w:rFonts w:ascii="Times New Roman" w:eastAsia="Times New Roman" w:hAnsi="Times New Roman" w:cs="Times New Roman"/>
          <w:color w:val="000000"/>
          <w:sz w:val="27"/>
          <w:szCs w:val="27"/>
          <w:lang w:eastAsia="pl-PL"/>
        </w:rPr>
        <w:t xml:space="preserve">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t>
      </w:r>
      <w:r w:rsidRPr="002E2E00">
        <w:rPr>
          <w:rFonts w:ascii="Times New Roman" w:eastAsia="Times New Roman" w:hAnsi="Times New Roman" w:cs="Times New Roman"/>
          <w:color w:val="000000"/>
          <w:sz w:val="27"/>
          <w:szCs w:val="27"/>
          <w:lang w:eastAsia="pl-PL"/>
        </w:rPr>
        <w:lastRenderedPageBreak/>
        <w:t xml:space="preserve">wykonywanie powinny być wydane nie wcześniej niż 3 miesiące przed upływem terminu składania ofert albo wniosków o dopuszczenie do udziału w postępowaniu; 2) Wykaz osób, skierowanych przez Wykonawcę do realizacji przedmiotu zamówienia, w szczególności odpowiedzialnych za kierowanie pracami mającymi na celu realizację przedmiotu zamówienia wraz z informacjami na temat ich kwalifikacji zawodowych, uprawnień, doświadczenia i wykształcenia niezbędnych do wykonania zamówienia, a także zakresu wykonywanych przez </w:t>
      </w:r>
      <w:proofErr w:type="gramStart"/>
      <w:r w:rsidRPr="002E2E00">
        <w:rPr>
          <w:rFonts w:ascii="Times New Roman" w:eastAsia="Times New Roman" w:hAnsi="Times New Roman" w:cs="Times New Roman"/>
          <w:color w:val="000000"/>
          <w:sz w:val="27"/>
          <w:szCs w:val="27"/>
          <w:lang w:eastAsia="pl-PL"/>
        </w:rPr>
        <w:t>nie</w:t>
      </w:r>
      <w:proofErr w:type="gramEnd"/>
      <w:r w:rsidRPr="002E2E00">
        <w:rPr>
          <w:rFonts w:ascii="Times New Roman" w:eastAsia="Times New Roman" w:hAnsi="Times New Roman" w:cs="Times New Roman"/>
          <w:color w:val="000000"/>
          <w:sz w:val="27"/>
          <w:szCs w:val="27"/>
          <w:lang w:eastAsia="pl-PL"/>
        </w:rPr>
        <w:t xml:space="preserve"> czynności oraz informacją o podstawie do dysponowania tymi osobami – według wzoru na załączniku nr 7 do SIWZ. 3) Dokument potwierdzający, że Wykonawca jest ubezpieczony od odpowiedzialności cywilnej w zakresie prowadzonej działalności na sumę gwarancyjną określoną w Rozdziale IV ust. 3 pkt. 2) SIWZ.</w:t>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b/>
          <w:bCs/>
          <w:color w:val="000000"/>
          <w:sz w:val="27"/>
          <w:szCs w:val="27"/>
          <w:lang w:eastAsia="pl-PL"/>
        </w:rPr>
        <w:t xml:space="preserve">III.7) INNE DOKUMENTY </w:t>
      </w:r>
      <w:proofErr w:type="gramStart"/>
      <w:r w:rsidRPr="002E2E00">
        <w:rPr>
          <w:rFonts w:ascii="Times New Roman" w:eastAsia="Times New Roman" w:hAnsi="Times New Roman" w:cs="Times New Roman"/>
          <w:b/>
          <w:bCs/>
          <w:color w:val="000000"/>
          <w:sz w:val="27"/>
          <w:szCs w:val="27"/>
          <w:lang w:eastAsia="pl-PL"/>
        </w:rPr>
        <w:t>NIE WYMIENIONE</w:t>
      </w:r>
      <w:proofErr w:type="gramEnd"/>
      <w:r w:rsidRPr="002E2E00">
        <w:rPr>
          <w:rFonts w:ascii="Times New Roman" w:eastAsia="Times New Roman" w:hAnsi="Times New Roman" w:cs="Times New Roman"/>
          <w:b/>
          <w:bCs/>
          <w:color w:val="000000"/>
          <w:sz w:val="27"/>
          <w:szCs w:val="27"/>
          <w:lang w:eastAsia="pl-PL"/>
        </w:rPr>
        <w:t xml:space="preserve"> W pkt III.3) - III.6)</w:t>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color w:val="000000"/>
          <w:sz w:val="27"/>
          <w:szCs w:val="27"/>
          <w:lang w:eastAsia="pl-PL"/>
        </w:rPr>
        <w:t>W terminie 3 dni od dnia zamieszczenia na stronie internetowej informacji z otwarcia ofert, o której mowa w art. 86 ust. 5 ustawy Pzp, wykonawca zobowiązany będzie do przekazania Zamawiającemu oświadczenia o przynależności lub braku przynależności do tej samej grupy kapitałowej. Wraz ze złożeniem oświadczenia, wykonawca może przedstawić dowody, że powiązania z innym wykonawcą nie prowadzą do zakłócenia konkurencji w postępowaniu o udzielenie zamówienia.</w:t>
      </w:r>
    </w:p>
    <w:p w:rsidR="002E2E00" w:rsidRPr="002E2E00" w:rsidRDefault="002E2E00" w:rsidP="002E2E00">
      <w:pPr>
        <w:spacing w:after="0" w:line="450" w:lineRule="atLeast"/>
        <w:rPr>
          <w:rFonts w:ascii="Times New Roman" w:eastAsia="Times New Roman" w:hAnsi="Times New Roman" w:cs="Times New Roman"/>
          <w:b/>
          <w:bCs/>
          <w:color w:val="000000"/>
          <w:sz w:val="36"/>
          <w:szCs w:val="36"/>
          <w:lang w:eastAsia="pl-PL"/>
        </w:rPr>
      </w:pPr>
      <w:r w:rsidRPr="002E2E00">
        <w:rPr>
          <w:rFonts w:ascii="Times New Roman" w:eastAsia="Times New Roman" w:hAnsi="Times New Roman" w:cs="Times New Roman"/>
          <w:b/>
          <w:bCs/>
          <w:color w:val="000000"/>
          <w:sz w:val="36"/>
          <w:szCs w:val="36"/>
          <w:u w:val="single"/>
          <w:lang w:eastAsia="pl-PL"/>
        </w:rPr>
        <w:t>SEKCJA IV: PROCEDURA</w:t>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b/>
          <w:bCs/>
          <w:color w:val="000000"/>
          <w:sz w:val="27"/>
          <w:szCs w:val="27"/>
          <w:lang w:eastAsia="pl-PL"/>
        </w:rPr>
        <w:t>IV.1) OPIS </w:t>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b/>
          <w:bCs/>
          <w:color w:val="000000"/>
          <w:sz w:val="27"/>
          <w:szCs w:val="27"/>
          <w:lang w:eastAsia="pl-PL"/>
        </w:rPr>
        <w:t>IV.1.1) Tryb udzielenia zamówienia</w:t>
      </w:r>
      <w:proofErr w:type="gramStart"/>
      <w:r w:rsidRPr="002E2E00">
        <w:rPr>
          <w:rFonts w:ascii="Times New Roman" w:eastAsia="Times New Roman" w:hAnsi="Times New Roman" w:cs="Times New Roman"/>
          <w:b/>
          <w:bCs/>
          <w:color w:val="000000"/>
          <w:sz w:val="27"/>
          <w:szCs w:val="27"/>
          <w:lang w:eastAsia="pl-PL"/>
        </w:rPr>
        <w:t>: </w:t>
      </w:r>
      <w:r w:rsidRPr="002E2E00">
        <w:rPr>
          <w:rFonts w:ascii="Times New Roman" w:eastAsia="Times New Roman" w:hAnsi="Times New Roman" w:cs="Times New Roman"/>
          <w:color w:val="000000"/>
          <w:sz w:val="27"/>
          <w:szCs w:val="27"/>
          <w:lang w:eastAsia="pl-PL"/>
        </w:rPr>
        <w:t>Przetarg</w:t>
      </w:r>
      <w:proofErr w:type="gramEnd"/>
      <w:r w:rsidRPr="002E2E00">
        <w:rPr>
          <w:rFonts w:ascii="Times New Roman" w:eastAsia="Times New Roman" w:hAnsi="Times New Roman" w:cs="Times New Roman"/>
          <w:color w:val="000000"/>
          <w:sz w:val="27"/>
          <w:szCs w:val="27"/>
          <w:lang w:eastAsia="pl-PL"/>
        </w:rPr>
        <w:t xml:space="preserve"> nieograniczony </w:t>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b/>
          <w:bCs/>
          <w:color w:val="000000"/>
          <w:sz w:val="27"/>
          <w:szCs w:val="27"/>
          <w:lang w:eastAsia="pl-PL"/>
        </w:rPr>
        <w:t>IV.1.2) Zamawiający żąda wniesienia wadium:</w:t>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color w:val="000000"/>
          <w:sz w:val="27"/>
          <w:szCs w:val="27"/>
          <w:lang w:eastAsia="pl-PL"/>
        </w:rPr>
        <w:t>Nie </w:t>
      </w:r>
      <w:r w:rsidRPr="002E2E00">
        <w:rPr>
          <w:rFonts w:ascii="Times New Roman" w:eastAsia="Times New Roman" w:hAnsi="Times New Roman" w:cs="Times New Roman"/>
          <w:color w:val="000000"/>
          <w:sz w:val="27"/>
          <w:szCs w:val="27"/>
          <w:lang w:eastAsia="pl-PL"/>
        </w:rPr>
        <w:br/>
        <w:t>Informacja na temat wadium </w:t>
      </w:r>
      <w:r w:rsidRPr="002E2E00">
        <w:rPr>
          <w:rFonts w:ascii="Times New Roman" w:eastAsia="Times New Roman" w:hAnsi="Times New Roman" w:cs="Times New Roman"/>
          <w:color w:val="000000"/>
          <w:sz w:val="27"/>
          <w:szCs w:val="27"/>
          <w:lang w:eastAsia="pl-PL"/>
        </w:rPr>
        <w:br/>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b/>
          <w:bCs/>
          <w:color w:val="000000"/>
          <w:sz w:val="27"/>
          <w:szCs w:val="27"/>
          <w:lang w:eastAsia="pl-PL"/>
        </w:rPr>
        <w:t>IV.1.3) Przewiduje się udzielenie zaliczek na poczet wykonania zamówienia:</w:t>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color w:val="000000"/>
          <w:sz w:val="27"/>
          <w:szCs w:val="27"/>
          <w:lang w:eastAsia="pl-PL"/>
        </w:rPr>
        <w:t>Nie </w:t>
      </w:r>
      <w:r w:rsidRPr="002E2E00">
        <w:rPr>
          <w:rFonts w:ascii="Times New Roman" w:eastAsia="Times New Roman" w:hAnsi="Times New Roman" w:cs="Times New Roman"/>
          <w:color w:val="000000"/>
          <w:sz w:val="27"/>
          <w:szCs w:val="27"/>
          <w:lang w:eastAsia="pl-PL"/>
        </w:rPr>
        <w:br/>
        <w:t>Należy podać informacje na temat udzielania zaliczek: </w:t>
      </w:r>
      <w:r w:rsidRPr="002E2E00">
        <w:rPr>
          <w:rFonts w:ascii="Times New Roman" w:eastAsia="Times New Roman" w:hAnsi="Times New Roman" w:cs="Times New Roman"/>
          <w:color w:val="000000"/>
          <w:sz w:val="27"/>
          <w:szCs w:val="27"/>
          <w:lang w:eastAsia="pl-PL"/>
        </w:rPr>
        <w:br/>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color w:val="000000"/>
          <w:sz w:val="27"/>
          <w:szCs w:val="27"/>
          <w:lang w:eastAsia="pl-PL"/>
        </w:rPr>
        <w:lastRenderedPageBreak/>
        <w:br/>
      </w:r>
      <w:r w:rsidRPr="002E2E00">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color w:val="000000"/>
          <w:sz w:val="27"/>
          <w:szCs w:val="27"/>
          <w:lang w:eastAsia="pl-PL"/>
        </w:rPr>
        <w:t>Nie </w:t>
      </w:r>
      <w:r w:rsidRPr="002E2E00">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w:t>
      </w:r>
      <w:proofErr w:type="gramStart"/>
      <w:r w:rsidRPr="002E2E00">
        <w:rPr>
          <w:rFonts w:ascii="Times New Roman" w:eastAsia="Times New Roman" w:hAnsi="Times New Roman" w:cs="Times New Roman"/>
          <w:color w:val="000000"/>
          <w:sz w:val="27"/>
          <w:szCs w:val="27"/>
          <w:lang w:eastAsia="pl-PL"/>
        </w:rPr>
        <w:t>: </w:t>
      </w:r>
      <w:r w:rsidRPr="002E2E00">
        <w:rPr>
          <w:rFonts w:ascii="Times New Roman" w:eastAsia="Times New Roman" w:hAnsi="Times New Roman" w:cs="Times New Roman"/>
          <w:color w:val="000000"/>
          <w:sz w:val="27"/>
          <w:szCs w:val="27"/>
          <w:lang w:eastAsia="pl-PL"/>
        </w:rPr>
        <w:br/>
        <w:t>Nie</w:t>
      </w:r>
      <w:proofErr w:type="gramEnd"/>
      <w:r w:rsidRPr="002E2E00">
        <w:rPr>
          <w:rFonts w:ascii="Times New Roman" w:eastAsia="Times New Roman" w:hAnsi="Times New Roman" w:cs="Times New Roman"/>
          <w:color w:val="000000"/>
          <w:sz w:val="27"/>
          <w:szCs w:val="27"/>
          <w:lang w:eastAsia="pl-PL"/>
        </w:rPr>
        <w:t> </w:t>
      </w:r>
      <w:r w:rsidRPr="002E2E00">
        <w:rPr>
          <w:rFonts w:ascii="Times New Roman" w:eastAsia="Times New Roman" w:hAnsi="Times New Roman" w:cs="Times New Roman"/>
          <w:color w:val="000000"/>
          <w:sz w:val="27"/>
          <w:szCs w:val="27"/>
          <w:lang w:eastAsia="pl-PL"/>
        </w:rPr>
        <w:br/>
        <w:t>Informacje dodatkowe: </w:t>
      </w:r>
      <w:r w:rsidRPr="002E2E00">
        <w:rPr>
          <w:rFonts w:ascii="Times New Roman" w:eastAsia="Times New Roman" w:hAnsi="Times New Roman" w:cs="Times New Roman"/>
          <w:color w:val="000000"/>
          <w:sz w:val="27"/>
          <w:szCs w:val="27"/>
          <w:lang w:eastAsia="pl-PL"/>
        </w:rPr>
        <w:br/>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b/>
          <w:bCs/>
          <w:color w:val="000000"/>
          <w:sz w:val="27"/>
          <w:szCs w:val="27"/>
          <w:lang w:eastAsia="pl-PL"/>
        </w:rPr>
        <w:t>IV.1.5.) Wymaga się złożenia oferty wariantowej:</w:t>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color w:val="000000"/>
          <w:sz w:val="27"/>
          <w:szCs w:val="27"/>
          <w:lang w:eastAsia="pl-PL"/>
        </w:rPr>
        <w:t>Nie </w:t>
      </w:r>
      <w:r w:rsidRPr="002E2E00">
        <w:rPr>
          <w:rFonts w:ascii="Times New Roman" w:eastAsia="Times New Roman" w:hAnsi="Times New Roman" w:cs="Times New Roman"/>
          <w:color w:val="000000"/>
          <w:sz w:val="27"/>
          <w:szCs w:val="27"/>
          <w:lang w:eastAsia="pl-PL"/>
        </w:rPr>
        <w:br/>
        <w:t>Dopuszcza się złożenie oferty wariantowej </w:t>
      </w:r>
      <w:r w:rsidRPr="002E2E00">
        <w:rPr>
          <w:rFonts w:ascii="Times New Roman" w:eastAsia="Times New Roman" w:hAnsi="Times New Roman" w:cs="Times New Roman"/>
          <w:color w:val="000000"/>
          <w:sz w:val="27"/>
          <w:szCs w:val="27"/>
          <w:lang w:eastAsia="pl-PL"/>
        </w:rPr>
        <w:br/>
        <w:t>Nie </w:t>
      </w:r>
      <w:r w:rsidRPr="002E2E00">
        <w:rPr>
          <w:rFonts w:ascii="Times New Roman" w:eastAsia="Times New Roman" w:hAnsi="Times New Roman" w:cs="Times New Roman"/>
          <w:color w:val="000000"/>
          <w:sz w:val="27"/>
          <w:szCs w:val="27"/>
          <w:lang w:eastAsia="pl-PL"/>
        </w:rPr>
        <w:br/>
        <w:t>Złożenie oferty wariantowej dopuszcza się tylko z jednoczesnym złożeniem oferty zasadniczej</w:t>
      </w:r>
      <w:proofErr w:type="gramStart"/>
      <w:r w:rsidRPr="002E2E00">
        <w:rPr>
          <w:rFonts w:ascii="Times New Roman" w:eastAsia="Times New Roman" w:hAnsi="Times New Roman" w:cs="Times New Roman"/>
          <w:color w:val="000000"/>
          <w:sz w:val="27"/>
          <w:szCs w:val="27"/>
          <w:lang w:eastAsia="pl-PL"/>
        </w:rPr>
        <w:t>: </w:t>
      </w:r>
      <w:r w:rsidRPr="002E2E00">
        <w:rPr>
          <w:rFonts w:ascii="Times New Roman" w:eastAsia="Times New Roman" w:hAnsi="Times New Roman" w:cs="Times New Roman"/>
          <w:color w:val="000000"/>
          <w:sz w:val="27"/>
          <w:szCs w:val="27"/>
          <w:lang w:eastAsia="pl-PL"/>
        </w:rPr>
        <w:br/>
        <w:t>Nie</w:t>
      </w:r>
      <w:proofErr w:type="gramEnd"/>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color w:val="000000"/>
          <w:sz w:val="27"/>
          <w:szCs w:val="27"/>
          <w:lang w:eastAsia="pl-PL"/>
        </w:rPr>
        <w:t>Liczba wykonawców   </w:t>
      </w:r>
      <w:r w:rsidRPr="002E2E00">
        <w:rPr>
          <w:rFonts w:ascii="Times New Roman" w:eastAsia="Times New Roman" w:hAnsi="Times New Roman" w:cs="Times New Roman"/>
          <w:color w:val="000000"/>
          <w:sz w:val="27"/>
          <w:szCs w:val="27"/>
          <w:lang w:eastAsia="pl-PL"/>
        </w:rPr>
        <w:br/>
        <w:t>Przewidywana minimalna liczba wykonawców </w:t>
      </w:r>
      <w:r w:rsidRPr="002E2E00">
        <w:rPr>
          <w:rFonts w:ascii="Times New Roman" w:eastAsia="Times New Roman" w:hAnsi="Times New Roman" w:cs="Times New Roman"/>
          <w:color w:val="000000"/>
          <w:sz w:val="27"/>
          <w:szCs w:val="27"/>
          <w:lang w:eastAsia="pl-PL"/>
        </w:rPr>
        <w:br/>
        <w:t>Maksymalna liczba wykonawców   </w:t>
      </w:r>
      <w:r w:rsidRPr="002E2E00">
        <w:rPr>
          <w:rFonts w:ascii="Times New Roman" w:eastAsia="Times New Roman" w:hAnsi="Times New Roman" w:cs="Times New Roman"/>
          <w:color w:val="000000"/>
          <w:sz w:val="27"/>
          <w:szCs w:val="27"/>
          <w:lang w:eastAsia="pl-PL"/>
        </w:rPr>
        <w:br/>
        <w:t>Kryteria selekcji wykonawców: </w:t>
      </w:r>
      <w:r w:rsidRPr="002E2E00">
        <w:rPr>
          <w:rFonts w:ascii="Times New Roman" w:eastAsia="Times New Roman" w:hAnsi="Times New Roman" w:cs="Times New Roman"/>
          <w:color w:val="000000"/>
          <w:sz w:val="27"/>
          <w:szCs w:val="27"/>
          <w:lang w:eastAsia="pl-PL"/>
        </w:rPr>
        <w:br/>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b/>
          <w:bCs/>
          <w:color w:val="000000"/>
          <w:sz w:val="27"/>
          <w:szCs w:val="27"/>
          <w:lang w:eastAsia="pl-PL"/>
        </w:rPr>
        <w:t>IV.1.7) Informacje na temat umowy ramowej lub dynamicznego systemu zakupów:</w:t>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color w:val="000000"/>
          <w:sz w:val="27"/>
          <w:szCs w:val="27"/>
          <w:lang w:eastAsia="pl-PL"/>
        </w:rPr>
        <w:lastRenderedPageBreak/>
        <w:t>Umowa ramowa będzie zawarta</w:t>
      </w:r>
      <w:proofErr w:type="gramStart"/>
      <w:r w:rsidRPr="002E2E00">
        <w:rPr>
          <w:rFonts w:ascii="Times New Roman" w:eastAsia="Times New Roman" w:hAnsi="Times New Roman" w:cs="Times New Roman"/>
          <w:color w:val="000000"/>
          <w:sz w:val="27"/>
          <w:szCs w:val="27"/>
          <w:lang w:eastAsia="pl-PL"/>
        </w:rPr>
        <w:t>: </w:t>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color w:val="000000"/>
          <w:sz w:val="27"/>
          <w:szCs w:val="27"/>
          <w:lang w:eastAsia="pl-PL"/>
        </w:rPr>
        <w:br/>
        <w:t>Czy</w:t>
      </w:r>
      <w:proofErr w:type="gramEnd"/>
      <w:r w:rsidRPr="002E2E00">
        <w:rPr>
          <w:rFonts w:ascii="Times New Roman" w:eastAsia="Times New Roman" w:hAnsi="Times New Roman" w:cs="Times New Roman"/>
          <w:color w:val="000000"/>
          <w:sz w:val="27"/>
          <w:szCs w:val="27"/>
          <w:lang w:eastAsia="pl-PL"/>
        </w:rPr>
        <w:t xml:space="preserve"> przewiduje się ograniczenie liczby uczestników umowy ramowej: </w:t>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color w:val="000000"/>
          <w:sz w:val="27"/>
          <w:szCs w:val="27"/>
          <w:lang w:eastAsia="pl-PL"/>
        </w:rPr>
        <w:br/>
        <w:t>Przewidziana maksymalna liczba uczestników umowy ramowej: </w:t>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color w:val="000000"/>
          <w:sz w:val="27"/>
          <w:szCs w:val="27"/>
          <w:lang w:eastAsia="pl-PL"/>
        </w:rPr>
        <w:br/>
        <w:t>Informacje dodatkowe: </w:t>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color w:val="000000"/>
          <w:sz w:val="27"/>
          <w:szCs w:val="27"/>
          <w:lang w:eastAsia="pl-PL"/>
        </w:rPr>
        <w:br/>
        <w:t>Zamówienie obejmuje ustanowienie dynamicznego systemu zakupów: </w:t>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color w:val="000000"/>
          <w:sz w:val="27"/>
          <w:szCs w:val="27"/>
          <w:lang w:eastAsia="pl-PL"/>
        </w:rPr>
        <w:br/>
        <w:t>Informacje dodatkowe: </w:t>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2E2E00">
        <w:rPr>
          <w:rFonts w:ascii="Times New Roman" w:eastAsia="Times New Roman" w:hAnsi="Times New Roman" w:cs="Times New Roman"/>
          <w:color w:val="000000"/>
          <w:sz w:val="27"/>
          <w:szCs w:val="27"/>
          <w:lang w:eastAsia="pl-PL"/>
        </w:rPr>
        <w:br/>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b/>
          <w:bCs/>
          <w:color w:val="000000"/>
          <w:sz w:val="27"/>
          <w:szCs w:val="27"/>
          <w:lang w:eastAsia="pl-PL"/>
        </w:rPr>
        <w:t>IV.1.8) Aukcja elektroniczna </w:t>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b/>
          <w:bCs/>
          <w:color w:val="000000"/>
          <w:sz w:val="27"/>
          <w:szCs w:val="27"/>
          <w:lang w:eastAsia="pl-PL"/>
        </w:rPr>
        <w:t>Przewidziane jest przeprowadzenie aukcji elektronicznej </w:t>
      </w:r>
      <w:r w:rsidRPr="002E2E00">
        <w:rPr>
          <w:rFonts w:ascii="Times New Roman" w:eastAsia="Times New Roman" w:hAnsi="Times New Roman" w:cs="Times New Roman"/>
          <w:i/>
          <w:iCs/>
          <w:color w:val="000000"/>
          <w:sz w:val="27"/>
          <w:szCs w:val="27"/>
          <w:lang w:eastAsia="pl-PL"/>
        </w:rPr>
        <w:t>(przetarg nieograniczony, przetarg ograniczony, negocjacje z ogłoszeniem</w:t>
      </w:r>
      <w:proofErr w:type="gramStart"/>
      <w:r w:rsidRPr="002E2E00">
        <w:rPr>
          <w:rFonts w:ascii="Times New Roman" w:eastAsia="Times New Roman" w:hAnsi="Times New Roman" w:cs="Times New Roman"/>
          <w:i/>
          <w:iCs/>
          <w:color w:val="000000"/>
          <w:sz w:val="27"/>
          <w:szCs w:val="27"/>
          <w:lang w:eastAsia="pl-PL"/>
        </w:rPr>
        <w:t>) </w:t>
      </w:r>
      <w:r w:rsidRPr="002E2E00">
        <w:rPr>
          <w:rFonts w:ascii="Times New Roman" w:eastAsia="Times New Roman" w:hAnsi="Times New Roman" w:cs="Times New Roman"/>
          <w:color w:val="000000"/>
          <w:sz w:val="27"/>
          <w:szCs w:val="27"/>
          <w:lang w:eastAsia="pl-PL"/>
        </w:rPr>
        <w:t>Nie</w:t>
      </w:r>
      <w:proofErr w:type="gramEnd"/>
      <w:r w:rsidRPr="002E2E00">
        <w:rPr>
          <w:rFonts w:ascii="Times New Roman" w:eastAsia="Times New Roman" w:hAnsi="Times New Roman" w:cs="Times New Roman"/>
          <w:color w:val="000000"/>
          <w:sz w:val="27"/>
          <w:szCs w:val="27"/>
          <w:lang w:eastAsia="pl-PL"/>
        </w:rPr>
        <w:t> </w:t>
      </w:r>
      <w:r w:rsidRPr="002E2E00">
        <w:rPr>
          <w:rFonts w:ascii="Times New Roman" w:eastAsia="Times New Roman" w:hAnsi="Times New Roman" w:cs="Times New Roman"/>
          <w:color w:val="000000"/>
          <w:sz w:val="27"/>
          <w:szCs w:val="27"/>
          <w:lang w:eastAsia="pl-PL"/>
        </w:rPr>
        <w:br/>
        <w:t>Należy podać adres strony internetowej, na której aukcja będzie prowadzona: </w:t>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b/>
          <w:bCs/>
          <w:color w:val="000000"/>
          <w:sz w:val="27"/>
          <w:szCs w:val="27"/>
          <w:lang w:eastAsia="pl-PL"/>
        </w:rPr>
        <w:t xml:space="preserve">Przewiduje się ograniczenia co do przedstawionych wartości, wynikające z </w:t>
      </w:r>
      <w:r w:rsidRPr="002E2E00">
        <w:rPr>
          <w:rFonts w:ascii="Times New Roman" w:eastAsia="Times New Roman" w:hAnsi="Times New Roman" w:cs="Times New Roman"/>
          <w:b/>
          <w:bCs/>
          <w:color w:val="000000"/>
          <w:sz w:val="27"/>
          <w:szCs w:val="27"/>
          <w:lang w:eastAsia="pl-PL"/>
        </w:rPr>
        <w:lastRenderedPageBreak/>
        <w:t>opisu przedmiotu zamówienia:</w:t>
      </w:r>
      <w:r w:rsidRPr="002E2E00">
        <w:rPr>
          <w:rFonts w:ascii="Times New Roman" w:eastAsia="Times New Roman" w:hAnsi="Times New Roman" w:cs="Times New Roman"/>
          <w:color w:val="000000"/>
          <w:sz w:val="27"/>
          <w:szCs w:val="27"/>
          <w:lang w:eastAsia="pl-PL"/>
        </w:rPr>
        <w:t> </w:t>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2E2E00">
        <w:rPr>
          <w:rFonts w:ascii="Times New Roman" w:eastAsia="Times New Roman" w:hAnsi="Times New Roman" w:cs="Times New Roman"/>
          <w:color w:val="000000"/>
          <w:sz w:val="27"/>
          <w:szCs w:val="27"/>
          <w:lang w:eastAsia="pl-PL"/>
        </w:rPr>
        <w:br/>
        <w:t>Informacje dotyczące przebiegu aukcji elektronicznej: </w:t>
      </w:r>
      <w:r w:rsidRPr="002E2E00">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2E2E00">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w:t>
      </w:r>
      <w:proofErr w:type="gramStart"/>
      <w:r w:rsidRPr="002E2E00">
        <w:rPr>
          <w:rFonts w:ascii="Times New Roman" w:eastAsia="Times New Roman" w:hAnsi="Times New Roman" w:cs="Times New Roman"/>
          <w:color w:val="000000"/>
          <w:sz w:val="27"/>
          <w:szCs w:val="27"/>
          <w:lang w:eastAsia="pl-PL"/>
        </w:rPr>
        <w:t>: </w:t>
      </w:r>
      <w:r w:rsidRPr="002E2E00">
        <w:rPr>
          <w:rFonts w:ascii="Times New Roman" w:eastAsia="Times New Roman" w:hAnsi="Times New Roman" w:cs="Times New Roman"/>
          <w:color w:val="000000"/>
          <w:sz w:val="27"/>
          <w:szCs w:val="27"/>
          <w:lang w:eastAsia="pl-PL"/>
        </w:rPr>
        <w:br/>
        <w:t>Wymagania</w:t>
      </w:r>
      <w:proofErr w:type="gramEnd"/>
      <w:r w:rsidRPr="002E2E00">
        <w:rPr>
          <w:rFonts w:ascii="Times New Roman" w:eastAsia="Times New Roman" w:hAnsi="Times New Roman" w:cs="Times New Roman"/>
          <w:color w:val="000000"/>
          <w:sz w:val="27"/>
          <w:szCs w:val="27"/>
          <w:lang w:eastAsia="pl-PL"/>
        </w:rPr>
        <w:t xml:space="preserve"> dotyczące rejestracji i identyfikacji wykonawców w aukcji elektronicznej: </w:t>
      </w:r>
      <w:r w:rsidRPr="002E2E00">
        <w:rPr>
          <w:rFonts w:ascii="Times New Roman" w:eastAsia="Times New Roman" w:hAnsi="Times New Roman" w:cs="Times New Roman"/>
          <w:color w:val="000000"/>
          <w:sz w:val="27"/>
          <w:szCs w:val="27"/>
          <w:lang w:eastAsia="pl-PL"/>
        </w:rPr>
        <w:br/>
        <w:t>Informacje o liczbie etapów aukcji elektronicznej i czasie ich trwania:</w:t>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color w:val="000000"/>
          <w:sz w:val="27"/>
          <w:szCs w:val="27"/>
          <w:lang w:eastAsia="pl-PL"/>
        </w:rPr>
        <w:br/>
        <w:t>Czas trwania</w:t>
      </w:r>
      <w:proofErr w:type="gramStart"/>
      <w:r w:rsidRPr="002E2E00">
        <w:rPr>
          <w:rFonts w:ascii="Times New Roman" w:eastAsia="Times New Roman" w:hAnsi="Times New Roman" w:cs="Times New Roman"/>
          <w:color w:val="000000"/>
          <w:sz w:val="27"/>
          <w:szCs w:val="27"/>
          <w:lang w:eastAsia="pl-PL"/>
        </w:rPr>
        <w:t>: </w:t>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color w:val="000000"/>
          <w:sz w:val="27"/>
          <w:szCs w:val="27"/>
          <w:lang w:eastAsia="pl-PL"/>
        </w:rPr>
        <w:br/>
        <w:t>Czy</w:t>
      </w:r>
      <w:proofErr w:type="gramEnd"/>
      <w:r w:rsidRPr="002E2E00">
        <w:rPr>
          <w:rFonts w:ascii="Times New Roman" w:eastAsia="Times New Roman" w:hAnsi="Times New Roman" w:cs="Times New Roman"/>
          <w:color w:val="000000"/>
          <w:sz w:val="27"/>
          <w:szCs w:val="27"/>
          <w:lang w:eastAsia="pl-PL"/>
        </w:rPr>
        <w:t xml:space="preserve"> wykonawcy, którzy nie złożyli nowych postąpień, zostaną zakwalifikowani do następnego etapu: </w:t>
      </w:r>
      <w:r w:rsidRPr="002E2E00">
        <w:rPr>
          <w:rFonts w:ascii="Times New Roman" w:eastAsia="Times New Roman" w:hAnsi="Times New Roman" w:cs="Times New Roman"/>
          <w:color w:val="000000"/>
          <w:sz w:val="27"/>
          <w:szCs w:val="27"/>
          <w:lang w:eastAsia="pl-PL"/>
        </w:rPr>
        <w:br/>
        <w:t>Warunki zamknięcia aukcji elektronicznej: </w:t>
      </w:r>
      <w:r w:rsidRPr="002E2E00">
        <w:rPr>
          <w:rFonts w:ascii="Times New Roman" w:eastAsia="Times New Roman" w:hAnsi="Times New Roman" w:cs="Times New Roman"/>
          <w:color w:val="000000"/>
          <w:sz w:val="27"/>
          <w:szCs w:val="27"/>
          <w:lang w:eastAsia="pl-PL"/>
        </w:rPr>
        <w:br/>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b/>
          <w:bCs/>
          <w:color w:val="000000"/>
          <w:sz w:val="27"/>
          <w:szCs w:val="27"/>
          <w:lang w:eastAsia="pl-PL"/>
        </w:rPr>
        <w:t>IV.2) KRYTERIA OCENY OFERT </w:t>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b/>
          <w:bCs/>
          <w:color w:val="000000"/>
          <w:sz w:val="27"/>
          <w:szCs w:val="27"/>
          <w:lang w:eastAsia="pl-PL"/>
        </w:rPr>
        <w:t>IV.2.1) Kryteria oceny ofert</w:t>
      </w:r>
      <w:proofErr w:type="gramStart"/>
      <w:r w:rsidRPr="002E2E00">
        <w:rPr>
          <w:rFonts w:ascii="Times New Roman" w:eastAsia="Times New Roman" w:hAnsi="Times New Roman" w:cs="Times New Roman"/>
          <w:b/>
          <w:bCs/>
          <w:color w:val="000000"/>
          <w:sz w:val="27"/>
          <w:szCs w:val="27"/>
          <w:lang w:eastAsia="pl-PL"/>
        </w:rPr>
        <w:t>: </w:t>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b/>
          <w:bCs/>
          <w:color w:val="000000"/>
          <w:sz w:val="27"/>
          <w:szCs w:val="27"/>
          <w:lang w:eastAsia="pl-PL"/>
        </w:rPr>
        <w:t>IV</w:t>
      </w:r>
      <w:proofErr w:type="gramEnd"/>
      <w:r w:rsidRPr="002E2E00">
        <w:rPr>
          <w:rFonts w:ascii="Times New Roman" w:eastAsia="Times New Roman" w:hAnsi="Times New Roman" w:cs="Times New Roman"/>
          <w:b/>
          <w:bCs/>
          <w:color w:val="000000"/>
          <w:sz w:val="27"/>
          <w:szCs w:val="27"/>
          <w:lang w:eastAsia="pl-PL"/>
        </w:rPr>
        <w:t>.2.2) Kryteria</w:t>
      </w:r>
      <w:r w:rsidRPr="002E2E00">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56"/>
        <w:gridCol w:w="1016"/>
      </w:tblGrid>
      <w:tr w:rsidR="002E2E00" w:rsidRPr="002E2E00" w:rsidTr="002E2E00">
        <w:tc>
          <w:tcPr>
            <w:tcW w:w="0" w:type="auto"/>
            <w:tcBorders>
              <w:top w:val="single" w:sz="6" w:space="0" w:color="000000"/>
              <w:left w:val="single" w:sz="6" w:space="0" w:color="000000"/>
              <w:bottom w:val="single" w:sz="6" w:space="0" w:color="000000"/>
              <w:right w:val="single" w:sz="6" w:space="0" w:color="000000"/>
            </w:tcBorders>
            <w:vAlign w:val="center"/>
            <w:hideMark/>
          </w:tcPr>
          <w:p w:rsidR="002E2E00" w:rsidRPr="002E2E00" w:rsidRDefault="002E2E00" w:rsidP="002E2E00">
            <w:pPr>
              <w:spacing w:after="0" w:line="240" w:lineRule="auto"/>
              <w:rPr>
                <w:rFonts w:ascii="Times New Roman" w:eastAsia="Times New Roman" w:hAnsi="Times New Roman" w:cs="Times New Roman"/>
                <w:sz w:val="24"/>
                <w:szCs w:val="24"/>
                <w:lang w:eastAsia="pl-PL"/>
              </w:rPr>
            </w:pPr>
            <w:r w:rsidRPr="002E2E00">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E2E00" w:rsidRPr="002E2E00" w:rsidRDefault="002E2E00" w:rsidP="002E2E00">
            <w:pPr>
              <w:spacing w:after="0" w:line="240" w:lineRule="auto"/>
              <w:rPr>
                <w:rFonts w:ascii="Times New Roman" w:eastAsia="Times New Roman" w:hAnsi="Times New Roman" w:cs="Times New Roman"/>
                <w:sz w:val="24"/>
                <w:szCs w:val="24"/>
                <w:lang w:eastAsia="pl-PL"/>
              </w:rPr>
            </w:pPr>
            <w:r w:rsidRPr="002E2E00">
              <w:rPr>
                <w:rFonts w:ascii="Times New Roman" w:eastAsia="Times New Roman" w:hAnsi="Times New Roman" w:cs="Times New Roman"/>
                <w:sz w:val="24"/>
                <w:szCs w:val="24"/>
                <w:lang w:eastAsia="pl-PL"/>
              </w:rPr>
              <w:t>Znaczenie</w:t>
            </w:r>
          </w:p>
        </w:tc>
      </w:tr>
      <w:tr w:rsidR="002E2E00" w:rsidRPr="002E2E00" w:rsidTr="002E2E00">
        <w:tc>
          <w:tcPr>
            <w:tcW w:w="0" w:type="auto"/>
            <w:tcBorders>
              <w:top w:val="single" w:sz="6" w:space="0" w:color="000000"/>
              <w:left w:val="single" w:sz="6" w:space="0" w:color="000000"/>
              <w:bottom w:val="single" w:sz="6" w:space="0" w:color="000000"/>
              <w:right w:val="single" w:sz="6" w:space="0" w:color="000000"/>
            </w:tcBorders>
            <w:vAlign w:val="center"/>
            <w:hideMark/>
          </w:tcPr>
          <w:p w:rsidR="002E2E00" w:rsidRPr="002E2E00" w:rsidRDefault="002E2E00" w:rsidP="002E2E00">
            <w:pPr>
              <w:spacing w:after="0" w:line="240" w:lineRule="auto"/>
              <w:rPr>
                <w:rFonts w:ascii="Times New Roman" w:eastAsia="Times New Roman" w:hAnsi="Times New Roman" w:cs="Times New Roman"/>
                <w:sz w:val="24"/>
                <w:szCs w:val="24"/>
                <w:lang w:eastAsia="pl-PL"/>
              </w:rPr>
            </w:pPr>
            <w:r w:rsidRPr="002E2E0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E2E00" w:rsidRPr="002E2E00" w:rsidRDefault="002E2E00" w:rsidP="002E2E00">
            <w:pPr>
              <w:spacing w:after="0" w:line="240" w:lineRule="auto"/>
              <w:rPr>
                <w:rFonts w:ascii="Times New Roman" w:eastAsia="Times New Roman" w:hAnsi="Times New Roman" w:cs="Times New Roman"/>
                <w:sz w:val="24"/>
                <w:szCs w:val="24"/>
                <w:lang w:eastAsia="pl-PL"/>
              </w:rPr>
            </w:pPr>
            <w:r w:rsidRPr="002E2E00">
              <w:rPr>
                <w:rFonts w:ascii="Times New Roman" w:eastAsia="Times New Roman" w:hAnsi="Times New Roman" w:cs="Times New Roman"/>
                <w:sz w:val="24"/>
                <w:szCs w:val="24"/>
                <w:lang w:eastAsia="pl-PL"/>
              </w:rPr>
              <w:t>50,00</w:t>
            </w:r>
          </w:p>
        </w:tc>
      </w:tr>
      <w:tr w:rsidR="002E2E00" w:rsidRPr="002E2E00" w:rsidTr="002E2E00">
        <w:tc>
          <w:tcPr>
            <w:tcW w:w="0" w:type="auto"/>
            <w:tcBorders>
              <w:top w:val="single" w:sz="6" w:space="0" w:color="000000"/>
              <w:left w:val="single" w:sz="6" w:space="0" w:color="000000"/>
              <w:bottom w:val="single" w:sz="6" w:space="0" w:color="000000"/>
              <w:right w:val="single" w:sz="6" w:space="0" w:color="000000"/>
            </w:tcBorders>
            <w:vAlign w:val="center"/>
            <w:hideMark/>
          </w:tcPr>
          <w:p w:rsidR="002E2E00" w:rsidRPr="002E2E00" w:rsidRDefault="002E2E00" w:rsidP="002E2E00">
            <w:pPr>
              <w:spacing w:after="0" w:line="240" w:lineRule="auto"/>
              <w:rPr>
                <w:rFonts w:ascii="Times New Roman" w:eastAsia="Times New Roman" w:hAnsi="Times New Roman" w:cs="Times New Roman"/>
                <w:sz w:val="24"/>
                <w:szCs w:val="24"/>
                <w:lang w:eastAsia="pl-PL"/>
              </w:rPr>
            </w:pPr>
            <w:r w:rsidRPr="002E2E00">
              <w:rPr>
                <w:rFonts w:ascii="Times New Roman" w:eastAsia="Times New Roman" w:hAnsi="Times New Roman" w:cs="Times New Roman"/>
                <w:sz w:val="24"/>
                <w:szCs w:val="24"/>
                <w:lang w:eastAsia="pl-PL"/>
              </w:rPr>
              <w:t>Doświadczenie w doradztwie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E2E00" w:rsidRPr="002E2E00" w:rsidRDefault="002E2E00" w:rsidP="002E2E00">
            <w:pPr>
              <w:spacing w:after="0" w:line="240" w:lineRule="auto"/>
              <w:rPr>
                <w:rFonts w:ascii="Times New Roman" w:eastAsia="Times New Roman" w:hAnsi="Times New Roman" w:cs="Times New Roman"/>
                <w:sz w:val="24"/>
                <w:szCs w:val="24"/>
                <w:lang w:eastAsia="pl-PL"/>
              </w:rPr>
            </w:pPr>
            <w:r w:rsidRPr="002E2E00">
              <w:rPr>
                <w:rFonts w:ascii="Times New Roman" w:eastAsia="Times New Roman" w:hAnsi="Times New Roman" w:cs="Times New Roman"/>
                <w:sz w:val="24"/>
                <w:szCs w:val="24"/>
                <w:lang w:eastAsia="pl-PL"/>
              </w:rPr>
              <w:t>40,00</w:t>
            </w:r>
          </w:p>
        </w:tc>
      </w:tr>
      <w:tr w:rsidR="002E2E00" w:rsidRPr="002E2E00" w:rsidTr="002E2E00">
        <w:tc>
          <w:tcPr>
            <w:tcW w:w="0" w:type="auto"/>
            <w:tcBorders>
              <w:top w:val="single" w:sz="6" w:space="0" w:color="000000"/>
              <w:left w:val="single" w:sz="6" w:space="0" w:color="000000"/>
              <w:bottom w:val="single" w:sz="6" w:space="0" w:color="000000"/>
              <w:right w:val="single" w:sz="6" w:space="0" w:color="000000"/>
            </w:tcBorders>
            <w:vAlign w:val="center"/>
            <w:hideMark/>
          </w:tcPr>
          <w:p w:rsidR="002E2E00" w:rsidRPr="002E2E00" w:rsidRDefault="002E2E00" w:rsidP="002E2E00">
            <w:pPr>
              <w:spacing w:after="0" w:line="240" w:lineRule="auto"/>
              <w:rPr>
                <w:rFonts w:ascii="Times New Roman" w:eastAsia="Times New Roman" w:hAnsi="Times New Roman" w:cs="Times New Roman"/>
                <w:sz w:val="24"/>
                <w:szCs w:val="24"/>
                <w:lang w:eastAsia="pl-PL"/>
              </w:rPr>
            </w:pPr>
            <w:r w:rsidRPr="002E2E00">
              <w:rPr>
                <w:rFonts w:ascii="Times New Roman" w:eastAsia="Times New Roman" w:hAnsi="Times New Roman" w:cs="Times New Roman"/>
                <w:sz w:val="24"/>
                <w:szCs w:val="24"/>
                <w:lang w:eastAsia="pl-PL"/>
              </w:rPr>
              <w:t>Czas dojazdu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E2E00" w:rsidRPr="002E2E00" w:rsidRDefault="002E2E00" w:rsidP="002E2E00">
            <w:pPr>
              <w:spacing w:after="0" w:line="240" w:lineRule="auto"/>
              <w:rPr>
                <w:rFonts w:ascii="Times New Roman" w:eastAsia="Times New Roman" w:hAnsi="Times New Roman" w:cs="Times New Roman"/>
                <w:sz w:val="24"/>
                <w:szCs w:val="24"/>
                <w:lang w:eastAsia="pl-PL"/>
              </w:rPr>
            </w:pPr>
            <w:r w:rsidRPr="002E2E00">
              <w:rPr>
                <w:rFonts w:ascii="Times New Roman" w:eastAsia="Times New Roman" w:hAnsi="Times New Roman" w:cs="Times New Roman"/>
                <w:sz w:val="24"/>
                <w:szCs w:val="24"/>
                <w:lang w:eastAsia="pl-PL"/>
              </w:rPr>
              <w:t>10,00</w:t>
            </w:r>
          </w:p>
        </w:tc>
      </w:tr>
    </w:tbl>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b/>
          <w:bCs/>
          <w:color w:val="000000"/>
          <w:sz w:val="27"/>
          <w:szCs w:val="27"/>
          <w:lang w:eastAsia="pl-PL"/>
        </w:rPr>
        <w:t>IV.2.3) Zastosowanie procedury, o której mowa w art. 24aa ust. 1 ustawy Pzp </w:t>
      </w:r>
      <w:r w:rsidRPr="002E2E00">
        <w:rPr>
          <w:rFonts w:ascii="Times New Roman" w:eastAsia="Times New Roman" w:hAnsi="Times New Roman" w:cs="Times New Roman"/>
          <w:color w:val="000000"/>
          <w:sz w:val="27"/>
          <w:szCs w:val="27"/>
          <w:lang w:eastAsia="pl-PL"/>
        </w:rPr>
        <w:t>(przetarg nieograniczony</w:t>
      </w:r>
      <w:proofErr w:type="gramStart"/>
      <w:r w:rsidRPr="002E2E00">
        <w:rPr>
          <w:rFonts w:ascii="Times New Roman" w:eastAsia="Times New Roman" w:hAnsi="Times New Roman" w:cs="Times New Roman"/>
          <w:color w:val="000000"/>
          <w:sz w:val="27"/>
          <w:szCs w:val="27"/>
          <w:lang w:eastAsia="pl-PL"/>
        </w:rPr>
        <w:t>) </w:t>
      </w:r>
      <w:r w:rsidRPr="002E2E00">
        <w:rPr>
          <w:rFonts w:ascii="Times New Roman" w:eastAsia="Times New Roman" w:hAnsi="Times New Roman" w:cs="Times New Roman"/>
          <w:color w:val="000000"/>
          <w:sz w:val="27"/>
          <w:szCs w:val="27"/>
          <w:lang w:eastAsia="pl-PL"/>
        </w:rPr>
        <w:br/>
        <w:t>Tak</w:t>
      </w:r>
      <w:proofErr w:type="gramEnd"/>
      <w:r w:rsidRPr="002E2E00">
        <w:rPr>
          <w:rFonts w:ascii="Times New Roman" w:eastAsia="Times New Roman" w:hAnsi="Times New Roman" w:cs="Times New Roman"/>
          <w:color w:val="000000"/>
          <w:sz w:val="27"/>
          <w:szCs w:val="27"/>
          <w:lang w:eastAsia="pl-PL"/>
        </w:rPr>
        <w:t> </w:t>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b/>
          <w:bCs/>
          <w:color w:val="000000"/>
          <w:sz w:val="27"/>
          <w:szCs w:val="27"/>
          <w:lang w:eastAsia="pl-PL"/>
        </w:rPr>
        <w:lastRenderedPageBreak/>
        <w:t>IV.3) Negocjacje z ogłoszeniem, dialog konkurencyjny, partnerstwo innowacyjne </w:t>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b/>
          <w:bCs/>
          <w:color w:val="000000"/>
          <w:sz w:val="27"/>
          <w:szCs w:val="27"/>
          <w:lang w:eastAsia="pl-PL"/>
        </w:rPr>
        <w:t>IV.3.1) Informacje na temat negocjacji z ogłoszeniem</w:t>
      </w:r>
      <w:r w:rsidRPr="002E2E00">
        <w:rPr>
          <w:rFonts w:ascii="Times New Roman" w:eastAsia="Times New Roman" w:hAnsi="Times New Roman" w:cs="Times New Roman"/>
          <w:color w:val="000000"/>
          <w:sz w:val="27"/>
          <w:szCs w:val="27"/>
          <w:lang w:eastAsia="pl-PL"/>
        </w:rPr>
        <w:t> </w:t>
      </w:r>
      <w:r w:rsidRPr="002E2E00">
        <w:rPr>
          <w:rFonts w:ascii="Times New Roman" w:eastAsia="Times New Roman" w:hAnsi="Times New Roman" w:cs="Times New Roman"/>
          <w:color w:val="000000"/>
          <w:sz w:val="27"/>
          <w:szCs w:val="27"/>
          <w:lang w:eastAsia="pl-PL"/>
        </w:rPr>
        <w:br/>
        <w:t>Minimalne wymagania, które muszą spełniać wszystkie oferty</w:t>
      </w:r>
      <w:proofErr w:type="gramStart"/>
      <w:r w:rsidRPr="002E2E00">
        <w:rPr>
          <w:rFonts w:ascii="Times New Roman" w:eastAsia="Times New Roman" w:hAnsi="Times New Roman" w:cs="Times New Roman"/>
          <w:color w:val="000000"/>
          <w:sz w:val="27"/>
          <w:szCs w:val="27"/>
          <w:lang w:eastAsia="pl-PL"/>
        </w:rPr>
        <w:t>: </w:t>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color w:val="000000"/>
          <w:sz w:val="27"/>
          <w:szCs w:val="27"/>
          <w:lang w:eastAsia="pl-PL"/>
        </w:rPr>
        <w:br/>
        <w:t>Przewidziane</w:t>
      </w:r>
      <w:proofErr w:type="gramEnd"/>
      <w:r w:rsidRPr="002E2E00">
        <w:rPr>
          <w:rFonts w:ascii="Times New Roman" w:eastAsia="Times New Roman" w:hAnsi="Times New Roman" w:cs="Times New Roman"/>
          <w:color w:val="000000"/>
          <w:sz w:val="27"/>
          <w:szCs w:val="27"/>
          <w:lang w:eastAsia="pl-PL"/>
        </w:rPr>
        <w:t xml:space="preserve"> jest zastrzeżenie prawa do udzielenia zamówienia na podstawie ofert wstępnych bez przeprowadzenia negocjacji </w:t>
      </w:r>
      <w:r w:rsidRPr="002E2E00">
        <w:rPr>
          <w:rFonts w:ascii="Times New Roman" w:eastAsia="Times New Roman" w:hAnsi="Times New Roman" w:cs="Times New Roman"/>
          <w:color w:val="000000"/>
          <w:sz w:val="27"/>
          <w:szCs w:val="27"/>
          <w:lang w:eastAsia="pl-PL"/>
        </w:rPr>
        <w:br/>
        <w:t>Przewidziany jest podział negocjacji na etapy w celu ograniczenia liczby ofert: </w:t>
      </w:r>
      <w:r w:rsidRPr="002E2E00">
        <w:rPr>
          <w:rFonts w:ascii="Times New Roman" w:eastAsia="Times New Roman" w:hAnsi="Times New Roman" w:cs="Times New Roman"/>
          <w:color w:val="000000"/>
          <w:sz w:val="27"/>
          <w:szCs w:val="27"/>
          <w:lang w:eastAsia="pl-PL"/>
        </w:rPr>
        <w:br/>
        <w:t>Należy podać informacje na temat etapów negocjacji (w tym liczbę etapów): </w:t>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color w:val="000000"/>
          <w:sz w:val="27"/>
          <w:szCs w:val="27"/>
          <w:lang w:eastAsia="pl-PL"/>
        </w:rPr>
        <w:br/>
        <w:t>Informacje dodatkowe </w:t>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b/>
          <w:bCs/>
          <w:color w:val="000000"/>
          <w:sz w:val="27"/>
          <w:szCs w:val="27"/>
          <w:lang w:eastAsia="pl-PL"/>
        </w:rPr>
        <w:t>IV.3.2) Informacje na temat dialogu konkurencyjnego</w:t>
      </w:r>
      <w:r w:rsidRPr="002E2E00">
        <w:rPr>
          <w:rFonts w:ascii="Times New Roman" w:eastAsia="Times New Roman" w:hAnsi="Times New Roman" w:cs="Times New Roman"/>
          <w:color w:val="000000"/>
          <w:sz w:val="27"/>
          <w:szCs w:val="27"/>
          <w:lang w:eastAsia="pl-PL"/>
        </w:rPr>
        <w:t> </w:t>
      </w:r>
      <w:r w:rsidRPr="002E2E00">
        <w:rPr>
          <w:rFonts w:ascii="Times New Roman" w:eastAsia="Times New Roman" w:hAnsi="Times New Roman" w:cs="Times New Roman"/>
          <w:color w:val="000000"/>
          <w:sz w:val="27"/>
          <w:szCs w:val="27"/>
          <w:lang w:eastAsia="pl-PL"/>
        </w:rPr>
        <w:br/>
        <w:t>Opis potrzeb i wymagań zamawiającego lub informacja o sposobie uzyskania tego opisu</w:t>
      </w:r>
      <w:proofErr w:type="gramStart"/>
      <w:r w:rsidRPr="002E2E00">
        <w:rPr>
          <w:rFonts w:ascii="Times New Roman" w:eastAsia="Times New Roman" w:hAnsi="Times New Roman" w:cs="Times New Roman"/>
          <w:color w:val="000000"/>
          <w:sz w:val="27"/>
          <w:szCs w:val="27"/>
          <w:lang w:eastAsia="pl-PL"/>
        </w:rPr>
        <w:t>: </w:t>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color w:val="000000"/>
          <w:sz w:val="27"/>
          <w:szCs w:val="27"/>
          <w:lang w:eastAsia="pl-PL"/>
        </w:rPr>
        <w:br/>
        <w:t>Informacja</w:t>
      </w:r>
      <w:proofErr w:type="gramEnd"/>
      <w:r w:rsidRPr="002E2E00">
        <w:rPr>
          <w:rFonts w:ascii="Times New Roman" w:eastAsia="Times New Roman" w:hAnsi="Times New Roman" w:cs="Times New Roman"/>
          <w:color w:val="000000"/>
          <w:sz w:val="27"/>
          <w:szCs w:val="27"/>
          <w:lang w:eastAsia="pl-PL"/>
        </w:rPr>
        <w:t xml:space="preserve"> o wysokości nagród dla wykonawców, którzy podczas dialogu konkurencyjnego przedstawili rozwiązania stanowiące podstawę do składania ofert, jeżeli zamawiający przewiduje nagrody: </w:t>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color w:val="000000"/>
          <w:sz w:val="27"/>
          <w:szCs w:val="27"/>
          <w:lang w:eastAsia="pl-PL"/>
        </w:rPr>
        <w:br/>
        <w:t>Wstępny harmonogram postępowania: </w:t>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color w:val="000000"/>
          <w:sz w:val="27"/>
          <w:szCs w:val="27"/>
          <w:lang w:eastAsia="pl-PL"/>
        </w:rPr>
        <w:br/>
        <w:t>Podział dialogu na etapy w celu ograniczenia liczby rozwiązań: </w:t>
      </w:r>
      <w:r w:rsidRPr="002E2E00">
        <w:rPr>
          <w:rFonts w:ascii="Times New Roman" w:eastAsia="Times New Roman" w:hAnsi="Times New Roman" w:cs="Times New Roman"/>
          <w:color w:val="000000"/>
          <w:sz w:val="27"/>
          <w:szCs w:val="27"/>
          <w:lang w:eastAsia="pl-PL"/>
        </w:rPr>
        <w:br/>
        <w:t>Należy podać informacje na temat etapów dialogu: </w:t>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color w:val="000000"/>
          <w:sz w:val="27"/>
          <w:szCs w:val="27"/>
          <w:lang w:eastAsia="pl-PL"/>
        </w:rPr>
        <w:br/>
        <w:t>Informacje dodatkowe: </w:t>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b/>
          <w:bCs/>
          <w:color w:val="000000"/>
          <w:sz w:val="27"/>
          <w:szCs w:val="27"/>
          <w:lang w:eastAsia="pl-PL"/>
        </w:rPr>
        <w:t>IV.3.3) Informacje na temat partnerstwa innowacyjnego</w:t>
      </w:r>
      <w:r w:rsidRPr="002E2E00">
        <w:rPr>
          <w:rFonts w:ascii="Times New Roman" w:eastAsia="Times New Roman" w:hAnsi="Times New Roman" w:cs="Times New Roman"/>
          <w:color w:val="000000"/>
          <w:sz w:val="27"/>
          <w:szCs w:val="27"/>
          <w:lang w:eastAsia="pl-PL"/>
        </w:rPr>
        <w:t> </w:t>
      </w:r>
      <w:r w:rsidRPr="002E2E00">
        <w:rPr>
          <w:rFonts w:ascii="Times New Roman" w:eastAsia="Times New Roman" w:hAnsi="Times New Roman" w:cs="Times New Roman"/>
          <w:color w:val="000000"/>
          <w:sz w:val="27"/>
          <w:szCs w:val="27"/>
          <w:lang w:eastAsia="pl-PL"/>
        </w:rPr>
        <w:br/>
        <w:t xml:space="preserve">Elementy opisu przedmiotu zamówienia definiujące minimalne wymagania, </w:t>
      </w:r>
      <w:r w:rsidRPr="002E2E00">
        <w:rPr>
          <w:rFonts w:ascii="Times New Roman" w:eastAsia="Times New Roman" w:hAnsi="Times New Roman" w:cs="Times New Roman"/>
          <w:color w:val="000000"/>
          <w:sz w:val="27"/>
          <w:szCs w:val="27"/>
          <w:lang w:eastAsia="pl-PL"/>
        </w:rPr>
        <w:lastRenderedPageBreak/>
        <w:t>którym muszą odpowiadać wszystkie oferty</w:t>
      </w:r>
      <w:proofErr w:type="gramStart"/>
      <w:r w:rsidRPr="002E2E00">
        <w:rPr>
          <w:rFonts w:ascii="Times New Roman" w:eastAsia="Times New Roman" w:hAnsi="Times New Roman" w:cs="Times New Roman"/>
          <w:color w:val="000000"/>
          <w:sz w:val="27"/>
          <w:szCs w:val="27"/>
          <w:lang w:eastAsia="pl-PL"/>
        </w:rPr>
        <w:t>: </w:t>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color w:val="000000"/>
          <w:sz w:val="27"/>
          <w:szCs w:val="27"/>
          <w:lang w:eastAsia="pl-PL"/>
        </w:rPr>
        <w:br/>
        <w:t>Podział</w:t>
      </w:r>
      <w:proofErr w:type="gramEnd"/>
      <w:r w:rsidRPr="002E2E00">
        <w:rPr>
          <w:rFonts w:ascii="Times New Roman" w:eastAsia="Times New Roman" w:hAnsi="Times New Roman" w:cs="Times New Roman"/>
          <w:color w:val="000000"/>
          <w:sz w:val="27"/>
          <w:szCs w:val="27"/>
          <w:lang w:eastAsia="pl-PL"/>
        </w:rPr>
        <w:t xml:space="preserve"> negocjacji na etapy w celu ograniczeniu liczby ofert podlegających negocjacjom poprzez zastosowanie kryteriów oceny ofert wskazanych w specyfikacji istotnych warunków zamówienia: </w:t>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color w:val="000000"/>
          <w:sz w:val="27"/>
          <w:szCs w:val="27"/>
          <w:lang w:eastAsia="pl-PL"/>
        </w:rPr>
        <w:br/>
        <w:t>Informacje dodatkowe: </w:t>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b/>
          <w:bCs/>
          <w:color w:val="000000"/>
          <w:sz w:val="27"/>
          <w:szCs w:val="27"/>
          <w:lang w:eastAsia="pl-PL"/>
        </w:rPr>
        <w:t>IV.4) Licytacja elektroniczna </w:t>
      </w:r>
      <w:r w:rsidRPr="002E2E00">
        <w:rPr>
          <w:rFonts w:ascii="Times New Roman" w:eastAsia="Times New Roman" w:hAnsi="Times New Roman" w:cs="Times New Roman"/>
          <w:color w:val="000000"/>
          <w:sz w:val="27"/>
          <w:szCs w:val="27"/>
          <w:lang w:eastAsia="pl-PL"/>
        </w:rPr>
        <w:br/>
        <w:t>Adres strony internetowej, na której będzie prowadzona licytacja elektroniczna: </w:t>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color w:val="000000"/>
          <w:sz w:val="27"/>
          <w:szCs w:val="27"/>
          <w:lang w:eastAsia="pl-PL"/>
        </w:rPr>
        <w:t>Informacje o liczbie etapów licytacji elektronicznej i czasie ich trwania:</w:t>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color w:val="000000"/>
          <w:sz w:val="27"/>
          <w:szCs w:val="27"/>
          <w:lang w:eastAsia="pl-PL"/>
        </w:rPr>
        <w:t>Czas trwania</w:t>
      </w:r>
      <w:proofErr w:type="gramStart"/>
      <w:r w:rsidRPr="002E2E00">
        <w:rPr>
          <w:rFonts w:ascii="Times New Roman" w:eastAsia="Times New Roman" w:hAnsi="Times New Roman" w:cs="Times New Roman"/>
          <w:color w:val="000000"/>
          <w:sz w:val="27"/>
          <w:szCs w:val="27"/>
          <w:lang w:eastAsia="pl-PL"/>
        </w:rPr>
        <w:t>: </w:t>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color w:val="000000"/>
          <w:sz w:val="27"/>
          <w:szCs w:val="27"/>
          <w:lang w:eastAsia="pl-PL"/>
        </w:rPr>
        <w:br/>
        <w:t>Wykonawcy</w:t>
      </w:r>
      <w:proofErr w:type="gramEnd"/>
      <w:r w:rsidRPr="002E2E00">
        <w:rPr>
          <w:rFonts w:ascii="Times New Roman" w:eastAsia="Times New Roman" w:hAnsi="Times New Roman" w:cs="Times New Roman"/>
          <w:color w:val="000000"/>
          <w:sz w:val="27"/>
          <w:szCs w:val="27"/>
          <w:lang w:eastAsia="pl-PL"/>
        </w:rPr>
        <w:t>, którzy nie złożyli nowych postąpień, zostaną zakwalifikowani do następnego etapu:</w:t>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color w:val="000000"/>
          <w:sz w:val="27"/>
          <w:szCs w:val="27"/>
          <w:lang w:eastAsia="pl-PL"/>
        </w:rPr>
        <w:t>Termin składania wniosków o dopuszczenie do udziału w licytacji elektronicznej</w:t>
      </w:r>
      <w:proofErr w:type="gramStart"/>
      <w:r w:rsidRPr="002E2E00">
        <w:rPr>
          <w:rFonts w:ascii="Times New Roman" w:eastAsia="Times New Roman" w:hAnsi="Times New Roman" w:cs="Times New Roman"/>
          <w:color w:val="000000"/>
          <w:sz w:val="27"/>
          <w:szCs w:val="27"/>
          <w:lang w:eastAsia="pl-PL"/>
        </w:rPr>
        <w:t>: </w:t>
      </w:r>
      <w:r w:rsidRPr="002E2E00">
        <w:rPr>
          <w:rFonts w:ascii="Times New Roman" w:eastAsia="Times New Roman" w:hAnsi="Times New Roman" w:cs="Times New Roman"/>
          <w:color w:val="000000"/>
          <w:sz w:val="27"/>
          <w:szCs w:val="27"/>
          <w:lang w:eastAsia="pl-PL"/>
        </w:rPr>
        <w:br/>
        <w:t>Data</w:t>
      </w:r>
      <w:proofErr w:type="gramEnd"/>
      <w:r w:rsidRPr="002E2E00">
        <w:rPr>
          <w:rFonts w:ascii="Times New Roman" w:eastAsia="Times New Roman" w:hAnsi="Times New Roman" w:cs="Times New Roman"/>
          <w:color w:val="000000"/>
          <w:sz w:val="27"/>
          <w:szCs w:val="27"/>
          <w:lang w:eastAsia="pl-PL"/>
        </w:rPr>
        <w:t>: godzina: </w:t>
      </w:r>
      <w:r w:rsidRPr="002E2E00">
        <w:rPr>
          <w:rFonts w:ascii="Times New Roman" w:eastAsia="Times New Roman" w:hAnsi="Times New Roman" w:cs="Times New Roman"/>
          <w:color w:val="000000"/>
          <w:sz w:val="27"/>
          <w:szCs w:val="27"/>
          <w:lang w:eastAsia="pl-PL"/>
        </w:rPr>
        <w:br/>
        <w:t>Termin otwarcia licytacji elektronicznej: </w:t>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color w:val="000000"/>
          <w:sz w:val="27"/>
          <w:szCs w:val="27"/>
          <w:lang w:eastAsia="pl-PL"/>
        </w:rPr>
        <w:t>Termin i warunki zamknięcia licytacji elektronicznej: </w:t>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color w:val="000000"/>
          <w:sz w:val="27"/>
          <w:szCs w:val="27"/>
          <w:lang w:eastAsia="pl-PL"/>
        </w:rPr>
        <w:br/>
        <w:t>Wymagania dotyczące zabezpieczenia należytego wykonania umowy: </w:t>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color w:val="000000"/>
          <w:sz w:val="27"/>
          <w:szCs w:val="27"/>
          <w:lang w:eastAsia="pl-PL"/>
        </w:rPr>
        <w:lastRenderedPageBreak/>
        <w:br/>
        <w:t>Informacje dodatkowe: </w:t>
      </w:r>
    </w:p>
    <w:p w:rsidR="002E2E00" w:rsidRPr="002E2E00" w:rsidRDefault="002E2E00" w:rsidP="002E2E00">
      <w:pPr>
        <w:spacing w:after="0" w:line="450" w:lineRule="atLeast"/>
        <w:rPr>
          <w:rFonts w:ascii="Times New Roman" w:eastAsia="Times New Roman" w:hAnsi="Times New Roman" w:cs="Times New Roman"/>
          <w:color w:val="000000"/>
          <w:sz w:val="27"/>
          <w:szCs w:val="27"/>
          <w:lang w:eastAsia="pl-PL"/>
        </w:rPr>
      </w:pPr>
      <w:r w:rsidRPr="002E2E00">
        <w:rPr>
          <w:rFonts w:ascii="Times New Roman" w:eastAsia="Times New Roman" w:hAnsi="Times New Roman" w:cs="Times New Roman"/>
          <w:b/>
          <w:bCs/>
          <w:color w:val="000000"/>
          <w:sz w:val="27"/>
          <w:szCs w:val="27"/>
          <w:lang w:eastAsia="pl-PL"/>
        </w:rPr>
        <w:t>IV.5) ZMIANA UMOWY</w:t>
      </w:r>
      <w:r w:rsidRPr="002E2E00">
        <w:rPr>
          <w:rFonts w:ascii="Times New Roman" w:eastAsia="Times New Roman" w:hAnsi="Times New Roman" w:cs="Times New Roman"/>
          <w:color w:val="000000"/>
          <w:sz w:val="27"/>
          <w:szCs w:val="27"/>
          <w:lang w:eastAsia="pl-PL"/>
        </w:rPr>
        <w:t> </w:t>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proofErr w:type="gramStart"/>
      <w:r w:rsidRPr="002E2E00">
        <w:rPr>
          <w:rFonts w:ascii="Times New Roman" w:eastAsia="Times New Roman" w:hAnsi="Times New Roman" w:cs="Times New Roman"/>
          <w:b/>
          <w:bCs/>
          <w:color w:val="000000"/>
          <w:sz w:val="27"/>
          <w:szCs w:val="27"/>
          <w:lang w:eastAsia="pl-PL"/>
        </w:rPr>
        <w:t>:</w:t>
      </w:r>
      <w:r w:rsidRPr="002E2E00">
        <w:rPr>
          <w:rFonts w:ascii="Times New Roman" w:eastAsia="Times New Roman" w:hAnsi="Times New Roman" w:cs="Times New Roman"/>
          <w:color w:val="000000"/>
          <w:sz w:val="27"/>
          <w:szCs w:val="27"/>
          <w:lang w:eastAsia="pl-PL"/>
        </w:rPr>
        <w:t> Tak</w:t>
      </w:r>
      <w:proofErr w:type="gramEnd"/>
      <w:r w:rsidRPr="002E2E00">
        <w:rPr>
          <w:rFonts w:ascii="Times New Roman" w:eastAsia="Times New Roman" w:hAnsi="Times New Roman" w:cs="Times New Roman"/>
          <w:color w:val="000000"/>
          <w:sz w:val="27"/>
          <w:szCs w:val="27"/>
          <w:lang w:eastAsia="pl-PL"/>
        </w:rPr>
        <w:t> </w:t>
      </w:r>
      <w:r w:rsidRPr="002E2E00">
        <w:rPr>
          <w:rFonts w:ascii="Times New Roman" w:eastAsia="Times New Roman" w:hAnsi="Times New Roman" w:cs="Times New Roman"/>
          <w:color w:val="000000"/>
          <w:sz w:val="27"/>
          <w:szCs w:val="27"/>
          <w:lang w:eastAsia="pl-PL"/>
        </w:rPr>
        <w:br/>
        <w:t>Należy wskazać zakres, charakter zmian oraz warunki wprowadzenia zmian: </w:t>
      </w:r>
      <w:r w:rsidRPr="002E2E00">
        <w:rPr>
          <w:rFonts w:ascii="Times New Roman" w:eastAsia="Times New Roman" w:hAnsi="Times New Roman" w:cs="Times New Roman"/>
          <w:color w:val="000000"/>
          <w:sz w:val="27"/>
          <w:szCs w:val="27"/>
          <w:lang w:eastAsia="pl-PL"/>
        </w:rPr>
        <w:br/>
        <w:t xml:space="preserve">Zgodnie z § 17 wzoru umowy. 1. Wszelkie zmiany niniejszej umowy muszą być dokonywane za zgodą obu stron wyrażoną na piśmie pod rygorem nieważności, z zastrzeżeniem art. 144 ustawy Pzp. 2. Zgodnie z art. 144 ustawy Pzp, zamawiający dopuszcza następujące istotne zmiany umowy, w stosunku do treści oferty: 1) zmianę wartości umowy w przypadku zmiany ustawowej stawki podatku VAT w okresie obowiązywania umowy; 2) zmianę terminu wykonania umowy: - może on ulec wydłużeniu ponad termin, jeśli sytuacja taka jest wynikiem uregulowań Projektu; a) z powodu wystąpienia zdarzeń losowych mających charakter siły wyższej, które uzasadniają wprowadzenie zmian do umowy; takich jak: akty terroru, wojny wypowiedziane i niewypowiedziane, blokady, powstania, zamieszki, epidemie, osunięcia gruntu, trzęsienia ziemi, powodzie, wybuchy i inne podobne nieprzewidywalne zdarzenia poza kontrolą którejkolwiek ze stron i którym żadna ze stron nie mogła zapobiec, przy czym zmiany mogą być dokonane w zakresie: • wydłużenia terminu realizacji umowy o czas wystąpienia zdarzenia i ewentualnie usuwania jego skutków, b) z powodu przedłużających się uzgodnień z organami administracji, gestorami sieci, i innych procedur administracyjnych, mających wpływ na termin realizacji umowy, z przyczyn nie leżących po stronie wykonawcy, przy czym termin może ulec wydłużeniu o czas uzyskiwania uzgodnień, c) przesunięcia terminu wykonania Przedmiotu Umowy, a w </w:t>
      </w:r>
      <w:proofErr w:type="gramStart"/>
      <w:r w:rsidRPr="002E2E00">
        <w:rPr>
          <w:rFonts w:ascii="Times New Roman" w:eastAsia="Times New Roman" w:hAnsi="Times New Roman" w:cs="Times New Roman"/>
          <w:color w:val="000000"/>
          <w:sz w:val="27"/>
          <w:szCs w:val="27"/>
          <w:lang w:eastAsia="pl-PL"/>
        </w:rPr>
        <w:t>szczególności jeżeli</w:t>
      </w:r>
      <w:proofErr w:type="gramEnd"/>
      <w:r w:rsidRPr="002E2E00">
        <w:rPr>
          <w:rFonts w:ascii="Times New Roman" w:eastAsia="Times New Roman" w:hAnsi="Times New Roman" w:cs="Times New Roman"/>
          <w:color w:val="000000"/>
          <w:sz w:val="27"/>
          <w:szCs w:val="27"/>
          <w:lang w:eastAsia="pl-PL"/>
        </w:rPr>
        <w:t xml:space="preserve"> z przyczyn od Wykonawcy niezależnych, których nie można było przewidzieć w chwili zawarcia Umowy, nie jest możliwe dotrzymanie terminu wykonania przedmiotu umowy, m. in. a. złożenia odwołania do KIO przez uczestników biorących udział w postępowaniu lub posiadających interes prawny w związku z kolejno przeprowadzanymi postępowaniami przez Wykonawcę realizującego przedmiot zamówienia; b. zmiany wprowadzone przez Instytucję Zarządzającą </w:t>
      </w:r>
      <w:r w:rsidRPr="002E2E00">
        <w:rPr>
          <w:rFonts w:ascii="Times New Roman" w:eastAsia="Times New Roman" w:hAnsi="Times New Roman" w:cs="Times New Roman"/>
          <w:color w:val="000000"/>
          <w:sz w:val="27"/>
          <w:szCs w:val="27"/>
          <w:lang w:eastAsia="pl-PL"/>
        </w:rPr>
        <w:lastRenderedPageBreak/>
        <w:t xml:space="preserve">Regionalnym Programem Operacyjnym Województwa Świętokrzyskiego na lata 2014-2020 i wytycznych właściwego Ministra ds. Rozwoju, oraz przepisów </w:t>
      </w:r>
      <w:proofErr w:type="gramStart"/>
      <w:r w:rsidRPr="002E2E00">
        <w:rPr>
          <w:rFonts w:ascii="Times New Roman" w:eastAsia="Times New Roman" w:hAnsi="Times New Roman" w:cs="Times New Roman"/>
          <w:color w:val="000000"/>
          <w:sz w:val="27"/>
          <w:szCs w:val="27"/>
          <w:lang w:eastAsia="pl-PL"/>
        </w:rPr>
        <w:t>prawnych które</w:t>
      </w:r>
      <w:proofErr w:type="gramEnd"/>
      <w:r w:rsidRPr="002E2E00">
        <w:rPr>
          <w:rFonts w:ascii="Times New Roman" w:eastAsia="Times New Roman" w:hAnsi="Times New Roman" w:cs="Times New Roman"/>
          <w:color w:val="000000"/>
          <w:sz w:val="27"/>
          <w:szCs w:val="27"/>
          <w:lang w:eastAsia="pl-PL"/>
        </w:rPr>
        <w:t xml:space="preserve"> mogą kształtować sytuację Zamawiającego w związku z realizacją Projektu; c. </w:t>
      </w:r>
      <w:proofErr w:type="gramStart"/>
      <w:r w:rsidRPr="002E2E00">
        <w:rPr>
          <w:rFonts w:ascii="Times New Roman" w:eastAsia="Times New Roman" w:hAnsi="Times New Roman" w:cs="Times New Roman"/>
          <w:color w:val="000000"/>
          <w:sz w:val="27"/>
          <w:szCs w:val="27"/>
          <w:lang w:eastAsia="pl-PL"/>
        </w:rPr>
        <w:t>wystąpienie</w:t>
      </w:r>
      <w:proofErr w:type="gramEnd"/>
      <w:r w:rsidRPr="002E2E00">
        <w:rPr>
          <w:rFonts w:ascii="Times New Roman" w:eastAsia="Times New Roman" w:hAnsi="Times New Roman" w:cs="Times New Roman"/>
          <w:color w:val="000000"/>
          <w:sz w:val="27"/>
          <w:szCs w:val="27"/>
          <w:lang w:eastAsia="pl-PL"/>
        </w:rPr>
        <w:t xml:space="preserve"> okoliczności, uniemożliwiających przejście do kolejnego etapu wykonania prac, z uwagi na postępowanie gwarancyjne, rękojmię lub należyte wykonanie umowy; d. wystąpienia innych nieprzewidzianych zdarzeń, wynikających ze specyfiki projektu, o którym mowa w § 1 ust. 1, w szczególności zdarzeń, na </w:t>
      </w:r>
      <w:proofErr w:type="gramStart"/>
      <w:r w:rsidRPr="002E2E00">
        <w:rPr>
          <w:rFonts w:ascii="Times New Roman" w:eastAsia="Times New Roman" w:hAnsi="Times New Roman" w:cs="Times New Roman"/>
          <w:color w:val="000000"/>
          <w:sz w:val="27"/>
          <w:szCs w:val="27"/>
          <w:lang w:eastAsia="pl-PL"/>
        </w:rPr>
        <w:t>podstawie których</w:t>
      </w:r>
      <w:proofErr w:type="gramEnd"/>
      <w:r w:rsidRPr="002E2E00">
        <w:rPr>
          <w:rFonts w:ascii="Times New Roman" w:eastAsia="Times New Roman" w:hAnsi="Times New Roman" w:cs="Times New Roman"/>
          <w:color w:val="000000"/>
          <w:sz w:val="27"/>
          <w:szCs w:val="27"/>
          <w:lang w:eastAsia="pl-PL"/>
        </w:rPr>
        <w:t xml:space="preserve"> nastąpiła zmiana terminu realizacji określonych czynności, które pozostają w związku z wykonaniem umowy, dokonana przez instytucję zarządzającą lub inny uprawniony organ lub jednostkę 3) Zamawiający przewiduje zmianę wynagrodzenia, w przypadku wystąpienia którejkolwiek ze zmian przepisów wskazanych w art. 142 ust. 5 Pzp, tj. zmiany: a) wysokości minimalnego wynagrodzenia za pracę albo wysokości minimalnej stawki godzinowej, ustalonych na podstawie art. 2 ust. 3-5 ustawy z dnia 10 października 2002 r. o minimalnym wynagrodzeniu za pracę, b) zasad podlegania ubezpieczeniom społecznym lub ubezpieczeniu zdrowotnemu lub wysokości stawki składki na ubezpieczenia </w:t>
      </w:r>
      <w:proofErr w:type="gramStart"/>
      <w:r w:rsidRPr="002E2E00">
        <w:rPr>
          <w:rFonts w:ascii="Times New Roman" w:eastAsia="Times New Roman" w:hAnsi="Times New Roman" w:cs="Times New Roman"/>
          <w:color w:val="000000"/>
          <w:sz w:val="27"/>
          <w:szCs w:val="27"/>
          <w:lang w:eastAsia="pl-PL"/>
        </w:rPr>
        <w:t>społeczne</w:t>
      </w:r>
      <w:proofErr w:type="gramEnd"/>
      <w:r w:rsidRPr="002E2E00">
        <w:rPr>
          <w:rFonts w:ascii="Times New Roman" w:eastAsia="Times New Roman" w:hAnsi="Times New Roman" w:cs="Times New Roman"/>
          <w:color w:val="000000"/>
          <w:sz w:val="27"/>
          <w:szCs w:val="27"/>
          <w:lang w:eastAsia="pl-PL"/>
        </w:rPr>
        <w:t xml:space="preserve"> lub zdrowotne, - jeżeli zmiany te będą miały wpływ na koszty wykonania umowy przez Wykonawcę, Wykonawca przedstawi wyliczenie tych kosztów. 4) </w:t>
      </w:r>
      <w:proofErr w:type="gramStart"/>
      <w:r w:rsidRPr="002E2E00">
        <w:rPr>
          <w:rFonts w:ascii="Times New Roman" w:eastAsia="Times New Roman" w:hAnsi="Times New Roman" w:cs="Times New Roman"/>
          <w:color w:val="000000"/>
          <w:sz w:val="27"/>
          <w:szCs w:val="27"/>
          <w:lang w:eastAsia="pl-PL"/>
        </w:rPr>
        <w:t>zmianę</w:t>
      </w:r>
      <w:proofErr w:type="gramEnd"/>
      <w:r w:rsidRPr="002E2E00">
        <w:rPr>
          <w:rFonts w:ascii="Times New Roman" w:eastAsia="Times New Roman" w:hAnsi="Times New Roman" w:cs="Times New Roman"/>
          <w:color w:val="000000"/>
          <w:sz w:val="27"/>
          <w:szCs w:val="27"/>
          <w:lang w:eastAsia="pl-PL"/>
        </w:rPr>
        <w:t xml:space="preserve"> treści umowy w przypadku zmiany nazwy jednej ze stron. 5) w przypadku wystąpienia konieczności wykonania niezbędnych zmian dokumentacji projektowej, zmiany technologii lub sposobu wykonania umowy, lub wskutek poprawienia błędów projektowych, przy czym zamiany będą dotyczyły zakresu prac w stopniu nie wykraczającym poza określenie przedmiotu umowy zawarte w SIWZ, 6) wskutek zmian obowiązujących przepisów prawa, oraz wytycznych dotyczących Projektu, mających wpływ na warunki umowy, zmiany będą dokonane w </w:t>
      </w:r>
      <w:proofErr w:type="gramStart"/>
      <w:r w:rsidRPr="002E2E00">
        <w:rPr>
          <w:rFonts w:ascii="Times New Roman" w:eastAsia="Times New Roman" w:hAnsi="Times New Roman" w:cs="Times New Roman"/>
          <w:color w:val="000000"/>
          <w:sz w:val="27"/>
          <w:szCs w:val="27"/>
          <w:lang w:eastAsia="pl-PL"/>
        </w:rPr>
        <w:t>zakresie w jakim</w:t>
      </w:r>
      <w:proofErr w:type="gramEnd"/>
      <w:r w:rsidRPr="002E2E00">
        <w:rPr>
          <w:rFonts w:ascii="Times New Roman" w:eastAsia="Times New Roman" w:hAnsi="Times New Roman" w:cs="Times New Roman"/>
          <w:color w:val="000000"/>
          <w:sz w:val="27"/>
          <w:szCs w:val="27"/>
          <w:lang w:eastAsia="pl-PL"/>
        </w:rPr>
        <w:t xml:space="preserve"> konieczne będzie dostosowanie dotychczasowych rozwiązań do nowych regulacji prawnych; 7) wskutek konieczności dokonania zmian w dokumentacji projektowej, jeżeli jest to wynikiem uzgodnień z właściwymi organami administracji lub gestorami sieci, wymaganych przepisami prawa, 8) w przypadku zaistnienia obowiązku wykonania dodatkowych badań, opracowań lub uzgodnień, </w:t>
      </w:r>
      <w:proofErr w:type="gramStart"/>
      <w:r w:rsidRPr="002E2E00">
        <w:rPr>
          <w:rFonts w:ascii="Times New Roman" w:eastAsia="Times New Roman" w:hAnsi="Times New Roman" w:cs="Times New Roman"/>
          <w:color w:val="000000"/>
          <w:sz w:val="27"/>
          <w:szCs w:val="27"/>
          <w:lang w:eastAsia="pl-PL"/>
        </w:rPr>
        <w:t>zmiana</w:t>
      </w:r>
      <w:proofErr w:type="gramEnd"/>
      <w:r w:rsidRPr="002E2E00">
        <w:rPr>
          <w:rFonts w:ascii="Times New Roman" w:eastAsia="Times New Roman" w:hAnsi="Times New Roman" w:cs="Times New Roman"/>
          <w:color w:val="000000"/>
          <w:sz w:val="27"/>
          <w:szCs w:val="27"/>
          <w:lang w:eastAsia="pl-PL"/>
        </w:rPr>
        <w:t xml:space="preserve"> może dotyczyć zakresu </w:t>
      </w:r>
      <w:r w:rsidRPr="002E2E00">
        <w:rPr>
          <w:rFonts w:ascii="Times New Roman" w:eastAsia="Times New Roman" w:hAnsi="Times New Roman" w:cs="Times New Roman"/>
          <w:color w:val="000000"/>
          <w:sz w:val="27"/>
          <w:szCs w:val="27"/>
          <w:lang w:eastAsia="pl-PL"/>
        </w:rPr>
        <w:lastRenderedPageBreak/>
        <w:t xml:space="preserve">wykonywanej usługi w stopniu nie wykraczającym poza określenie przedmiotu umowy zawarte w SIWZ, oraz wydłużenia terminu realizacji umowy o czas wykonywania dodatkowych badań, opracowań lub uzyskiwania uzgodnień, 3. Zamawiający dopuszcza waloryzację wynagrodzenia Wykonawcy, w przypadku, gdy w trakcie obowiązywania umowy nastąpi zmiana zgodnie z art. 142 ust. 5 pkt. 2-3 ustawy Pzp: a) wysokości minimalnego wynagrodzenia za pracę albo wysokości minimalnej stawki godzinowej, ustalonych na podstawie przepisów ustawy z dnia 10 października 2002 r. o minimalnym wynagrodzeniu za pracę, b) zasad podlegania ubezpieczeniom społecznym lub ubezpieczeniu zdrowotnemu lub wysokości stawki składki na ubezpieczenia społeczne lub zdrowotne, - jeżeli Wykonawca wykaże, że zmiany te będą miały wpływ na koszty wykonania umowy przez Wykonawcę, załączając do </w:t>
      </w:r>
      <w:proofErr w:type="gramStart"/>
      <w:r w:rsidRPr="002E2E00">
        <w:rPr>
          <w:rFonts w:ascii="Times New Roman" w:eastAsia="Times New Roman" w:hAnsi="Times New Roman" w:cs="Times New Roman"/>
          <w:color w:val="000000"/>
          <w:sz w:val="27"/>
          <w:szCs w:val="27"/>
          <w:lang w:eastAsia="pl-PL"/>
        </w:rPr>
        <w:t>wniosku o którym</w:t>
      </w:r>
      <w:proofErr w:type="gramEnd"/>
      <w:r w:rsidRPr="002E2E00">
        <w:rPr>
          <w:rFonts w:ascii="Times New Roman" w:eastAsia="Times New Roman" w:hAnsi="Times New Roman" w:cs="Times New Roman"/>
          <w:color w:val="000000"/>
          <w:sz w:val="27"/>
          <w:szCs w:val="27"/>
          <w:lang w:eastAsia="pl-PL"/>
        </w:rPr>
        <w:t xml:space="preserve"> mowa w ust. 4 wyliczenie wzrostu cen jednostkowych netto i brutto wyliczonych na poszczególne podetapy w harmonogramie szczegółowym, </w:t>
      </w:r>
      <w:proofErr w:type="gramStart"/>
      <w:r w:rsidRPr="002E2E00">
        <w:rPr>
          <w:rFonts w:ascii="Times New Roman" w:eastAsia="Times New Roman" w:hAnsi="Times New Roman" w:cs="Times New Roman"/>
          <w:color w:val="000000"/>
          <w:sz w:val="27"/>
          <w:szCs w:val="27"/>
          <w:lang w:eastAsia="pl-PL"/>
        </w:rPr>
        <w:t>stanowiącym</w:t>
      </w:r>
      <w:proofErr w:type="gramEnd"/>
      <w:r w:rsidRPr="002E2E00">
        <w:rPr>
          <w:rFonts w:ascii="Times New Roman" w:eastAsia="Times New Roman" w:hAnsi="Times New Roman" w:cs="Times New Roman"/>
          <w:color w:val="000000"/>
          <w:sz w:val="27"/>
          <w:szCs w:val="27"/>
          <w:lang w:eastAsia="pl-PL"/>
        </w:rPr>
        <w:t xml:space="preserve"> załącznik nr 4 do umowy, z uwzględnieniem okoliczności wskazanych w pkt. 1 lub pkt. 2. Ceny jednostkowe netto i brutto poszczególnych podetapów wynikające z umowy, mogą być zwiększone proporcjonalnie, jedynie o wartość wzrostu stawek wynikających z okoliczności wskazanych w pkt.1 lub pkt. 2. 4. Strona wnioskująca o zmianę umowy, przedkłada drugiej stronie pisemne uzasadnienie konieczności wprowadzenia zmian do umowy, w razie potrzeby z załączeniem odpowiednich dokumentów uzasadniających konieczność zmiany. 5 Zmiany niniejszej Umowy będą dokonywane przez kolejno numerowane aneksy sporządzone przez Strony w formie pisemnej, pod rygorem nieważności. </w:t>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b/>
          <w:bCs/>
          <w:color w:val="000000"/>
          <w:sz w:val="27"/>
          <w:szCs w:val="27"/>
          <w:lang w:eastAsia="pl-PL"/>
        </w:rPr>
        <w:t>IV.6) INFORMACJE ADMINISTRACYJNE </w:t>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b/>
          <w:bCs/>
          <w:color w:val="000000"/>
          <w:sz w:val="27"/>
          <w:szCs w:val="27"/>
          <w:lang w:eastAsia="pl-PL"/>
        </w:rPr>
        <w:t>IV.6.1) Sposób udostępniania informacji o charakterze poufnym </w:t>
      </w:r>
      <w:r w:rsidRPr="002E2E00">
        <w:rPr>
          <w:rFonts w:ascii="Times New Roman" w:eastAsia="Times New Roman" w:hAnsi="Times New Roman" w:cs="Times New Roman"/>
          <w:i/>
          <w:iCs/>
          <w:color w:val="000000"/>
          <w:sz w:val="27"/>
          <w:szCs w:val="27"/>
          <w:lang w:eastAsia="pl-PL"/>
        </w:rPr>
        <w:t>(jeżeli dotyczy</w:t>
      </w:r>
      <w:proofErr w:type="gramStart"/>
      <w:r w:rsidRPr="002E2E00">
        <w:rPr>
          <w:rFonts w:ascii="Times New Roman" w:eastAsia="Times New Roman" w:hAnsi="Times New Roman" w:cs="Times New Roman"/>
          <w:i/>
          <w:iCs/>
          <w:color w:val="000000"/>
          <w:sz w:val="27"/>
          <w:szCs w:val="27"/>
          <w:lang w:eastAsia="pl-PL"/>
        </w:rPr>
        <w:t>): </w:t>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b/>
          <w:bCs/>
          <w:color w:val="000000"/>
          <w:sz w:val="27"/>
          <w:szCs w:val="27"/>
          <w:lang w:eastAsia="pl-PL"/>
        </w:rPr>
        <w:t>Środki</w:t>
      </w:r>
      <w:proofErr w:type="gramEnd"/>
      <w:r w:rsidRPr="002E2E00">
        <w:rPr>
          <w:rFonts w:ascii="Times New Roman" w:eastAsia="Times New Roman" w:hAnsi="Times New Roman" w:cs="Times New Roman"/>
          <w:b/>
          <w:bCs/>
          <w:color w:val="000000"/>
          <w:sz w:val="27"/>
          <w:szCs w:val="27"/>
          <w:lang w:eastAsia="pl-PL"/>
        </w:rPr>
        <w:t xml:space="preserve"> służące ochronie informacji o charakterze poufnym</w:t>
      </w:r>
      <w:r w:rsidRPr="002E2E00">
        <w:rPr>
          <w:rFonts w:ascii="Times New Roman" w:eastAsia="Times New Roman" w:hAnsi="Times New Roman" w:cs="Times New Roman"/>
          <w:color w:val="000000"/>
          <w:sz w:val="27"/>
          <w:szCs w:val="27"/>
          <w:lang w:eastAsia="pl-PL"/>
        </w:rPr>
        <w:t> </w:t>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b/>
          <w:bCs/>
          <w:color w:val="000000"/>
          <w:sz w:val="27"/>
          <w:szCs w:val="27"/>
          <w:lang w:eastAsia="pl-PL"/>
        </w:rPr>
        <w:t xml:space="preserve">IV.6.2) Termin składania ofert lub wniosków o dopuszczenie do udziału w </w:t>
      </w:r>
      <w:r w:rsidRPr="002E2E00">
        <w:rPr>
          <w:rFonts w:ascii="Times New Roman" w:eastAsia="Times New Roman" w:hAnsi="Times New Roman" w:cs="Times New Roman"/>
          <w:b/>
          <w:bCs/>
          <w:color w:val="000000"/>
          <w:sz w:val="27"/>
          <w:szCs w:val="27"/>
          <w:lang w:eastAsia="pl-PL"/>
        </w:rPr>
        <w:lastRenderedPageBreak/>
        <w:t>postępowaniu</w:t>
      </w:r>
      <w:proofErr w:type="gramStart"/>
      <w:r w:rsidRPr="002E2E00">
        <w:rPr>
          <w:rFonts w:ascii="Times New Roman" w:eastAsia="Times New Roman" w:hAnsi="Times New Roman" w:cs="Times New Roman"/>
          <w:b/>
          <w:bCs/>
          <w:color w:val="000000"/>
          <w:sz w:val="27"/>
          <w:szCs w:val="27"/>
          <w:lang w:eastAsia="pl-PL"/>
        </w:rPr>
        <w:t>: </w:t>
      </w:r>
      <w:r w:rsidRPr="002E2E00">
        <w:rPr>
          <w:rFonts w:ascii="Times New Roman" w:eastAsia="Times New Roman" w:hAnsi="Times New Roman" w:cs="Times New Roman"/>
          <w:color w:val="000000"/>
          <w:sz w:val="27"/>
          <w:szCs w:val="27"/>
          <w:lang w:eastAsia="pl-PL"/>
        </w:rPr>
        <w:br/>
        <w:t>Data</w:t>
      </w:r>
      <w:proofErr w:type="gramEnd"/>
      <w:r w:rsidRPr="002E2E00">
        <w:rPr>
          <w:rFonts w:ascii="Times New Roman" w:eastAsia="Times New Roman" w:hAnsi="Times New Roman" w:cs="Times New Roman"/>
          <w:color w:val="000000"/>
          <w:sz w:val="27"/>
          <w:szCs w:val="27"/>
          <w:lang w:eastAsia="pl-PL"/>
        </w:rPr>
        <w:t>: 2018-08-17, godzina: 12:00, </w:t>
      </w:r>
      <w:r w:rsidRPr="002E2E00">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2E2E00">
        <w:rPr>
          <w:rFonts w:ascii="Times New Roman" w:eastAsia="Times New Roman" w:hAnsi="Times New Roman" w:cs="Times New Roman"/>
          <w:color w:val="000000"/>
          <w:sz w:val="27"/>
          <w:szCs w:val="27"/>
          <w:lang w:eastAsia="pl-PL"/>
        </w:rPr>
        <w:br/>
        <w:t>Nie </w:t>
      </w:r>
      <w:r w:rsidRPr="002E2E00">
        <w:rPr>
          <w:rFonts w:ascii="Times New Roman" w:eastAsia="Times New Roman" w:hAnsi="Times New Roman" w:cs="Times New Roman"/>
          <w:color w:val="000000"/>
          <w:sz w:val="27"/>
          <w:szCs w:val="27"/>
          <w:lang w:eastAsia="pl-PL"/>
        </w:rPr>
        <w:br/>
        <w:t>Wskazać powody: </w:t>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2E2E00">
        <w:rPr>
          <w:rFonts w:ascii="Times New Roman" w:eastAsia="Times New Roman" w:hAnsi="Times New Roman" w:cs="Times New Roman"/>
          <w:color w:val="000000"/>
          <w:sz w:val="27"/>
          <w:szCs w:val="27"/>
          <w:lang w:eastAsia="pl-PL"/>
        </w:rPr>
        <w:br/>
        <w:t>&gt; polski </w:t>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b/>
          <w:bCs/>
          <w:color w:val="000000"/>
          <w:sz w:val="27"/>
          <w:szCs w:val="27"/>
          <w:lang w:eastAsia="pl-PL"/>
        </w:rPr>
        <w:t>IV.6.3) Termin związania ofertą</w:t>
      </w:r>
      <w:proofErr w:type="gramStart"/>
      <w:r w:rsidRPr="002E2E00">
        <w:rPr>
          <w:rFonts w:ascii="Times New Roman" w:eastAsia="Times New Roman" w:hAnsi="Times New Roman" w:cs="Times New Roman"/>
          <w:b/>
          <w:bCs/>
          <w:color w:val="000000"/>
          <w:sz w:val="27"/>
          <w:szCs w:val="27"/>
          <w:lang w:eastAsia="pl-PL"/>
        </w:rPr>
        <w:t>: </w:t>
      </w:r>
      <w:r w:rsidRPr="002E2E00">
        <w:rPr>
          <w:rFonts w:ascii="Times New Roman" w:eastAsia="Times New Roman" w:hAnsi="Times New Roman" w:cs="Times New Roman"/>
          <w:color w:val="000000"/>
          <w:sz w:val="27"/>
          <w:szCs w:val="27"/>
          <w:lang w:eastAsia="pl-PL"/>
        </w:rPr>
        <w:t>do</w:t>
      </w:r>
      <w:proofErr w:type="gramEnd"/>
      <w:r w:rsidRPr="002E2E00">
        <w:rPr>
          <w:rFonts w:ascii="Times New Roman" w:eastAsia="Times New Roman" w:hAnsi="Times New Roman" w:cs="Times New Roman"/>
          <w:color w:val="000000"/>
          <w:sz w:val="27"/>
          <w:szCs w:val="27"/>
          <w:lang w:eastAsia="pl-PL"/>
        </w:rPr>
        <w:t>: okres w dniach: 30 (od ostatecznego terminu składania ofert) </w:t>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proofErr w:type="gramStart"/>
      <w:r w:rsidRPr="002E2E00">
        <w:rPr>
          <w:rFonts w:ascii="Times New Roman" w:eastAsia="Times New Roman" w:hAnsi="Times New Roman" w:cs="Times New Roman"/>
          <w:b/>
          <w:bCs/>
          <w:color w:val="000000"/>
          <w:sz w:val="27"/>
          <w:szCs w:val="27"/>
          <w:lang w:eastAsia="pl-PL"/>
        </w:rPr>
        <w:t>:</w:t>
      </w:r>
      <w:r w:rsidRPr="002E2E00">
        <w:rPr>
          <w:rFonts w:ascii="Times New Roman" w:eastAsia="Times New Roman" w:hAnsi="Times New Roman" w:cs="Times New Roman"/>
          <w:color w:val="000000"/>
          <w:sz w:val="27"/>
          <w:szCs w:val="27"/>
          <w:lang w:eastAsia="pl-PL"/>
        </w:rPr>
        <w:t> Tak</w:t>
      </w:r>
      <w:proofErr w:type="gramEnd"/>
      <w:r w:rsidRPr="002E2E00">
        <w:rPr>
          <w:rFonts w:ascii="Times New Roman" w:eastAsia="Times New Roman" w:hAnsi="Times New Roman" w:cs="Times New Roman"/>
          <w:color w:val="000000"/>
          <w:sz w:val="27"/>
          <w:szCs w:val="27"/>
          <w:lang w:eastAsia="pl-PL"/>
        </w:rPr>
        <w:t> </w:t>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2E2E00">
        <w:rPr>
          <w:rFonts w:ascii="Times New Roman" w:eastAsia="Times New Roman" w:hAnsi="Times New Roman" w:cs="Times New Roman"/>
          <w:color w:val="000000"/>
          <w:sz w:val="27"/>
          <w:szCs w:val="27"/>
          <w:lang w:eastAsia="pl-PL"/>
        </w:rPr>
        <w:t> </w:t>
      </w:r>
      <w:r w:rsidRPr="002E2E00">
        <w:rPr>
          <w:rFonts w:ascii="Times New Roman" w:eastAsia="Times New Roman" w:hAnsi="Times New Roman" w:cs="Times New Roman"/>
          <w:color w:val="000000"/>
          <w:sz w:val="27"/>
          <w:szCs w:val="27"/>
          <w:lang w:eastAsia="pl-PL"/>
        </w:rPr>
        <w:br/>
      </w:r>
      <w:r w:rsidRPr="002E2E00">
        <w:rPr>
          <w:rFonts w:ascii="Times New Roman" w:eastAsia="Times New Roman" w:hAnsi="Times New Roman" w:cs="Times New Roman"/>
          <w:b/>
          <w:bCs/>
          <w:color w:val="000000"/>
          <w:sz w:val="27"/>
          <w:szCs w:val="27"/>
          <w:lang w:eastAsia="pl-PL"/>
        </w:rPr>
        <w:t>IV.6.6) Informacje dodatkowe:</w:t>
      </w:r>
      <w:r w:rsidRPr="002E2E00">
        <w:rPr>
          <w:rFonts w:ascii="Times New Roman" w:eastAsia="Times New Roman" w:hAnsi="Times New Roman" w:cs="Times New Roman"/>
          <w:color w:val="000000"/>
          <w:sz w:val="27"/>
          <w:szCs w:val="27"/>
          <w:lang w:eastAsia="pl-PL"/>
        </w:rPr>
        <w:t> </w:t>
      </w:r>
      <w:r w:rsidRPr="002E2E00">
        <w:rPr>
          <w:rFonts w:ascii="Times New Roman" w:eastAsia="Times New Roman" w:hAnsi="Times New Roman" w:cs="Times New Roman"/>
          <w:color w:val="000000"/>
          <w:sz w:val="27"/>
          <w:szCs w:val="27"/>
          <w:lang w:eastAsia="pl-PL"/>
        </w:rPr>
        <w:br/>
      </w:r>
    </w:p>
    <w:p w:rsidR="002E2E00" w:rsidRPr="002E2E00" w:rsidRDefault="002E2E00" w:rsidP="002E2E00">
      <w:pPr>
        <w:spacing w:after="0" w:line="450" w:lineRule="atLeast"/>
        <w:jc w:val="center"/>
        <w:rPr>
          <w:rFonts w:ascii="Times New Roman" w:eastAsia="Times New Roman" w:hAnsi="Times New Roman" w:cs="Times New Roman"/>
          <w:b/>
          <w:bCs/>
          <w:color w:val="000000"/>
          <w:sz w:val="36"/>
          <w:szCs w:val="36"/>
          <w:lang w:eastAsia="pl-PL"/>
        </w:rPr>
      </w:pPr>
      <w:r w:rsidRPr="002E2E00">
        <w:rPr>
          <w:rFonts w:ascii="Times New Roman" w:eastAsia="Times New Roman" w:hAnsi="Times New Roman" w:cs="Times New Roman"/>
          <w:b/>
          <w:bCs/>
          <w:color w:val="000000"/>
          <w:sz w:val="36"/>
          <w:szCs w:val="36"/>
          <w:u w:val="single"/>
          <w:lang w:eastAsia="pl-PL"/>
        </w:rPr>
        <w:t>ZAŁĄCZNIK I - INFORMACJE DOTYCZĄCE OFERT CZĘŚCIOWYCH</w:t>
      </w:r>
    </w:p>
    <w:p w:rsidR="008B4BB5" w:rsidRDefault="008B4BB5">
      <w:bookmarkStart w:id="0" w:name="_GoBack"/>
      <w:bookmarkEnd w:id="0"/>
    </w:p>
    <w:sectPr w:rsidR="008B4BB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7D7" w:rsidRDefault="001B67D7" w:rsidP="002E2E00">
      <w:pPr>
        <w:spacing w:after="0" w:line="240" w:lineRule="auto"/>
      </w:pPr>
      <w:r>
        <w:separator/>
      </w:r>
    </w:p>
  </w:endnote>
  <w:endnote w:type="continuationSeparator" w:id="0">
    <w:p w:rsidR="001B67D7" w:rsidRDefault="001B67D7" w:rsidP="002E2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4049485"/>
      <w:docPartObj>
        <w:docPartGallery w:val="Page Numbers (Bottom of Page)"/>
        <w:docPartUnique/>
      </w:docPartObj>
    </w:sdtPr>
    <w:sdtContent>
      <w:p w:rsidR="002E2E00" w:rsidRDefault="002E2E00">
        <w:pPr>
          <w:pStyle w:val="Stopka"/>
          <w:jc w:val="right"/>
        </w:pPr>
        <w:r>
          <w:fldChar w:fldCharType="begin"/>
        </w:r>
        <w:r>
          <w:instrText>PAGE   \* MERGEFORMAT</w:instrText>
        </w:r>
        <w:r>
          <w:fldChar w:fldCharType="separate"/>
        </w:r>
        <w:r>
          <w:rPr>
            <w:noProof/>
          </w:rPr>
          <w:t>21</w:t>
        </w:r>
        <w:r>
          <w:fldChar w:fldCharType="end"/>
        </w:r>
      </w:p>
    </w:sdtContent>
  </w:sdt>
  <w:p w:rsidR="002E2E00" w:rsidRDefault="002E2E0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7D7" w:rsidRDefault="001B67D7" w:rsidP="002E2E00">
      <w:pPr>
        <w:spacing w:after="0" w:line="240" w:lineRule="auto"/>
      </w:pPr>
      <w:r>
        <w:separator/>
      </w:r>
    </w:p>
  </w:footnote>
  <w:footnote w:type="continuationSeparator" w:id="0">
    <w:p w:rsidR="001B67D7" w:rsidRDefault="001B67D7" w:rsidP="002E2E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E00"/>
    <w:rsid w:val="001B67D7"/>
    <w:rsid w:val="002E2E00"/>
    <w:rsid w:val="008B4B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E2E0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E2E00"/>
  </w:style>
  <w:style w:type="paragraph" w:styleId="Stopka">
    <w:name w:val="footer"/>
    <w:basedOn w:val="Normalny"/>
    <w:link w:val="StopkaZnak"/>
    <w:uiPriority w:val="99"/>
    <w:unhideWhenUsed/>
    <w:rsid w:val="002E2E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E2E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E2E0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E2E00"/>
  </w:style>
  <w:style w:type="paragraph" w:styleId="Stopka">
    <w:name w:val="footer"/>
    <w:basedOn w:val="Normalny"/>
    <w:link w:val="StopkaZnak"/>
    <w:uiPriority w:val="99"/>
    <w:unhideWhenUsed/>
    <w:rsid w:val="002E2E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E2E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368603">
      <w:bodyDiv w:val="1"/>
      <w:marLeft w:val="0"/>
      <w:marRight w:val="0"/>
      <w:marTop w:val="0"/>
      <w:marBottom w:val="0"/>
      <w:divBdr>
        <w:top w:val="none" w:sz="0" w:space="0" w:color="auto"/>
        <w:left w:val="none" w:sz="0" w:space="0" w:color="auto"/>
        <w:bottom w:val="none" w:sz="0" w:space="0" w:color="auto"/>
        <w:right w:val="none" w:sz="0" w:space="0" w:color="auto"/>
      </w:divBdr>
      <w:divsChild>
        <w:div w:id="1754165117">
          <w:marLeft w:val="0"/>
          <w:marRight w:val="0"/>
          <w:marTop w:val="0"/>
          <w:marBottom w:val="0"/>
          <w:divBdr>
            <w:top w:val="none" w:sz="0" w:space="0" w:color="auto"/>
            <w:left w:val="none" w:sz="0" w:space="0" w:color="auto"/>
            <w:bottom w:val="none" w:sz="0" w:space="0" w:color="auto"/>
            <w:right w:val="none" w:sz="0" w:space="0" w:color="auto"/>
          </w:divBdr>
          <w:divsChild>
            <w:div w:id="886987017">
              <w:marLeft w:val="0"/>
              <w:marRight w:val="0"/>
              <w:marTop w:val="0"/>
              <w:marBottom w:val="0"/>
              <w:divBdr>
                <w:top w:val="none" w:sz="0" w:space="0" w:color="auto"/>
                <w:left w:val="none" w:sz="0" w:space="0" w:color="auto"/>
                <w:bottom w:val="none" w:sz="0" w:space="0" w:color="auto"/>
                <w:right w:val="none" w:sz="0" w:space="0" w:color="auto"/>
              </w:divBdr>
            </w:div>
            <w:div w:id="1265382580">
              <w:marLeft w:val="0"/>
              <w:marRight w:val="0"/>
              <w:marTop w:val="0"/>
              <w:marBottom w:val="0"/>
              <w:divBdr>
                <w:top w:val="none" w:sz="0" w:space="0" w:color="auto"/>
                <w:left w:val="none" w:sz="0" w:space="0" w:color="auto"/>
                <w:bottom w:val="none" w:sz="0" w:space="0" w:color="auto"/>
                <w:right w:val="none" w:sz="0" w:space="0" w:color="auto"/>
              </w:divBdr>
            </w:div>
            <w:div w:id="1896160813">
              <w:marLeft w:val="0"/>
              <w:marRight w:val="0"/>
              <w:marTop w:val="0"/>
              <w:marBottom w:val="0"/>
              <w:divBdr>
                <w:top w:val="none" w:sz="0" w:space="0" w:color="auto"/>
                <w:left w:val="none" w:sz="0" w:space="0" w:color="auto"/>
                <w:bottom w:val="none" w:sz="0" w:space="0" w:color="auto"/>
                <w:right w:val="none" w:sz="0" w:space="0" w:color="auto"/>
              </w:divBdr>
              <w:divsChild>
                <w:div w:id="1826896202">
                  <w:marLeft w:val="0"/>
                  <w:marRight w:val="0"/>
                  <w:marTop w:val="0"/>
                  <w:marBottom w:val="0"/>
                  <w:divBdr>
                    <w:top w:val="none" w:sz="0" w:space="0" w:color="auto"/>
                    <w:left w:val="none" w:sz="0" w:space="0" w:color="auto"/>
                    <w:bottom w:val="none" w:sz="0" w:space="0" w:color="auto"/>
                    <w:right w:val="none" w:sz="0" w:space="0" w:color="auto"/>
                  </w:divBdr>
                </w:div>
              </w:divsChild>
            </w:div>
            <w:div w:id="232080584">
              <w:marLeft w:val="0"/>
              <w:marRight w:val="0"/>
              <w:marTop w:val="0"/>
              <w:marBottom w:val="0"/>
              <w:divBdr>
                <w:top w:val="none" w:sz="0" w:space="0" w:color="auto"/>
                <w:left w:val="none" w:sz="0" w:space="0" w:color="auto"/>
                <w:bottom w:val="none" w:sz="0" w:space="0" w:color="auto"/>
                <w:right w:val="none" w:sz="0" w:space="0" w:color="auto"/>
              </w:divBdr>
              <w:divsChild>
                <w:div w:id="838085562">
                  <w:marLeft w:val="0"/>
                  <w:marRight w:val="0"/>
                  <w:marTop w:val="0"/>
                  <w:marBottom w:val="0"/>
                  <w:divBdr>
                    <w:top w:val="none" w:sz="0" w:space="0" w:color="auto"/>
                    <w:left w:val="none" w:sz="0" w:space="0" w:color="auto"/>
                    <w:bottom w:val="none" w:sz="0" w:space="0" w:color="auto"/>
                    <w:right w:val="none" w:sz="0" w:space="0" w:color="auto"/>
                  </w:divBdr>
                </w:div>
              </w:divsChild>
            </w:div>
            <w:div w:id="531066621">
              <w:marLeft w:val="0"/>
              <w:marRight w:val="0"/>
              <w:marTop w:val="0"/>
              <w:marBottom w:val="0"/>
              <w:divBdr>
                <w:top w:val="none" w:sz="0" w:space="0" w:color="auto"/>
                <w:left w:val="none" w:sz="0" w:space="0" w:color="auto"/>
                <w:bottom w:val="none" w:sz="0" w:space="0" w:color="auto"/>
                <w:right w:val="none" w:sz="0" w:space="0" w:color="auto"/>
              </w:divBdr>
              <w:divsChild>
                <w:div w:id="994459257">
                  <w:marLeft w:val="0"/>
                  <w:marRight w:val="0"/>
                  <w:marTop w:val="0"/>
                  <w:marBottom w:val="0"/>
                  <w:divBdr>
                    <w:top w:val="none" w:sz="0" w:space="0" w:color="auto"/>
                    <w:left w:val="none" w:sz="0" w:space="0" w:color="auto"/>
                    <w:bottom w:val="none" w:sz="0" w:space="0" w:color="auto"/>
                    <w:right w:val="none" w:sz="0" w:space="0" w:color="auto"/>
                  </w:divBdr>
                </w:div>
                <w:div w:id="1112475362">
                  <w:marLeft w:val="0"/>
                  <w:marRight w:val="0"/>
                  <w:marTop w:val="0"/>
                  <w:marBottom w:val="0"/>
                  <w:divBdr>
                    <w:top w:val="none" w:sz="0" w:space="0" w:color="auto"/>
                    <w:left w:val="none" w:sz="0" w:space="0" w:color="auto"/>
                    <w:bottom w:val="none" w:sz="0" w:space="0" w:color="auto"/>
                    <w:right w:val="none" w:sz="0" w:space="0" w:color="auto"/>
                  </w:divBdr>
                </w:div>
                <w:div w:id="74672375">
                  <w:marLeft w:val="0"/>
                  <w:marRight w:val="0"/>
                  <w:marTop w:val="0"/>
                  <w:marBottom w:val="0"/>
                  <w:divBdr>
                    <w:top w:val="none" w:sz="0" w:space="0" w:color="auto"/>
                    <w:left w:val="none" w:sz="0" w:space="0" w:color="auto"/>
                    <w:bottom w:val="none" w:sz="0" w:space="0" w:color="auto"/>
                    <w:right w:val="none" w:sz="0" w:space="0" w:color="auto"/>
                  </w:divBdr>
                </w:div>
                <w:div w:id="2045640811">
                  <w:marLeft w:val="0"/>
                  <w:marRight w:val="0"/>
                  <w:marTop w:val="0"/>
                  <w:marBottom w:val="0"/>
                  <w:divBdr>
                    <w:top w:val="none" w:sz="0" w:space="0" w:color="auto"/>
                    <w:left w:val="none" w:sz="0" w:space="0" w:color="auto"/>
                    <w:bottom w:val="none" w:sz="0" w:space="0" w:color="auto"/>
                    <w:right w:val="none" w:sz="0" w:space="0" w:color="auto"/>
                  </w:divBdr>
                </w:div>
              </w:divsChild>
            </w:div>
            <w:div w:id="301885166">
              <w:marLeft w:val="0"/>
              <w:marRight w:val="0"/>
              <w:marTop w:val="0"/>
              <w:marBottom w:val="0"/>
              <w:divBdr>
                <w:top w:val="none" w:sz="0" w:space="0" w:color="auto"/>
                <w:left w:val="none" w:sz="0" w:space="0" w:color="auto"/>
                <w:bottom w:val="none" w:sz="0" w:space="0" w:color="auto"/>
                <w:right w:val="none" w:sz="0" w:space="0" w:color="auto"/>
              </w:divBdr>
              <w:divsChild>
                <w:div w:id="342588144">
                  <w:marLeft w:val="0"/>
                  <w:marRight w:val="0"/>
                  <w:marTop w:val="0"/>
                  <w:marBottom w:val="0"/>
                  <w:divBdr>
                    <w:top w:val="none" w:sz="0" w:space="0" w:color="auto"/>
                    <w:left w:val="none" w:sz="0" w:space="0" w:color="auto"/>
                    <w:bottom w:val="none" w:sz="0" w:space="0" w:color="auto"/>
                    <w:right w:val="none" w:sz="0" w:space="0" w:color="auto"/>
                  </w:divBdr>
                </w:div>
                <w:div w:id="2009091889">
                  <w:marLeft w:val="0"/>
                  <w:marRight w:val="0"/>
                  <w:marTop w:val="0"/>
                  <w:marBottom w:val="0"/>
                  <w:divBdr>
                    <w:top w:val="none" w:sz="0" w:space="0" w:color="auto"/>
                    <w:left w:val="none" w:sz="0" w:space="0" w:color="auto"/>
                    <w:bottom w:val="none" w:sz="0" w:space="0" w:color="auto"/>
                    <w:right w:val="none" w:sz="0" w:space="0" w:color="auto"/>
                  </w:divBdr>
                </w:div>
                <w:div w:id="846797524">
                  <w:marLeft w:val="0"/>
                  <w:marRight w:val="0"/>
                  <w:marTop w:val="0"/>
                  <w:marBottom w:val="0"/>
                  <w:divBdr>
                    <w:top w:val="none" w:sz="0" w:space="0" w:color="auto"/>
                    <w:left w:val="none" w:sz="0" w:space="0" w:color="auto"/>
                    <w:bottom w:val="none" w:sz="0" w:space="0" w:color="auto"/>
                    <w:right w:val="none" w:sz="0" w:space="0" w:color="auto"/>
                  </w:divBdr>
                </w:div>
                <w:div w:id="1113325732">
                  <w:marLeft w:val="0"/>
                  <w:marRight w:val="0"/>
                  <w:marTop w:val="0"/>
                  <w:marBottom w:val="0"/>
                  <w:divBdr>
                    <w:top w:val="none" w:sz="0" w:space="0" w:color="auto"/>
                    <w:left w:val="none" w:sz="0" w:space="0" w:color="auto"/>
                    <w:bottom w:val="none" w:sz="0" w:space="0" w:color="auto"/>
                    <w:right w:val="none" w:sz="0" w:space="0" w:color="auto"/>
                  </w:divBdr>
                </w:div>
                <w:div w:id="172764610">
                  <w:marLeft w:val="0"/>
                  <w:marRight w:val="0"/>
                  <w:marTop w:val="0"/>
                  <w:marBottom w:val="0"/>
                  <w:divBdr>
                    <w:top w:val="none" w:sz="0" w:space="0" w:color="auto"/>
                    <w:left w:val="none" w:sz="0" w:space="0" w:color="auto"/>
                    <w:bottom w:val="none" w:sz="0" w:space="0" w:color="auto"/>
                    <w:right w:val="none" w:sz="0" w:space="0" w:color="auto"/>
                  </w:divBdr>
                </w:div>
                <w:div w:id="113405720">
                  <w:marLeft w:val="0"/>
                  <w:marRight w:val="0"/>
                  <w:marTop w:val="0"/>
                  <w:marBottom w:val="0"/>
                  <w:divBdr>
                    <w:top w:val="none" w:sz="0" w:space="0" w:color="auto"/>
                    <w:left w:val="none" w:sz="0" w:space="0" w:color="auto"/>
                    <w:bottom w:val="none" w:sz="0" w:space="0" w:color="auto"/>
                    <w:right w:val="none" w:sz="0" w:space="0" w:color="auto"/>
                  </w:divBdr>
                </w:div>
                <w:div w:id="410464673">
                  <w:marLeft w:val="0"/>
                  <w:marRight w:val="0"/>
                  <w:marTop w:val="0"/>
                  <w:marBottom w:val="0"/>
                  <w:divBdr>
                    <w:top w:val="none" w:sz="0" w:space="0" w:color="auto"/>
                    <w:left w:val="none" w:sz="0" w:space="0" w:color="auto"/>
                    <w:bottom w:val="none" w:sz="0" w:space="0" w:color="auto"/>
                    <w:right w:val="none" w:sz="0" w:space="0" w:color="auto"/>
                  </w:divBdr>
                </w:div>
              </w:divsChild>
            </w:div>
            <w:div w:id="1881211481">
              <w:marLeft w:val="0"/>
              <w:marRight w:val="0"/>
              <w:marTop w:val="0"/>
              <w:marBottom w:val="0"/>
              <w:divBdr>
                <w:top w:val="none" w:sz="0" w:space="0" w:color="auto"/>
                <w:left w:val="none" w:sz="0" w:space="0" w:color="auto"/>
                <w:bottom w:val="none" w:sz="0" w:space="0" w:color="auto"/>
                <w:right w:val="none" w:sz="0" w:space="0" w:color="auto"/>
              </w:divBdr>
              <w:divsChild>
                <w:div w:id="1511794752">
                  <w:marLeft w:val="0"/>
                  <w:marRight w:val="0"/>
                  <w:marTop w:val="0"/>
                  <w:marBottom w:val="0"/>
                  <w:divBdr>
                    <w:top w:val="none" w:sz="0" w:space="0" w:color="auto"/>
                    <w:left w:val="none" w:sz="0" w:space="0" w:color="auto"/>
                    <w:bottom w:val="none" w:sz="0" w:space="0" w:color="auto"/>
                    <w:right w:val="none" w:sz="0" w:space="0" w:color="auto"/>
                  </w:divBdr>
                </w:div>
                <w:div w:id="1777676791">
                  <w:marLeft w:val="0"/>
                  <w:marRight w:val="0"/>
                  <w:marTop w:val="0"/>
                  <w:marBottom w:val="0"/>
                  <w:divBdr>
                    <w:top w:val="none" w:sz="0" w:space="0" w:color="auto"/>
                    <w:left w:val="none" w:sz="0" w:space="0" w:color="auto"/>
                    <w:bottom w:val="none" w:sz="0" w:space="0" w:color="auto"/>
                    <w:right w:val="none" w:sz="0" w:space="0" w:color="auto"/>
                  </w:divBdr>
                </w:div>
              </w:divsChild>
            </w:div>
            <w:div w:id="2039349604">
              <w:marLeft w:val="0"/>
              <w:marRight w:val="0"/>
              <w:marTop w:val="0"/>
              <w:marBottom w:val="0"/>
              <w:divBdr>
                <w:top w:val="none" w:sz="0" w:space="0" w:color="auto"/>
                <w:left w:val="none" w:sz="0" w:space="0" w:color="auto"/>
                <w:bottom w:val="none" w:sz="0" w:space="0" w:color="auto"/>
                <w:right w:val="none" w:sz="0" w:space="0" w:color="auto"/>
              </w:divBdr>
              <w:divsChild>
                <w:div w:id="542403203">
                  <w:marLeft w:val="0"/>
                  <w:marRight w:val="0"/>
                  <w:marTop w:val="0"/>
                  <w:marBottom w:val="0"/>
                  <w:divBdr>
                    <w:top w:val="none" w:sz="0" w:space="0" w:color="auto"/>
                    <w:left w:val="none" w:sz="0" w:space="0" w:color="auto"/>
                    <w:bottom w:val="none" w:sz="0" w:space="0" w:color="auto"/>
                    <w:right w:val="none" w:sz="0" w:space="0" w:color="auto"/>
                  </w:divBdr>
                </w:div>
                <w:div w:id="1087771656">
                  <w:marLeft w:val="0"/>
                  <w:marRight w:val="0"/>
                  <w:marTop w:val="0"/>
                  <w:marBottom w:val="0"/>
                  <w:divBdr>
                    <w:top w:val="none" w:sz="0" w:space="0" w:color="auto"/>
                    <w:left w:val="none" w:sz="0" w:space="0" w:color="auto"/>
                    <w:bottom w:val="none" w:sz="0" w:space="0" w:color="auto"/>
                    <w:right w:val="none" w:sz="0" w:space="0" w:color="auto"/>
                  </w:divBdr>
                </w:div>
                <w:div w:id="1942302337">
                  <w:marLeft w:val="0"/>
                  <w:marRight w:val="0"/>
                  <w:marTop w:val="0"/>
                  <w:marBottom w:val="0"/>
                  <w:divBdr>
                    <w:top w:val="none" w:sz="0" w:space="0" w:color="auto"/>
                    <w:left w:val="none" w:sz="0" w:space="0" w:color="auto"/>
                    <w:bottom w:val="none" w:sz="0" w:space="0" w:color="auto"/>
                    <w:right w:val="none" w:sz="0" w:space="0" w:color="auto"/>
                  </w:divBdr>
                </w:div>
                <w:div w:id="662053192">
                  <w:marLeft w:val="0"/>
                  <w:marRight w:val="0"/>
                  <w:marTop w:val="0"/>
                  <w:marBottom w:val="0"/>
                  <w:divBdr>
                    <w:top w:val="none" w:sz="0" w:space="0" w:color="auto"/>
                    <w:left w:val="none" w:sz="0" w:space="0" w:color="auto"/>
                    <w:bottom w:val="none" w:sz="0" w:space="0" w:color="auto"/>
                    <w:right w:val="none" w:sz="0" w:space="0" w:color="auto"/>
                  </w:divBdr>
                </w:div>
                <w:div w:id="1565752724">
                  <w:marLeft w:val="0"/>
                  <w:marRight w:val="0"/>
                  <w:marTop w:val="0"/>
                  <w:marBottom w:val="0"/>
                  <w:divBdr>
                    <w:top w:val="none" w:sz="0" w:space="0" w:color="auto"/>
                    <w:left w:val="none" w:sz="0" w:space="0" w:color="auto"/>
                    <w:bottom w:val="none" w:sz="0" w:space="0" w:color="auto"/>
                    <w:right w:val="none" w:sz="0" w:space="0" w:color="auto"/>
                  </w:divBdr>
                </w:div>
                <w:div w:id="1315522660">
                  <w:marLeft w:val="0"/>
                  <w:marRight w:val="0"/>
                  <w:marTop w:val="0"/>
                  <w:marBottom w:val="0"/>
                  <w:divBdr>
                    <w:top w:val="none" w:sz="0" w:space="0" w:color="auto"/>
                    <w:left w:val="none" w:sz="0" w:space="0" w:color="auto"/>
                    <w:bottom w:val="none" w:sz="0" w:space="0" w:color="auto"/>
                    <w:right w:val="none" w:sz="0" w:space="0" w:color="auto"/>
                  </w:divBdr>
                </w:div>
                <w:div w:id="1291015677">
                  <w:marLeft w:val="0"/>
                  <w:marRight w:val="0"/>
                  <w:marTop w:val="0"/>
                  <w:marBottom w:val="0"/>
                  <w:divBdr>
                    <w:top w:val="none" w:sz="0" w:space="0" w:color="auto"/>
                    <w:left w:val="none" w:sz="0" w:space="0" w:color="auto"/>
                    <w:bottom w:val="none" w:sz="0" w:space="0" w:color="auto"/>
                    <w:right w:val="none" w:sz="0" w:space="0" w:color="auto"/>
                  </w:divBdr>
                </w:div>
              </w:divsChild>
            </w:div>
            <w:div w:id="146827234">
              <w:marLeft w:val="0"/>
              <w:marRight w:val="0"/>
              <w:marTop w:val="0"/>
              <w:marBottom w:val="0"/>
              <w:divBdr>
                <w:top w:val="none" w:sz="0" w:space="0" w:color="auto"/>
                <w:left w:val="none" w:sz="0" w:space="0" w:color="auto"/>
                <w:bottom w:val="none" w:sz="0" w:space="0" w:color="auto"/>
                <w:right w:val="none" w:sz="0" w:space="0" w:color="auto"/>
              </w:divBdr>
              <w:divsChild>
                <w:div w:id="1480684969">
                  <w:marLeft w:val="0"/>
                  <w:marRight w:val="0"/>
                  <w:marTop w:val="0"/>
                  <w:marBottom w:val="0"/>
                  <w:divBdr>
                    <w:top w:val="none" w:sz="0" w:space="0" w:color="auto"/>
                    <w:left w:val="none" w:sz="0" w:space="0" w:color="auto"/>
                    <w:bottom w:val="none" w:sz="0" w:space="0" w:color="auto"/>
                    <w:right w:val="none" w:sz="0" w:space="0" w:color="auto"/>
                  </w:divBdr>
                </w:div>
                <w:div w:id="278684731">
                  <w:marLeft w:val="0"/>
                  <w:marRight w:val="0"/>
                  <w:marTop w:val="0"/>
                  <w:marBottom w:val="0"/>
                  <w:divBdr>
                    <w:top w:val="none" w:sz="0" w:space="0" w:color="auto"/>
                    <w:left w:val="none" w:sz="0" w:space="0" w:color="auto"/>
                    <w:bottom w:val="none" w:sz="0" w:space="0" w:color="auto"/>
                    <w:right w:val="none" w:sz="0" w:space="0" w:color="auto"/>
                  </w:divBdr>
                </w:div>
                <w:div w:id="1301570637">
                  <w:marLeft w:val="0"/>
                  <w:marRight w:val="0"/>
                  <w:marTop w:val="0"/>
                  <w:marBottom w:val="0"/>
                  <w:divBdr>
                    <w:top w:val="none" w:sz="0" w:space="0" w:color="auto"/>
                    <w:left w:val="none" w:sz="0" w:space="0" w:color="auto"/>
                    <w:bottom w:val="none" w:sz="0" w:space="0" w:color="auto"/>
                    <w:right w:val="none" w:sz="0" w:space="0" w:color="auto"/>
                  </w:divBdr>
                </w:div>
                <w:div w:id="384180527">
                  <w:marLeft w:val="0"/>
                  <w:marRight w:val="0"/>
                  <w:marTop w:val="0"/>
                  <w:marBottom w:val="0"/>
                  <w:divBdr>
                    <w:top w:val="none" w:sz="0" w:space="0" w:color="auto"/>
                    <w:left w:val="none" w:sz="0" w:space="0" w:color="auto"/>
                    <w:bottom w:val="none" w:sz="0" w:space="0" w:color="auto"/>
                    <w:right w:val="none" w:sz="0" w:space="0" w:color="auto"/>
                  </w:divBdr>
                </w:div>
                <w:div w:id="158007725">
                  <w:marLeft w:val="0"/>
                  <w:marRight w:val="0"/>
                  <w:marTop w:val="0"/>
                  <w:marBottom w:val="0"/>
                  <w:divBdr>
                    <w:top w:val="none" w:sz="0" w:space="0" w:color="auto"/>
                    <w:left w:val="none" w:sz="0" w:space="0" w:color="auto"/>
                    <w:bottom w:val="none" w:sz="0" w:space="0" w:color="auto"/>
                    <w:right w:val="none" w:sz="0" w:space="0" w:color="auto"/>
                  </w:divBdr>
                </w:div>
                <w:div w:id="1628001282">
                  <w:marLeft w:val="0"/>
                  <w:marRight w:val="0"/>
                  <w:marTop w:val="0"/>
                  <w:marBottom w:val="0"/>
                  <w:divBdr>
                    <w:top w:val="none" w:sz="0" w:space="0" w:color="auto"/>
                    <w:left w:val="none" w:sz="0" w:space="0" w:color="auto"/>
                    <w:bottom w:val="none" w:sz="0" w:space="0" w:color="auto"/>
                    <w:right w:val="none" w:sz="0" w:space="0" w:color="auto"/>
                  </w:divBdr>
                </w:div>
                <w:div w:id="2089112362">
                  <w:marLeft w:val="0"/>
                  <w:marRight w:val="0"/>
                  <w:marTop w:val="0"/>
                  <w:marBottom w:val="0"/>
                  <w:divBdr>
                    <w:top w:val="none" w:sz="0" w:space="0" w:color="auto"/>
                    <w:left w:val="none" w:sz="0" w:space="0" w:color="auto"/>
                    <w:bottom w:val="none" w:sz="0" w:space="0" w:color="auto"/>
                    <w:right w:val="none" w:sz="0" w:space="0" w:color="auto"/>
                  </w:divBdr>
                </w:div>
                <w:div w:id="208255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4430</Words>
  <Characters>26581</Characters>
  <Application>Microsoft Office Word</Application>
  <DocSecurity>0</DocSecurity>
  <Lines>221</Lines>
  <Paragraphs>61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30950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Zbigniew Kawałek</dc:creator>
  <cp:lastModifiedBy>Zbigniew Kawałek</cp:lastModifiedBy>
  <cp:revision>1</cp:revision>
  <dcterms:created xsi:type="dcterms:W3CDTF">2018-08-10T10:17:00Z</dcterms:created>
  <dcterms:modified xsi:type="dcterms:W3CDTF">2018-08-10T10:18:00Z</dcterms:modified>
</cp:coreProperties>
</file>