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34" w:rsidRPr="000E5134" w:rsidRDefault="000E5134" w:rsidP="000E5134">
      <w:pPr>
        <w:jc w:val="right"/>
        <w:rPr>
          <w:color w:val="FF0000"/>
        </w:rPr>
      </w:pPr>
      <w:r w:rsidRPr="000E5134">
        <w:rPr>
          <w:color w:val="FF0000"/>
        </w:rPr>
        <w:t>Załącznik nr 5 do SIWZ</w:t>
      </w:r>
    </w:p>
    <w:p w:rsidR="006E7556" w:rsidRDefault="006E7556" w:rsidP="006E7556">
      <w:pPr>
        <w:jc w:val="center"/>
        <w:rPr>
          <w:b/>
        </w:rPr>
      </w:pPr>
      <w:r>
        <w:rPr>
          <w:b/>
        </w:rPr>
        <w:t>PAKIET nr 1</w:t>
      </w:r>
    </w:p>
    <w:p w:rsidR="006E7556" w:rsidRDefault="006E7556" w:rsidP="006E7556">
      <w:pPr>
        <w:rPr>
          <w:b/>
        </w:rPr>
      </w:pPr>
      <w:r>
        <w:rPr>
          <w:b/>
        </w:rPr>
        <w:t xml:space="preserve">Aparat do znieczulenia </w:t>
      </w:r>
    </w:p>
    <w:p w:rsidR="006E7556" w:rsidRDefault="006E7556" w:rsidP="006E7556">
      <w:pPr>
        <w:rPr>
          <w:b/>
        </w:rPr>
      </w:pPr>
      <w:r w:rsidRPr="00733684">
        <w:rPr>
          <w:b/>
        </w:rPr>
        <w:t xml:space="preserve"> Opis przedmiotu zamówienia wraz z wymaganiami minimalnymi, granicznymi</w:t>
      </w:r>
    </w:p>
    <w:p w:rsidR="006E7556" w:rsidRPr="00733684" w:rsidRDefault="006E7556" w:rsidP="006E7556">
      <w:pPr>
        <w:rPr>
          <w:b/>
        </w:rPr>
      </w:pPr>
      <w:r w:rsidRPr="00733684">
        <w:rPr>
          <w:b/>
        </w:rPr>
        <w:t>1.</w:t>
      </w:r>
      <w:r w:rsidRPr="00733684">
        <w:rPr>
          <w:b/>
        </w:rPr>
        <w:tab/>
        <w:t xml:space="preserve">Aparat do znieczulania z </w:t>
      </w:r>
      <w:proofErr w:type="gramStart"/>
      <w:r w:rsidRPr="00733684">
        <w:rPr>
          <w:b/>
        </w:rPr>
        <w:t xml:space="preserve">monitorowaniem  - 1 </w:t>
      </w:r>
      <w:proofErr w:type="spellStart"/>
      <w:r w:rsidRPr="00733684">
        <w:rPr>
          <w:b/>
        </w:rPr>
        <w:t>kpl</w:t>
      </w:r>
      <w:proofErr w:type="spellEnd"/>
      <w:proofErr w:type="gramEnd"/>
    </w:p>
    <w:p w:rsidR="006E7556" w:rsidRPr="00733684" w:rsidRDefault="006E7556" w:rsidP="006E7556">
      <w:pPr>
        <w:rPr>
          <w:b/>
        </w:rPr>
      </w:pPr>
      <w:r w:rsidRPr="00733684">
        <w:rPr>
          <w:b/>
        </w:rPr>
        <w:tab/>
        <w:t>Producent/Kraj:</w:t>
      </w:r>
      <w:r>
        <w:rPr>
          <w:b/>
        </w:rPr>
        <w:t xml:space="preserve"> ………………………….</w:t>
      </w:r>
    </w:p>
    <w:p w:rsidR="006E7556" w:rsidRDefault="006E7556" w:rsidP="006E7556">
      <w:pPr>
        <w:rPr>
          <w:b/>
        </w:rPr>
      </w:pPr>
      <w:r w:rsidRPr="00733684">
        <w:rPr>
          <w:b/>
        </w:rPr>
        <w:tab/>
        <w:t>Model/Typ:</w:t>
      </w:r>
      <w:r>
        <w:rPr>
          <w:b/>
        </w:rPr>
        <w:t xml:space="preserve"> ……………………………</w:t>
      </w:r>
    </w:p>
    <w:tbl>
      <w:tblPr>
        <w:tblW w:w="9924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4648"/>
        <w:gridCol w:w="1137"/>
        <w:gridCol w:w="1134"/>
        <w:gridCol w:w="2268"/>
      </w:tblGrid>
      <w:tr w:rsidR="00821CE0" w:rsidRPr="00381514" w:rsidTr="00A14B25">
        <w:trPr>
          <w:trHeight w:val="780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Parametry minimalne 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Wymóg graniczny TAK/NIE podać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55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Zasady oceny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Przyznane pkt.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OPIS parametry oferowane /Wypełnia Wykonawca/</w:t>
            </w:r>
          </w:p>
        </w:tc>
      </w:tr>
      <w:tr w:rsidR="00821CE0" w:rsidRPr="00381514" w:rsidTr="00A14B25">
        <w:trPr>
          <w:trHeight w:val="27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Parametry podstawowe/ogólne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Rok produkcji (aparat nowy/ nie powystawowy) - 2018: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TAK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wymiary</w:t>
            </w:r>
            <w:proofErr w:type="gram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zewnętrzne (wys. x szer. x gł.) (cm)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podać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E0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asa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kg</w:t>
            </w:r>
          </w:p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130 kg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130 kg – 0 pkt. poniżej 130 kg – 1 pkt.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E0" w:rsidRPr="00381514" w:rsidRDefault="00821CE0" w:rsidP="00A14B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Zasilanie dostosowane </w:t>
            </w:r>
            <w:proofErr w:type="gram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 230 V</w:t>
            </w:r>
            <w:proofErr w:type="gram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50 </w:t>
            </w:r>
            <w:proofErr w:type="spell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Hz</w:t>
            </w:r>
            <w:proofErr w:type="spell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Wyposażony w blat do pisania i min. dwie szuflady na akcesoria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Wbudowane gniazda elektryczne 230V na tylnej ścianie aparatu (min.4 gniazda)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Zasilanie gazowe z sieci centralnej (N2O, O2, powietrze)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Awaryjne zasilanie gazowe z butli (N2O, O2)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Awaryjne zasilanie elektryczne całego systemu na minim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 80 minut w warunkach standard</w:t>
            </w: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owych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776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Ssak iniektorowy z regulacją siły ssania i zbiornikiem na wydzieliny o poj. Min.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0,5 do max. </w:t>
            </w: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0,7 l oraz minimum jednym zapasowym wymiennym zbiornikiem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TAK, podać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Pojemność zbiornika 0,5 litr – 0 pkt. Pojemność zbiornika 0,7 litr – 1 pkt.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76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Uchwyty do przynajmniej dwóch parowników mocowanych jednocześnie typu </w:t>
            </w:r>
            <w:proofErr w:type="spell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Selectatec</w:t>
            </w:r>
            <w:proofErr w:type="spell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 </w:t>
            </w:r>
            <w:proofErr w:type="spell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Draeger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Blokada uniemożliwiająca jednoczesną podaż dwóch środków wziewnych jednocześnie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76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Ujście gazów do prowadzenia wentylacji z użyciem zestawu: np.. </w:t>
            </w:r>
            <w:proofErr w:type="spell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Küna</w:t>
            </w:r>
            <w:proofErr w:type="spell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Jackson </w:t>
            </w:r>
            <w:proofErr w:type="spell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Rees´a</w:t>
            </w:r>
            <w:proofErr w:type="spell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(</w:t>
            </w:r>
            <w:proofErr w:type="spell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baina</w:t>
            </w:r>
            <w:proofErr w:type="spell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bez rozłączania układu okrężnego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7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System dystrybucji gazów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76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Precyzyjne, podwójne, podświetlane przepływomierze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typu rotametrów</w:t>
            </w: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tlenu, podtlenku azotu i powietrza. Wbudowana </w:t>
            </w: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regulacja oświetlenia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76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automatycznego utrzymywania stężenia tlenu w mieszaninie oddechowej powyżej 25% +/- 2%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76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Przepływomierze umożliwiające podaż gazów w systemie anestezji z niskimi i minimalnymi przepływami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76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Wbudowany dodatkowy przepływomierz do podawania tlenu przez maskę podczas znieczuleń przewodowych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7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Układ oddechowy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6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Kompaktowy układ oddechowy okrężny do wentylacji dorosłych i dzieci o niskiej podatności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76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Układ oddechowy o prostej budowie, łatwy </w:t>
            </w:r>
            <w:proofErr w:type="gram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 wymiany</w:t>
            </w:r>
            <w:proofErr w:type="gram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sterylizacji pozbawiony lateksu całkowita pojemność nie większa niż 4,0 L.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Przystosowany do prowadzenia znieczulenia w systemach półotwartym i półzamkniętym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Obejście tlenowe o dużej wydajności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76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Wielorazowy </w:t>
            </w:r>
            <w:proofErr w:type="spell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autoklawowalny</w:t>
            </w:r>
            <w:proofErr w:type="spell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pochłaniacz dwutlenku węgla pojemności maks. 1,5 l o obudowie przeziernej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Eliminacja gazów </w:t>
            </w:r>
            <w:proofErr w:type="spell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poanestetycznych</w:t>
            </w:r>
            <w:proofErr w:type="spell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poza salę operacyjną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127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Widoczność zastawki </w:t>
            </w:r>
            <w:proofErr w:type="gram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wdechowej</w:t>
            </w:r>
            <w:proofErr w:type="gram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wydechowej, dostęp do płatków zastawki wdechowej i wydechowej przez użytkownika bez konieczności używania dodatkowych narzędzi, wzywania wyspecjalizowanego serwisu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Ciśnieniowa zastawka bezpieczeństwa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7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Respirator anestetyczny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Ekran do prezentacji parametrów wentylacji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7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</w:t>
            </w:r>
          </w:p>
        </w:tc>
        <w:tc>
          <w:tcPr>
            <w:tcW w:w="4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Tryby wentylacji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</w:t>
            </w:r>
            <w:proofErr w:type="gram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prowadzenia wentylacji ręcznej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tryb</w:t>
            </w:r>
            <w:proofErr w:type="gram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wentylacji ciśnieniowo zmienny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tryb</w:t>
            </w:r>
            <w:proofErr w:type="gram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wentylacji objętościowo zmienny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minimalny</w:t>
            </w:r>
            <w:proofErr w:type="gram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zakres PEEP minimum od 4 do 30 cm H2O (podać zakres)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obrazowanie</w:t>
            </w:r>
            <w:proofErr w:type="gram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krzywej ciśnienia w drogach oddechowych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7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VI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Regulacje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4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Regulacja stosunku wdechu do wydechu - min</w:t>
            </w:r>
            <w:proofErr w:type="gram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2:1 do</w:t>
            </w:r>
            <w:proofErr w:type="gram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1:4 (podać zakres)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76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Regulacja częstości oddechu min. od 4 do 65 /min wentylacja objętościowa i ciśnieniowa (podać zakres)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objętości oddechowej min. od 50 do 1400ml wentylacja objętościowa (podać zakres)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Regulacja ciśnienia wdechu przy PCV min: od 10 do 50cm H2O (podać zakres)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Regulowana płynnie lub skokowo pauza </w:t>
            </w:r>
            <w:proofErr w:type="gram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wdechowa</w:t>
            </w:r>
            <w:proofErr w:type="gram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zakresie min 5 - 55%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podać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Regulacja płynna – 1 pkt.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regulacja skokowa -0 pkt.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</w:tr>
      <w:tr w:rsidR="00821CE0" w:rsidRPr="00381514" w:rsidTr="00A14B25">
        <w:trPr>
          <w:trHeight w:val="27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VII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Alarmy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Niskiej i wysokiej objętości minutowej i objętości TV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Alarm minimalnego i maksymalnego ciśnienia </w:t>
            </w:r>
            <w:proofErr w:type="gram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wdechowego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Alarm braku zasilania w energię elektryczną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Alarm braku zasilania w gazy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Alarm </w:t>
            </w:r>
            <w:proofErr w:type="spell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apnea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7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VIII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Pomiary i obrazowanie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Stężenie tlenu w gazach </w:t>
            </w:r>
            <w:proofErr w:type="gram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wdechowych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Pomiar objętości oddechowej TV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Pomiar pojemności minutowej MV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Pomiar częstotliwości oddechowej f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Ciśnienia szczytowego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Ciśnienia plateau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Ciśnienia średniego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Ciśnienia PEEP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Częstość oddychania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7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komunikacja</w:t>
            </w:r>
            <w:proofErr w:type="gram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aparatem w języku polskim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instrukcja</w:t>
            </w:r>
            <w:proofErr w:type="gram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języku polskim przy dostawie urządzenia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7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Monitor pacjenta do aparatu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Producent / model, typ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podać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127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 modułowy - dotyczy sprzętu i oprogramowania. Poszczególne moduły pomiarowe i programowe przenoszone między monitorami bez udziału serwisu. Wszystkie mierzone parametry dostępne w modułach pomiarowych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76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System umożliwiający automatyczną </w:t>
            </w:r>
            <w:proofErr w:type="gram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konfigurację  monitora</w:t>
            </w:r>
            <w:proofErr w:type="gram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celu dopasowania do wymagań różnych stanowisk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7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XI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Ekran 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76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Kolorowy ekran, płaski pojedynczy panel LCD TFT </w:t>
            </w:r>
            <w:proofErr w:type="gram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wysokiej jakości</w:t>
            </w:r>
            <w:proofErr w:type="gram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 przekątnej ekranu min 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max. 12”</w:t>
            </w: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rozdzielczości min 800 x 600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TAK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podać.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Ekran o przekątnej 12” – 1 pkt. poniżej 12” – 0 pkt.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Opisy i komunikaty ekranowe w języku polskim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7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XII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Zasilanie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Sieciowe dostosowane do 230V 50Hz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7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XIII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Mocowanie monitora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76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Wygodne i bezpieczne mocowanie zestawu do aparatu, umożliwiające łatwe dopasowanie położenia ekranu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7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XIV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Parametry mierzone, moduły pomiarowe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EKG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Pomiar częstości akcji serca: zakres min 30 - 250/min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Monitorowanie 3 i jednocześnie 7 </w:t>
            </w:r>
            <w:proofErr w:type="spell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odprowadzeń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40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Filtr zakłóceń elektrochirurgicznych w komplecie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Analiza częstości akcji serca i arytmii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Podstawowa analiza arytmii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76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Pomiar oddechu metodą </w:t>
            </w:r>
            <w:proofErr w:type="spell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imedancyjną</w:t>
            </w:r>
            <w:proofErr w:type="spell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zakresie min od 5 do 12/min, wyświetlane wartości cyfrowe i fala oddechu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Saturacja (SPO2)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Przewód interfejsowy i standardowy czujnik na palec w komplecie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76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monitorowania zapewniający poprawne pomiary przy słabym lub zakłóconym sygnale w zakresie 1 - 100%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Nieinwazyjny pomiar ciśnienia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Metoda oscylometryczna; pomiar ręczny i automatyczny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112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Pomiar automatyczny z regulowanym interwałem w zakresie min 1-120 min. Prezentacja wartości: skurczowej, rozkurczowej oraz średniej. Pomiar rytmu serca: min 30 - 24 ud/min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76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komplecie przewód i zestaw mankietów dla dorosłych -trzy rozmiary, mankiet dla dzieci, mankiety pomiarowe bez lateksu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Pomiar temperatury, dwa tory pomiarowe, różnica temperatur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Dwa czujniki temperatury: powierzchniowy i </w:t>
            </w:r>
            <w:proofErr w:type="spell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rektalny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Inwazyjny pomiar ciśnienia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Minimum dwa tory pomiarowe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pomiaru i wpisania nazw różnych ciśnień, w tym ciśnienia śródczaszkowego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7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XV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Prezentacja graficzna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Prezentacja prężności dwutlenku </w:t>
            </w:r>
            <w:proofErr w:type="gram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węgla CO</w:t>
            </w:r>
            <w:proofErr w:type="gram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 w strumieniu wdechowym i wydechowym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Prezentacja stężeń </w:t>
            </w:r>
            <w:proofErr w:type="gram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wdechowych</w:t>
            </w:r>
            <w:proofErr w:type="gram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wydechowych tlenu w gazach oddechowych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10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Pomiar i prezentacja stężenia środków anestetycznych dla mieszaniny wdechowej i wydechowej dla: podtlenku azotu, </w:t>
            </w:r>
            <w:proofErr w:type="spellStart"/>
            <w:proofErr w:type="gram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izofluranu</w:t>
            </w:r>
            <w:proofErr w:type="spell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 </w:t>
            </w:r>
            <w:proofErr w:type="spell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sevofluranu</w:t>
            </w:r>
            <w:proofErr w:type="spellEnd"/>
            <w:proofErr w:type="gram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halotanu</w:t>
            </w:r>
            <w:proofErr w:type="spell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desfluranu</w:t>
            </w:r>
            <w:proofErr w:type="spell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oraz MAC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Obrazowanie krzywej koncentracji anestetyku wziewnego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7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XVI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Układy alarmowe najważniejszych parametrów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szybkiego ustawienia granic alarmowych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Alarmy na przynajmniej 3 poziomach ważności, opisać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Trendy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Minimum 24 godzinne trendy wszystkich mierzonych parametrów, w postaci tabel i wykresów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29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Moduł monitorowania zwiotczenia nerwowo mięśniowego - moduł monitora sterowany z poziomu monitora anestezjologicznego z menu w języku polskim trendy graficzne i tabelaryczne wyświetlane na </w:t>
            </w:r>
            <w:proofErr w:type="gramStart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monitorze  - pomiar</w:t>
            </w:r>
            <w:proofErr w:type="gramEnd"/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 wykorzystaniem stymulacji serią poczwórnej TOF, pomiar z wykorzystaniem metody pojedynczej stymulacji, stymulacja salwą podwójną. Moduł wymienny między monitorami.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76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Możliwość rozbudowy o moduł pomiaru wydatku energetycznego EE oraz wskaźnika oddechowego RQ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 i aparat do znieczulenia jednego producenta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Instalacja, przekazanie do użytku wraz z szkoleniem personelu medycznego na koszt Wykonawcy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51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Instrukcja obsługi w języku polskim (dostawa z aparatem)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21CE0" w:rsidRPr="00381514" w:rsidTr="00A14B25">
        <w:trPr>
          <w:trHeight w:val="25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Okres gwarancji min 24 miesiące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E0" w:rsidRPr="00381514" w:rsidRDefault="00821CE0" w:rsidP="00A14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815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821CE0" w:rsidRPr="00733684" w:rsidRDefault="00821CE0" w:rsidP="006E7556">
      <w:pPr>
        <w:rPr>
          <w:b/>
        </w:rPr>
      </w:pPr>
      <w:r>
        <w:rPr>
          <w:b/>
        </w:rPr>
        <w:t>Maksymalna ilo</w:t>
      </w:r>
      <w:r>
        <w:rPr>
          <w:b/>
        </w:rPr>
        <w:t>ść pkt. w kryterium jakości  - 4</w:t>
      </w:r>
      <w:bookmarkStart w:id="0" w:name="_GoBack"/>
      <w:bookmarkEnd w:id="0"/>
      <w:r>
        <w:rPr>
          <w:b/>
        </w:rPr>
        <w:t xml:space="preserve"> pkt.</w:t>
      </w:r>
    </w:p>
    <w:p w:rsidR="006E7556" w:rsidRPr="00453122" w:rsidRDefault="006E7556" w:rsidP="006E7556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 w:rsidRPr="00453122">
        <w:rPr>
          <w:rFonts w:ascii="Arial" w:hAnsi="Arial" w:cs="Arial"/>
          <w:sz w:val="18"/>
          <w:szCs w:val="18"/>
        </w:rPr>
        <w:t xml:space="preserve">Szkolenie personelu Zamawiającego w zakresie obsługi aparatu (szczegóły odnośnie terminów podziału godzin szkolenia zostaną </w:t>
      </w:r>
      <w:proofErr w:type="gramStart"/>
      <w:r w:rsidRPr="00453122">
        <w:rPr>
          <w:rFonts w:ascii="Arial" w:hAnsi="Arial" w:cs="Arial"/>
          <w:sz w:val="18"/>
          <w:szCs w:val="18"/>
        </w:rPr>
        <w:t>ustalone  z</w:t>
      </w:r>
      <w:proofErr w:type="gramEnd"/>
      <w:r w:rsidRPr="00453122">
        <w:rPr>
          <w:rFonts w:ascii="Arial" w:hAnsi="Arial" w:cs="Arial"/>
          <w:sz w:val="18"/>
          <w:szCs w:val="18"/>
        </w:rPr>
        <w:t xml:space="preserve"> wybranym Wykonawcą)</w:t>
      </w:r>
    </w:p>
    <w:p w:rsidR="006E7556" w:rsidRPr="00453122" w:rsidRDefault="006E7556" w:rsidP="006E7556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 w:rsidRPr="00453122">
        <w:rPr>
          <w:rFonts w:ascii="Arial" w:hAnsi="Arial" w:cs="Arial"/>
          <w:sz w:val="18"/>
          <w:szCs w:val="18"/>
        </w:rPr>
        <w:t xml:space="preserve">Minimalna pełna gwarancja na całość urządzenia/aparatu 24 </w:t>
      </w:r>
      <w:proofErr w:type="gramStart"/>
      <w:r w:rsidRPr="00453122">
        <w:rPr>
          <w:rFonts w:ascii="Arial" w:hAnsi="Arial" w:cs="Arial"/>
          <w:sz w:val="18"/>
          <w:szCs w:val="18"/>
        </w:rPr>
        <w:t>miesiące  -  Obejmująca</w:t>
      </w:r>
      <w:proofErr w:type="gramEnd"/>
      <w:r w:rsidRPr="00453122">
        <w:rPr>
          <w:rFonts w:ascii="Arial" w:hAnsi="Arial" w:cs="Arial"/>
          <w:sz w:val="18"/>
          <w:szCs w:val="18"/>
        </w:rPr>
        <w:t xml:space="preserve">:  bezpłatna obsługa serwisowa i wymiana części;  Naprawa urządzenia w terminie max. </w:t>
      </w:r>
      <w:r w:rsidR="00453122">
        <w:rPr>
          <w:rFonts w:ascii="Arial" w:hAnsi="Arial" w:cs="Arial"/>
          <w:sz w:val="18"/>
          <w:szCs w:val="18"/>
        </w:rPr>
        <w:t>5</w:t>
      </w:r>
      <w:r w:rsidRPr="00453122">
        <w:rPr>
          <w:rFonts w:ascii="Arial" w:hAnsi="Arial" w:cs="Arial"/>
          <w:sz w:val="18"/>
          <w:szCs w:val="18"/>
        </w:rPr>
        <w:t xml:space="preserve"> dni roboczych w przypadku dłuższej naprawy zapewnienie urządzenia zastępczego;  przedłużenie okresu gwarancji o czas naprawy w przypadku naprawy dłuższej niż </w:t>
      </w:r>
      <w:r w:rsidR="00453122">
        <w:rPr>
          <w:rFonts w:ascii="Arial" w:hAnsi="Arial" w:cs="Arial"/>
          <w:sz w:val="18"/>
          <w:szCs w:val="18"/>
        </w:rPr>
        <w:t>5</w:t>
      </w:r>
      <w:r w:rsidRPr="00453122">
        <w:rPr>
          <w:rFonts w:ascii="Arial" w:hAnsi="Arial" w:cs="Arial"/>
          <w:sz w:val="18"/>
          <w:szCs w:val="18"/>
        </w:rPr>
        <w:t xml:space="preserve"> dni robocze.  Trzykrotna naprawa aparatu (dwukrotna tego samego elementu) w okresie gwarancyjnym powoduje wymianę całego aparatu na nowy wolny wad.</w:t>
      </w:r>
    </w:p>
    <w:p w:rsidR="006E7556" w:rsidRPr="00453122" w:rsidRDefault="006E7556" w:rsidP="006E7556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 w:rsidRPr="00453122">
        <w:rPr>
          <w:rFonts w:ascii="Arial" w:hAnsi="Arial" w:cs="Arial"/>
          <w:sz w:val="18"/>
          <w:szCs w:val="18"/>
        </w:rPr>
        <w:t xml:space="preserve">Na podstawie informacji zawartych w instrukcji użytkowania lub zaleceń producenta Wykonawca wraz z Zamawiającym ustalą terminy kolejnych konserwacji, działań serwisowych, przeglądów, regulacji, kalibracji, </w:t>
      </w:r>
      <w:proofErr w:type="spellStart"/>
      <w:r w:rsidRPr="00453122">
        <w:rPr>
          <w:rFonts w:ascii="Arial" w:hAnsi="Arial" w:cs="Arial"/>
          <w:sz w:val="18"/>
          <w:szCs w:val="18"/>
        </w:rPr>
        <w:t>wzorcowań</w:t>
      </w:r>
      <w:proofErr w:type="spellEnd"/>
      <w:r w:rsidRPr="00453122">
        <w:rPr>
          <w:rFonts w:ascii="Arial" w:hAnsi="Arial" w:cs="Arial"/>
          <w:sz w:val="18"/>
          <w:szCs w:val="18"/>
        </w:rPr>
        <w:t xml:space="preserve">, sprawdzeń i kontroli bezpieczeństwa. Wszystkie czynności serwisowe musza być odnotowane w odpowiedniej dokumentacji serwisowej zawierającej </w:t>
      </w:r>
      <w:proofErr w:type="gramStart"/>
      <w:r w:rsidRPr="00453122">
        <w:rPr>
          <w:rFonts w:ascii="Arial" w:hAnsi="Arial" w:cs="Arial"/>
          <w:sz w:val="18"/>
          <w:szCs w:val="18"/>
        </w:rPr>
        <w:t>również  informację</w:t>
      </w:r>
      <w:proofErr w:type="gramEnd"/>
      <w:r w:rsidRPr="00453122">
        <w:rPr>
          <w:rFonts w:ascii="Arial" w:hAnsi="Arial" w:cs="Arial"/>
          <w:sz w:val="18"/>
          <w:szCs w:val="18"/>
        </w:rPr>
        <w:t xml:space="preserve"> o podmiocie wykonującym usługę a przede wszystkim imię i nazwisko serwisanta, a także pełną nazwę firmy.</w:t>
      </w:r>
    </w:p>
    <w:p w:rsidR="006E7556" w:rsidRPr="00453122" w:rsidRDefault="006E7556" w:rsidP="006E7556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 w:rsidRPr="00453122">
        <w:rPr>
          <w:rFonts w:ascii="Arial" w:hAnsi="Arial" w:cs="Arial"/>
          <w:sz w:val="18"/>
          <w:szCs w:val="18"/>
        </w:rPr>
        <w:t xml:space="preserve">Najpóźniej przy dostawie Wykonawca przedstawi Zamawiającemu listę podmiotów upoważnionych przez </w:t>
      </w:r>
      <w:proofErr w:type="gramStart"/>
      <w:r w:rsidRPr="00453122">
        <w:rPr>
          <w:rFonts w:ascii="Arial" w:hAnsi="Arial" w:cs="Arial"/>
          <w:sz w:val="18"/>
          <w:szCs w:val="18"/>
        </w:rPr>
        <w:t>wytwórcę  lub</w:t>
      </w:r>
      <w:proofErr w:type="gramEnd"/>
      <w:r w:rsidRPr="00453122">
        <w:rPr>
          <w:rFonts w:ascii="Arial" w:hAnsi="Arial" w:cs="Arial"/>
          <w:sz w:val="18"/>
          <w:szCs w:val="18"/>
        </w:rPr>
        <w:t xml:space="preserve"> autoryzowanych przedstawicieli do wykonywania czynności serwisowych, oraz informacje o dostawcach  części zamiennych lub materiałów zużywalnych i eksploatacyjnych.</w:t>
      </w:r>
    </w:p>
    <w:p w:rsidR="006E7556" w:rsidRPr="00453122" w:rsidRDefault="006E7556" w:rsidP="006E7556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 w:rsidRPr="00453122">
        <w:rPr>
          <w:rFonts w:ascii="Arial" w:hAnsi="Arial" w:cs="Arial"/>
          <w:sz w:val="18"/>
          <w:szCs w:val="18"/>
        </w:rPr>
        <w:t>Wraz z dostawą aparatu Wykonawca dostarczy odpowiednią dokumentację techniczną/instrukcję użytkowania w j. polskim oraz założy paszporty techniczne aparatów.</w:t>
      </w:r>
    </w:p>
    <w:p w:rsidR="006E7556" w:rsidRPr="00453122" w:rsidRDefault="006E7556" w:rsidP="006E7556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 w:rsidRPr="00453122">
        <w:rPr>
          <w:rFonts w:ascii="Arial" w:hAnsi="Arial" w:cs="Arial"/>
          <w:sz w:val="18"/>
          <w:szCs w:val="18"/>
        </w:rPr>
        <w:t xml:space="preserve">Wykonawca przedstawi w ofercie ważne deklaracje zgodności EC, lub certyfikat CE oraz dokumenty, informacje potwierdzające że wrób jest dopuszczony do obrotu na polskim rynku (zgodnie z obowiązującymi przepisami o wyrobach </w:t>
      </w:r>
      <w:proofErr w:type="gramStart"/>
      <w:r w:rsidRPr="00453122">
        <w:rPr>
          <w:rFonts w:ascii="Arial" w:hAnsi="Arial" w:cs="Arial"/>
          <w:sz w:val="18"/>
          <w:szCs w:val="18"/>
        </w:rPr>
        <w:t>medycznych ).</w:t>
      </w:r>
      <w:proofErr w:type="gramEnd"/>
    </w:p>
    <w:p w:rsidR="006E7556" w:rsidRPr="00453122" w:rsidRDefault="006E7556" w:rsidP="006E7556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 w:rsidRPr="00453122">
        <w:rPr>
          <w:rFonts w:ascii="Arial" w:hAnsi="Arial" w:cs="Arial"/>
          <w:sz w:val="18"/>
          <w:szCs w:val="18"/>
        </w:rPr>
        <w:t xml:space="preserve">Wykonawca zapewnia dostępność części </w:t>
      </w:r>
      <w:proofErr w:type="spellStart"/>
      <w:r w:rsidRPr="00453122">
        <w:rPr>
          <w:rFonts w:ascii="Arial" w:hAnsi="Arial" w:cs="Arial"/>
          <w:sz w:val="18"/>
          <w:szCs w:val="18"/>
        </w:rPr>
        <w:t>zamienych</w:t>
      </w:r>
      <w:proofErr w:type="spellEnd"/>
      <w:r w:rsidRPr="00453122">
        <w:rPr>
          <w:rFonts w:ascii="Arial" w:hAnsi="Arial" w:cs="Arial"/>
          <w:sz w:val="18"/>
          <w:szCs w:val="18"/>
        </w:rPr>
        <w:t xml:space="preserve"> przez okres ( min. 5lat po upływie okresu udzielonej gwarancji).</w:t>
      </w:r>
    </w:p>
    <w:p w:rsidR="006E7556" w:rsidRPr="00453122" w:rsidRDefault="006E7556" w:rsidP="006E7556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18"/>
          <w:szCs w:val="18"/>
        </w:rPr>
      </w:pPr>
      <w:r w:rsidRPr="00453122">
        <w:rPr>
          <w:rFonts w:ascii="Arial" w:hAnsi="Arial" w:cs="Arial"/>
          <w:sz w:val="18"/>
          <w:szCs w:val="18"/>
        </w:rPr>
        <w:t>Serwis gwarancyjny będzie prowadzony przez</w:t>
      </w:r>
      <w:proofErr w:type="gramStart"/>
      <w:r w:rsidRPr="00453122">
        <w:rPr>
          <w:rFonts w:ascii="Arial" w:hAnsi="Arial" w:cs="Arial"/>
          <w:sz w:val="18"/>
          <w:szCs w:val="18"/>
        </w:rPr>
        <w:t xml:space="preserve">:………………………… </w:t>
      </w:r>
      <w:proofErr w:type="spellStart"/>
      <w:r w:rsidRPr="00453122">
        <w:rPr>
          <w:rFonts w:ascii="Arial" w:hAnsi="Arial" w:cs="Arial"/>
          <w:sz w:val="18"/>
          <w:szCs w:val="18"/>
        </w:rPr>
        <w:t>tel</w:t>
      </w:r>
      <w:proofErr w:type="spellEnd"/>
      <w:proofErr w:type="gramEnd"/>
      <w:r w:rsidRPr="00453122">
        <w:rPr>
          <w:rFonts w:ascii="Arial" w:hAnsi="Arial" w:cs="Arial"/>
          <w:sz w:val="18"/>
          <w:szCs w:val="18"/>
        </w:rPr>
        <w:t>/fax……….. Osoba do kontaktów z zamawiającym…………………………..</w:t>
      </w:r>
    </w:p>
    <w:p w:rsidR="006E7556" w:rsidRPr="00381514" w:rsidRDefault="006E7556" w:rsidP="006E7556">
      <w:pPr>
        <w:ind w:left="360"/>
        <w:rPr>
          <w:rFonts w:ascii="Arial" w:hAnsi="Arial" w:cs="Arial"/>
        </w:rPr>
      </w:pPr>
    </w:p>
    <w:p w:rsidR="006E7556" w:rsidRDefault="006E7556" w:rsidP="006E7556">
      <w:pPr>
        <w:jc w:val="center"/>
      </w:pPr>
    </w:p>
    <w:p w:rsidR="004C524A" w:rsidRDefault="004C524A" w:rsidP="006E7556">
      <w:pPr>
        <w:jc w:val="center"/>
      </w:pPr>
    </w:p>
    <w:p w:rsidR="004C524A" w:rsidRDefault="004C524A" w:rsidP="006E7556">
      <w:pPr>
        <w:jc w:val="center"/>
      </w:pPr>
    </w:p>
    <w:p w:rsidR="004C524A" w:rsidRDefault="004C524A" w:rsidP="006E7556">
      <w:pPr>
        <w:jc w:val="center"/>
      </w:pPr>
    </w:p>
    <w:p w:rsidR="004C524A" w:rsidRDefault="004C524A" w:rsidP="006E7556">
      <w:pPr>
        <w:jc w:val="center"/>
      </w:pPr>
    </w:p>
    <w:p w:rsidR="006E7556" w:rsidRPr="006E7556" w:rsidRDefault="006E7556" w:rsidP="006E7556">
      <w:pPr>
        <w:jc w:val="center"/>
        <w:rPr>
          <w:rFonts w:ascii="Arial" w:hAnsi="Arial" w:cs="Arial"/>
          <w:b/>
        </w:rPr>
      </w:pPr>
      <w:r w:rsidRPr="006E7556">
        <w:rPr>
          <w:rFonts w:ascii="Arial" w:hAnsi="Arial" w:cs="Arial"/>
          <w:b/>
        </w:rPr>
        <w:lastRenderedPageBreak/>
        <w:t>PAKIET nr 2</w:t>
      </w:r>
    </w:p>
    <w:p w:rsidR="006E7556" w:rsidRPr="006E7556" w:rsidRDefault="006E7556" w:rsidP="006E7556">
      <w:pPr>
        <w:rPr>
          <w:b/>
          <w:sz w:val="24"/>
          <w:szCs w:val="24"/>
        </w:rPr>
      </w:pPr>
      <w:r w:rsidRPr="006E7556">
        <w:rPr>
          <w:b/>
          <w:sz w:val="24"/>
          <w:szCs w:val="24"/>
        </w:rPr>
        <w:t xml:space="preserve">Aparat do znieczulenia </w:t>
      </w:r>
    </w:p>
    <w:tbl>
      <w:tblPr>
        <w:tblW w:w="10206" w:type="dxa"/>
        <w:tblInd w:w="-5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4000"/>
        <w:gridCol w:w="1905"/>
        <w:gridCol w:w="1418"/>
        <w:gridCol w:w="2125"/>
      </w:tblGrid>
      <w:tr w:rsidR="006E7556" w:rsidRPr="00453122" w:rsidTr="006E7556">
        <w:trPr>
          <w:trHeight w:hRule="exact" w:val="728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 xml:space="preserve">PARAMETRY TECHNICZNE  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Informacje ogólne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Rok produkcji 2018- urządzenie fabryczne nowe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Podać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Model/Typ/Producent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Podać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Opis parametrów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Zasady oceny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Przyznane pkt.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Opis parametrów</w:t>
            </w:r>
          </w:p>
        </w:tc>
      </w:tr>
      <w:tr w:rsidR="006E7556" w:rsidRPr="00453122" w:rsidTr="006E7556">
        <w:trPr>
          <w:trHeight w:val="514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Wymiary  max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. 1400 x 850 x 700 mm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08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Waga  max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. 130 kg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555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Zasilania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sieciowe  230 V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50/60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Hz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691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Czas pracy na akumulatorze przy zaniku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zasilania                                                  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  min. 90 minut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Preferowane powyżej 90 min.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90 minut- 0 pkt.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Powyżej 90 minut- 1 pkt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618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Aparat jezdny na kołach z centralnym hamulcem oraz blatem do pisania.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14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Oświetlenie blatu do pisania z płynną regulacją natężenia światła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811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Podwójne koła dla zapewnienia lepszej stabilności i kierunku jazdy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31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Zasilanie gazowe (N2O, O2, powietrze) z sieci centralnej szpitala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55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Awaryjne zasilanie gazowe (N2O, O2) z butli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546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Szyna posiadająca przyłącza do jednego lub dwóch parowników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811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Aparat wyposażony w gniazda zasilające min. 3  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811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Precyzyjne elektroniczne przepływomierze dla tlenu, podtlenku azotu i powietrza, wyświetlanie przepływu gazów przy pomocy wirtualnych przepływomierzy na ekranie respiratora dla O2/N2O/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AIR     min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. 0,05 – 10 l/min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811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Przepływomierze umożliwiające podaż gazów w systemie anestezji z niskimi i minimalnymi przepływami - przepływ świeżych gazów min. 400 ml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811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Wbudowany przepływomierz tlenowy niezależny od układu okrężnego do tlenoterapii biernej stosowanej podczas znieczuleń przewodowych z przepływem min. do 15 l/min.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567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System ewakuacji gazów, usuwający nadmiar zużytych gazów z otwartego rezerwuaru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preferowane</w:t>
            </w:r>
            <w:proofErr w:type="gramEnd"/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TAK- 1 pkt.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NIE- 0 pkt.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561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Ssak ze zbiornikiem na wydzieliny o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pojemności                                                 min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. 1L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preferowane</w:t>
            </w:r>
            <w:proofErr w:type="gramEnd"/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TAK- 1 pkt.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NIE- 0 pkt.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00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lastRenderedPageBreak/>
              <w:t>17.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Parownik do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Sevofluoranu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typ QF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811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III.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Tryby wentylacji i parametry regulowane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Opis parametrów</w:t>
            </w:r>
          </w:p>
        </w:tc>
      </w:tr>
      <w:tr w:rsidR="006E7556" w:rsidRPr="00453122" w:rsidTr="006E7556">
        <w:trPr>
          <w:trHeight w:val="445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VCV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10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PCV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16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PSV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08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VC-SIMV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14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PC-SIMV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39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SPONT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05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Możliwość prowadzenia wentylacji manualnie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05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Ciśnienie wdechu min. 5 - 70 cmH2O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11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Ciśnienie wspomagania min. 3 - 60 cmH2O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16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Stosunek I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:E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min. 4:1 do 1:10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08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Częstość oddechów min. 4 - 100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odd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/min.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14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PEEP min. 3 - 30 cmH2O i wyłączenie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20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Pauza wdechowa min. 5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do 60 %  czasu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wdechu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398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Czas wdechu min. 0,2 – 5 s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03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Trigger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przepływowy min. 1 - 15 l/min.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10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Trigger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Ciśnieniowy min. 1 - 20 cmH2O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811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Zabezpieczenie przed podaniem mieszaniny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hipoksemicznej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– System automatycznego utrzymywania stężenia tlenu w mieszaninie oddechowej na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poziomie                                                  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  min.  25%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644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Obejście tlenowe by-pass o dużej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wydajności                                                  min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. 75L/min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386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Objętość oddechowa min. 30-1500 ml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.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394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Ciśnienie zastawki APL min. 1- 75 cmH20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14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Kompensacja dopływu świeżych gazów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05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Automatyczna kompensacja nieszczelności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38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IV.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Parametry monitorowane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Opis parametrów</w:t>
            </w:r>
          </w:p>
        </w:tc>
      </w:tr>
      <w:tr w:rsidR="006E7556" w:rsidRPr="00453122" w:rsidTr="006E7556">
        <w:trPr>
          <w:trHeight w:val="463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Ciśnienie Szczytowe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05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Ciśnienie Średnie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11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Ciśnienie Plateau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16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Ciśnienie PEEP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09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Stosunek I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:E</w:t>
            </w:r>
            <w:proofErr w:type="gramEnd"/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14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lastRenderedPageBreak/>
              <w:t>6.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Pomiar podatności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06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Częstość oddechów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811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Aparat wyposażony w moduł gazów anestetycznych wraz z funkcją monitorowania wydechowego stęż. % HAL, ENF, IZO, SEV, DES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24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Monitorowanie wdechowego i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wydechowego CO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16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Monitorowanie tlenu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07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Zakres pomiarowy min. 21 do 100 % O2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13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Pomiar objętości minutowej MV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20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Pomiar objętości oddechowej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wdechowej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i wydechowej TV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1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Pomiar wartości MAC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398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V.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Alarmy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Opis parametrów</w:t>
            </w:r>
          </w:p>
        </w:tc>
      </w:tr>
      <w:tr w:rsidR="006E7556" w:rsidRPr="00453122" w:rsidTr="006E7556">
        <w:trPr>
          <w:trHeight w:val="811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Hierarchia ważności alarmów min. na 2 poziomach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Preferowane powyżej 2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 poziomy alarmów- 0 pkt.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Więcej niż 2 poziomy alarmów- 1 pkt.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361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Pamięć alarmów min. 2000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30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Możliwość wyciszenia alarmów min. 2 min.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1239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Możliwość ustawienia głośności alarmów min. 8 poziomów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Preferowane powyżej 8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8 poziomów głośności alarmów- 0 pkt.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Więcej niż 8 poziomów głośności alarmów- 1 pkt.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3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Alarm bezdechu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44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Alarm niskiego/wysokiego ciśnienia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300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Alarm niskiej/wysokiej objętości minutowej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250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Alarm niskiej/wysokiej objętości oddechowej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0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Alarm niskiego/wysokiego stężenia O2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28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Alarm niskiego/wysokiego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stężenia CO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 wydechowego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39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Alarm niskiego/wysokiego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stężenia CO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 wdechowego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3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Alarm niskiego/wysokiego stężenia SEV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58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Alarm braku zasilania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811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VI.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Inne wymagania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Opis parametrów</w:t>
            </w:r>
          </w:p>
        </w:tc>
      </w:tr>
      <w:tr w:rsidR="006E7556" w:rsidRPr="00453122" w:rsidTr="006E7556">
        <w:trPr>
          <w:trHeight w:val="811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Ekran kolorowy do obsługi aparatu z możliwością obrotu w pionie i w poziomie, obsługa za pomocą dotyku i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pokrętła                 min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. 12”,rozdzielczość min. 800x600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9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Możliwość wyświetlania krzywych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min.  objętość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, ciśnienie,                                              przepływ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550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lastRenderedPageBreak/>
              <w:t>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Możliwość wyświetlania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pętli  min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. ciśnienie/objętość,                     przepływ objętość, ciśnienie/przepływ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34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Możliwość ustawienia pętli referencyjnej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05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Możliwość zapisywania pętli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547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Możliwość zapamiętania trendów graficznych i tabelarycznych min. 60 h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13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Pochłaniacz CO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 min. 1.5 L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05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Możliwość ustawienia jasności ekranu na min. 6 poziomach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10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Funkcja trybu Stand-By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15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Możliwość ustawienia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Timera</w:t>
            </w:r>
            <w:proofErr w:type="spellEnd"/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08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Wbudowane gniazdo USB oraz RS-232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33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Komunikacja z aparatem w języku polskim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39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Instrukcja obsługi w języku polskim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811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Kardiomonitor oraz aparat do znieczulania wyłącznie od jednego producenta. Możliwość wpinania modułu gazów anestetycznych zarówno do gniazda aparatu do znieczulania jak również do kardiomonitora.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647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Montaż kardiomonitora wyłącznie na wysięgniku z możliwością regulacji w pionie i poziomie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387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Elektrochemiczny czujnik tlenu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14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Wbudowane czujniki przepływu wewnątrz aparatu.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548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Aparat wyposażony w min. 2 szuflady z możliwością zamykania na kluczyk.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78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644"/>
              </w:tabs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VII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Kardiomonitor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Opis parametrów</w:t>
            </w:r>
          </w:p>
        </w:tc>
      </w:tr>
      <w:tr w:rsidR="006E7556" w:rsidRPr="00453122" w:rsidTr="006E7556">
        <w:trPr>
          <w:trHeight w:val="811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Kardiomonitor modułowy stacjonarno-przenośny o masie nie większej niż 5,5 kg z akumulatorem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Preferowane poniżej 5,5 kg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Masa poniżej 5kg- 1 pkt.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Masa od 5-5,5 kg- 0 pkt.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Przeznaczony dla wszystkich kategorii wiekowych, wyposażony w odpowiednie algorytmy pomiarowe.</w:t>
            </w:r>
          </w:p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Automatycznie włącza algorytmy i zakresy pomiarowe adekwatne do wybranej kategorii wiekowej pacjenta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Kardiomonitor wyposażony w uchwyt do przenoszenia oraz niezależny moduł transportowy z ekranem min 4,3"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Zasilacz wbudowany w jednostkę główną. Mechaniczne zabezpieczenie przed przypadkowym wyciagnięciem kabla zasalającego.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Kardiomonitor kolorowy z ekranem LCD z podświetleniem LED o przekątnej nie mniejszej niż 12 cali, rozdzielczości min. 800x600 pikseli z możliwością regulacji jasności ekranu w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zakresie co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najmniej 11 poziomów.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Trendy tabelaryczne i graficzne mierzonych parametrów -co najmniej 160 godzin z rozdzielczością nie gorszą niż 1 minuta oraz zapis min. 1 krzywej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full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disclosure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z ostatnich 48 godzin.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lastRenderedPageBreak/>
              <w:t>7.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Zapamiętywanie zdarzeń alarmowych- min. 200 z zapisem odcinków krzywych z ostatnich min. 16 sekund oraz innych parametrów cyfrowych z możliwością wydruku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Pomiar i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monitorowanie co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najmniej następujących parametrów:</w:t>
            </w:r>
          </w:p>
          <w:p w:rsidR="006E7556" w:rsidRPr="00453122" w:rsidRDefault="006E7556" w:rsidP="006E7556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EKG</w:t>
            </w:r>
          </w:p>
          <w:p w:rsidR="006E7556" w:rsidRPr="00453122" w:rsidRDefault="006E7556" w:rsidP="006E7556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HR</w:t>
            </w:r>
          </w:p>
          <w:p w:rsidR="006E7556" w:rsidRPr="00453122" w:rsidRDefault="006E7556" w:rsidP="006E7556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Respiracja</w:t>
            </w:r>
          </w:p>
          <w:p w:rsidR="006E7556" w:rsidRPr="00453122" w:rsidRDefault="006E7556" w:rsidP="006E7556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Saturacja</w:t>
            </w:r>
          </w:p>
          <w:p w:rsidR="006E7556" w:rsidRPr="00453122" w:rsidRDefault="006E7556" w:rsidP="006E7556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Nieinwazyjny pomiar ciśnienia</w:t>
            </w:r>
          </w:p>
          <w:p w:rsidR="006E7556" w:rsidRPr="00453122" w:rsidRDefault="006E7556" w:rsidP="006E7556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Temperatura (T1,T2,TD)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426"/>
              </w:tabs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VIII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Pomiar EKG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Opis parametrów</w:t>
            </w: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Zakres HR min. 15-350 min.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Monitorowanie EKG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z  3 lub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5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odprowadzeń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                       Możliwość rozbudowy o monitorowanie 12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odprowadzeń</w:t>
            </w:r>
            <w:proofErr w:type="spellEnd"/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Ilość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odprowadzeń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automatycznie wykrywana po podłączeniu odpowiedniego przewodu EKG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Dokładność pomiaru HR nie gorsza niż +/- 1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bpm</w:t>
            </w:r>
            <w:proofErr w:type="spellEnd"/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Prędkości kreślenia min. 6,25mm/s, 12.5mm/s, 25mm/s, 50mm/s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Detekcja stymulatora z graficznym zaznaczeniem na krzywej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Funkcja kaskady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Preferowane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Tak- 1 pkt.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Nie- 0 pkt.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Wzmocnienie przebiegu EKG: co najmniej x0,125 cm/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mV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; x0,25; cm/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mV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; 0,5 cm/</w:t>
            </w:r>
            <w:proofErr w:type="spellStart"/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mV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;  1,0 cm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/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mV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; 2,0 cm/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mV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;  4,0 cm/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mV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;  AUTO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Analiza odcinka ST w zakresie min. +/- 2,0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mV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z prezentacją wszystkich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odprowadzeń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jednocześnie.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Możliwość ustawienia punktu referencyjnego do pomiaru ST.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Tryb pracy: Diagnoza, Monitorowanie, Operacja, ST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Analiza zaburzeń rytmu z rozpoznawaniem min.20 zaburzeń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Preferowane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20 zaburzeń- 0 pkt.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Więcej niż 20 zaburzeń- 1 pkt.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IX.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Pomiar Respiracji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Opis parametrów</w:t>
            </w: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Sposób wyświetlania- w postaci krzywej dynamicznej oraz wartości cyfrowej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Pomiar impedancyjny częstości oddechów w zakresie min.0-150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odd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./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min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Dokładność pomiaru nie gorsza niż +/- 2 oddechy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Możliwość wyboru z pozycji kardiomonitora odprowadzenia użytego do pomiaru oddechu w celu dopasowania do różnych sposobów oddychania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Preferowane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Tak- 1 pkt.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Nie- 0 pkt.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Szybkość przesuwu krzywej respiracji co najmniej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:6,25mm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/s, 12.5mm/s, 25mm/s,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Wzmocnienie przebiegu respiracji: co najmniej x0,25; cm/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mV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; 0,5 cm/</w:t>
            </w:r>
            <w:proofErr w:type="spellStart"/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mV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;  1,0 cm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/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mV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; 2,0 cm/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mV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;  4,0 cm/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mV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;  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Alarmy bezdechu regulowany w zakresie min.10-60 sekund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lastRenderedPageBreak/>
              <w:t>X.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Pomiar Saturacji(SpO2)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Opis parametrów</w:t>
            </w: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Wyświetlanie wartości cyfrowej saturacji i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tętną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, krzywej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pletyzmograficznej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oraz liczbowego wskaźnika perfuzji (PI)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Zakres pomiarowy saturacji  0-100%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Zakres pomiarowy pulsu co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najmniej  20-250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bpm</w:t>
            </w:r>
            <w:proofErr w:type="spellEnd"/>
            <w:proofErr w:type="gramEnd"/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Dokładność pomiaru saturacji w zakresie 70-100% nie gorsza niż +/- 3 %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Niezależna funkcja pozwalająca na jednoczesny pomiar SpO2 i nieinwazyjnego ciśnienia bez wywołania alarmu SpO2 w momencie pompowania mankietu na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kończynie na której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założony jest czujnik z możliwością programowego włączenia i wyłączenia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Możliwość wyboru trybu pomiaru SpO2(wysoki, średni, niski)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Funkcja sygnalizacji dźwiękowej zmian SpO2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Wskaźnik identyfikujący sygnał i informujący o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jego jakości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podczas ruchu lub przy niskiej perfuzji.  Wyświetlany na krzywej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pletyzmograficznej</w:t>
            </w:r>
            <w:proofErr w:type="spellEnd"/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Preferowane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Tak- 1 pkt.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Nie- 0 pkt.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XI.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Pomiar ciśnienia krwi metodą nieinwazyjną(NIBP)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Opis parametrów</w:t>
            </w: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Oscylometryczna metoda pomiaru. Wyświetlanie wartości liczbowej ciśnienia skurczowego, rozkurczowego i średniego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Zakres pomiaru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ciśnienia co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najmniej 10-270 mmHg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Zakres pomiaru pulsu wraz z NIBP min. 40-240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bpm</w:t>
            </w:r>
            <w:proofErr w:type="spellEnd"/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Dokładność pomiaru nie gorsza niż +/- 5 mmHg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Tryby pomiaru: ręczny, auto, ciągły(powtarzające się pomiary w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okresie co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najmniej 4 min)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Zakres programowania interwałów w trybie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Auto co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najmniej 1-720 minut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Funkcja napełnienia mankietu do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wenopunkcji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tzw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staza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).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Możliwość wstępnego ustawienia ciśnienia w mankiecie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Kardiomonitor wyposażony w niezależną od pamięci trendów, pamięć ostatnim min. 2000 wyników pomiarów NIBP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Monitorowanie dynamicznego ciśnienia krwi z ostatnich min. 24 godzin.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Monitorowanie co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najmniej wartości ciśnienia średniego, średniego za dnia, średniego w nocy, maksymalnego oraz minimalnego.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ind w:left="142" w:firstLine="142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XII.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Pomiar temperatury (TEMP)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Opis parametrów</w:t>
            </w: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Zakres pomiarowy min.0-50</w:t>
            </w: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vertAlign w:val="superscript"/>
                <w:lang w:eastAsia="pl-PL"/>
              </w:rPr>
              <w:t>0</w:t>
            </w: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Dokładność pomiaru nie gorsza niż +/- 0,1</w:t>
            </w: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vertAlign w:val="superscript"/>
                <w:lang w:eastAsia="pl-PL"/>
              </w:rPr>
              <w:t>0</w:t>
            </w: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Jednoczesne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wyświetlanie co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najmniej trzech wartości -2 temperatury ciała i temperatury różnicowej z możliwością regulacji granic alarmowych dla każdego z parametrów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lastRenderedPageBreak/>
              <w:t>XIII.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Inne parametry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Opis parametrów</w:t>
            </w: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Gniazdo wyjścia sygnału EKG do synchronizacji defibrylatora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Preferowane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Tak- 1 pkt.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Nie- 0 pkt.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Monitor wyposażony w moduł wieloparametrowy będący również monitorem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transportowym  z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ekranem dotykowym  min. 4”(kostka wsuwana do ramy urządzenia ). Zasilanie w transporcie na min. 120 minut. Mierzone parametry to min. EKG 3-5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odpr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., RR, HR, SPO2, PR, NIBP, 2 kanały TEMP, etCO2.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Co najmniej 10 niezależnych konfiguracji ekranu i granic alarmowych z możliwością łatwego ich przełączania bez utraty danych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pacjenta.</w:t>
            </w:r>
            <w:proofErr w:type="gramEnd"/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Obsługa kardiomonitora przy pomocy, pokrętła przycisków oraz poprzez ekran dotykowy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3-stopniowy system alarmów monitorowanych parametrów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Akustyczne i wizualne sygnalizowanie wszystkich alarmów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Możliwość min. 5 stopniowego zawieszania alarmów: 1min., 2min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.,3 min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., 10 min.,15 min oraz wyłączenia na stałe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Możliwość ustawienia granic alarmowych wszystkich monitorowanych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parametrów  w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zakresie min.  2  poziomów ważności.</w:t>
            </w:r>
          </w:p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Granice alarmowe ustawiane w jednym wspólnym menu dla wszystkich parametrów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983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Ustawienie głośności sygnalizacji alarmowej w zakresie min 8 poziomów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Preferowane więcej niż 8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8 poziomów- 0 pkt.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Więcej niż 8 poziomów- 1 pkt.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Ręczne i automatyczne ustawienie granic alarmowych w odniesieniu do aktualnego stanu monitorowanego pacjenta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Wbudowany system zarządzania danymi pacjenta umożliwiający zapis oraz eksport danych min. 15 monitorowanych pacjentów. Funkcja szybkiego przyjęcia oraz wypisania pacjenta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Klawiatura alfanumeryczna do wprowadzania danych pacjenta: nazwisko, płeć, nr identyfikacyjny, waga, wzrost, grupa krwi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Możliwość programowej dezaktywacji poszczególnych modułów pomiarowych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Oprogramowanie do obliczania leków, kalkulator hemodynamiczny, wentylacyjny,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utlenowania,  nerkowy</w:t>
            </w:r>
            <w:proofErr w:type="gramEnd"/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Kalkulator leków z tabelami miareczkowania, ułatwiającymi przeliczanie dawek powiązanych z masą ciała pacjenta na szybkość podawania leku w ml/godzi. Kalkulator powinien mieć wpisane podstawowe leki oraz umożliwiać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skonfigurowanie co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najmniej 5 własnych leków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Zasilanie kardiomonitora z sieci 230V i akumulatora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Czas pracy kardiomonitora zasilanego z akumulatora nie krótszy niż 3 godziny</w:t>
            </w:r>
          </w:p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Akumulator z możliwością wymiany bez udziału serwisu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Graficzny wskaźnik stanu naładowania akumulatora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lastRenderedPageBreak/>
              <w:t>19.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Wyświetlanie - co najmniej 8 przebiegów z możliwością edycji kolorów parametrów, ustawienia dowolnej kolejności ich wyświetlania. Bez użycia funkcji 7xEKG oraz 12xEKG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Dostępne tryby pracy:</w:t>
            </w:r>
          </w:p>
          <w:p w:rsidR="006E7556" w:rsidRPr="00453122" w:rsidRDefault="006E7556" w:rsidP="006E7556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tryb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dużych znaków</w:t>
            </w:r>
          </w:p>
          <w:p w:rsidR="006E7556" w:rsidRPr="00453122" w:rsidRDefault="006E7556" w:rsidP="006E7556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tryb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trendów do wyboru z ostatnich min.: 0,5; 1; 2, 4 lub 8 godzin</w:t>
            </w:r>
          </w:p>
          <w:p w:rsidR="006E7556" w:rsidRPr="00453122" w:rsidRDefault="006E7556" w:rsidP="006E7556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tryb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oxyCRG</w:t>
            </w:r>
            <w:proofErr w:type="spellEnd"/>
          </w:p>
          <w:p w:rsidR="006E7556" w:rsidRPr="00453122" w:rsidRDefault="006E7556" w:rsidP="006E7556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tryb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listy</w:t>
            </w:r>
          </w:p>
          <w:p w:rsidR="006E7556" w:rsidRPr="00453122" w:rsidRDefault="006E7556" w:rsidP="006E7556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7-EKG</w:t>
            </w:r>
          </w:p>
          <w:p w:rsidR="006E7556" w:rsidRPr="00453122" w:rsidRDefault="006E7556" w:rsidP="006E7556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7-EKG oraz dodatkowych krzywych</w:t>
            </w:r>
          </w:p>
          <w:p w:rsidR="006E7556" w:rsidRPr="00453122" w:rsidRDefault="006E7556" w:rsidP="006E7556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tryb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podglądu danych z innych lóżek(bez stacji centralnego nadzoru)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Funkcja informowania o alarmach pojawiających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sie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na innych kardiomonitorach podłączonych do wspólnej sieci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Monitor wyposażony w wyjście DVI do podłączenia monitora kopiującego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Preferowane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Tak- 1 pkt.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Nie- 0 pkt.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  <w:lang w:eastAsia="pl-PL"/>
              </w:rPr>
              <w:t>Funkcja „tryb prywatny” pozwalająca - w przypadku podłączenia urządzenia do centrali - na ukrycie danych przed pacjentem i wyświetlanie ich tylko na stanowisku centralnym.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  <w:lang w:eastAsia="pl-PL"/>
              </w:rPr>
              <w:t>Tryb nocny umożliwiający zaprogramowanie jasności ekranu, głośności alarmu, głośności QRS, głośności przycisków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  <w:lang w:eastAsia="pl-PL"/>
              </w:rPr>
              <w:t>Kardiomonitor wyposażony w tryb czuwania mający na celu ograniczenie energii. Wyłączenie trybu stand-by umożliwia dokonanie wyboru w zakresie kontynuacji monitorowania tego samego pacjenta lub przyjęcia nowego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Monitor przystosowany do pracy w standardowej sieci Ethernet (złącze RJ-45)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Możliwość rozbudowy o bezprzewodową komunikację ze stanowiskiem centralnego monitorowania-certyfikowana przez producenta obsługa poprzez oprogramowanie kardiomonitora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Kardiomonitor przystosowany do eksportu danych do standardowego komputera niepełniącego jednocześnie funkcji centrali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Monitor wyposażony w min. 1 port USB do podłączenia klawiatury lub myszki;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Proste aktualizacja oprogramowania poprzez gniazdo USB. Możliwość przenoszenia profilu użytkownika(konfiguracja ekranu, alarmów, jasności itp.) do innego kardiomonitora przy pomocy nośnika pendrive.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Konstrukcja zapobiegająca wchłanianiu kurzu i rozprzestrzenianiu się infekcji - chłodzenie kardiomonitora konwekcyjne, bez wbudowanych wiatraków / wentylatorów.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Kardiomonitor zabezpieczony przed zalaniem wodą-stopień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ochrony co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najmniej IPX1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Monitor przygotowany do pomiaru etCO2 (bez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konieczności  wysyłki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do serwisu) – wbudowany zarezerwowany port etCO2 w module transportowym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Możliwości podłączenia zewnętrznej drukarki i wydruku danych w formacie A4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Monitor przystosowany do ciągłej pracy w zakresie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temperatur co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najmniej 5-40</w:t>
            </w: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vertAlign w:val="superscript"/>
                <w:lang w:eastAsia="pl-PL"/>
              </w:rPr>
              <w:t>o</w:t>
            </w: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C.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616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IX.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Dodatkowe moduły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Opis parametrów</w:t>
            </w: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lastRenderedPageBreak/>
              <w:t>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color w:val="000000"/>
                <w:kern w:val="3"/>
                <w:sz w:val="18"/>
                <w:szCs w:val="18"/>
                <w:lang w:eastAsia="pl-PL"/>
              </w:rPr>
              <w:t xml:space="preserve">INWAZYJNY POMIAR </w:t>
            </w:r>
            <w:proofErr w:type="gramStart"/>
            <w:r w:rsidRPr="00453122">
              <w:rPr>
                <w:rFonts w:ascii="Arial" w:eastAsia="Times New Roman" w:hAnsi="Arial" w:cs="Arial"/>
                <w:b/>
                <w:color w:val="000000"/>
                <w:kern w:val="3"/>
                <w:sz w:val="18"/>
                <w:szCs w:val="18"/>
                <w:lang w:eastAsia="pl-PL"/>
              </w:rPr>
              <w:t>CIŚNIENIA</w:t>
            </w:r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  <w:lang w:eastAsia="pl-PL"/>
              </w:rPr>
              <w:t xml:space="preserve">  </w:t>
            </w:r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  <w:lang w:eastAsia="pl-PL"/>
              </w:rPr>
              <w:br/>
            </w:r>
            <w:r w:rsidRPr="00453122">
              <w:rPr>
                <w:rFonts w:ascii="Arial" w:eastAsia="Times New Roman" w:hAnsi="Arial" w:cs="Arial"/>
                <w:i/>
                <w:color w:val="000000"/>
                <w:kern w:val="3"/>
                <w:sz w:val="18"/>
                <w:szCs w:val="18"/>
                <w:lang w:eastAsia="pl-PL"/>
              </w:rPr>
              <w:t>(zawiera</w:t>
            </w:r>
            <w:proofErr w:type="gramEnd"/>
            <w:r w:rsidRPr="00453122">
              <w:rPr>
                <w:rFonts w:ascii="Arial" w:eastAsia="Times New Roman" w:hAnsi="Arial" w:cs="Arial"/>
                <w:i/>
                <w:color w:val="000000"/>
                <w:kern w:val="3"/>
                <w:sz w:val="18"/>
                <w:szCs w:val="18"/>
                <w:lang w:eastAsia="pl-PL"/>
              </w:rPr>
              <w:t xml:space="preserve"> kabel główny oraz kompatybilny przetwornik IBP na moduł)</w:t>
            </w:r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  <w:lang w:eastAsia="pl-PL"/>
              </w:rPr>
              <w:br/>
              <w:t>- zakres pomiarowy min. –50~+300 mmHg</w:t>
            </w:r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  <w:lang w:eastAsia="pl-PL"/>
              </w:rPr>
              <w:br/>
              <w:t>- dwa kanały pomiarowe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  <w:lang w:eastAsia="pl-PL"/>
              </w:rPr>
              <w:t>-</w:t>
            </w: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Zaprogramowane zakresy pomiarowe z etykietami dla ciśnień min. ART, PA, CVP, RAP, LAP, ICP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,LV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oraz min.3 własne zakresy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- Min. 2 prędkości kreślenia krzywej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- Pomiar wartości PPV oraz SPV.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Wyświetlanie  na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ekranie głównym min. jednego z podanych parametrów w postaci liczbowej.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hd w:val="clear" w:color="auto" w:fill="C4BC96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AG-MONITOROWANIA GAZÓW ANESTETYCZNYCH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i/>
                <w:kern w:val="3"/>
                <w:sz w:val="18"/>
                <w:szCs w:val="18"/>
                <w:lang w:eastAsia="pl-PL"/>
              </w:rPr>
              <w:t>(W zestawie linia pomiarowa)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- Pomiar wdechowego oraz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wydechowego CO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2,O2,N2O oraz gazu anestetycznego</w:t>
            </w:r>
            <w:r w:rsidRPr="00453122">
              <w:rPr>
                <w:rFonts w:ascii="Arial" w:eastAsia="ArialMT" w:hAnsi="Arial" w:cs="Arial"/>
                <w:kern w:val="3"/>
                <w:sz w:val="18"/>
                <w:szCs w:val="18"/>
                <w:lang w:eastAsia="pl-PL"/>
              </w:rPr>
              <w:t>(</w:t>
            </w:r>
            <w:proofErr w:type="spellStart"/>
            <w:r w:rsidRPr="00453122">
              <w:rPr>
                <w:rFonts w:ascii="Arial" w:eastAsia="ArialMT" w:hAnsi="Arial" w:cs="Arial"/>
                <w:kern w:val="3"/>
                <w:sz w:val="18"/>
                <w:szCs w:val="18"/>
                <w:lang w:eastAsia="pl-PL"/>
              </w:rPr>
              <w:t>enlfuran</w:t>
            </w:r>
            <w:proofErr w:type="spellEnd"/>
            <w:r w:rsidRPr="00453122">
              <w:rPr>
                <w:rFonts w:ascii="Arial" w:eastAsia="ArialMT" w:hAnsi="Arial" w:cs="Arial"/>
                <w:kern w:val="3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453122">
              <w:rPr>
                <w:rFonts w:ascii="Arial" w:eastAsia="ArialMT" w:hAnsi="Arial" w:cs="Arial"/>
                <w:kern w:val="3"/>
                <w:sz w:val="18"/>
                <w:szCs w:val="18"/>
                <w:lang w:eastAsia="pl-PL"/>
              </w:rPr>
              <w:t>izofluran</w:t>
            </w:r>
            <w:proofErr w:type="spellEnd"/>
            <w:r w:rsidRPr="00453122">
              <w:rPr>
                <w:rFonts w:ascii="Arial" w:eastAsia="ArialMT" w:hAnsi="Arial" w:cs="Arial"/>
                <w:kern w:val="3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453122">
              <w:rPr>
                <w:rFonts w:ascii="Arial" w:eastAsia="ArialMT" w:hAnsi="Arial" w:cs="Arial"/>
                <w:kern w:val="3"/>
                <w:sz w:val="18"/>
                <w:szCs w:val="18"/>
                <w:lang w:eastAsia="pl-PL"/>
              </w:rPr>
              <w:t>sewofluran</w:t>
            </w:r>
            <w:proofErr w:type="spellEnd"/>
            <w:r w:rsidRPr="00453122">
              <w:rPr>
                <w:rFonts w:ascii="Arial" w:eastAsia="ArialMT" w:hAnsi="Arial" w:cs="Arial"/>
                <w:kern w:val="3"/>
                <w:sz w:val="18"/>
                <w:szCs w:val="18"/>
                <w:lang w:eastAsia="pl-PL"/>
              </w:rPr>
              <w:t>,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proofErr w:type="spellStart"/>
            <w:proofErr w:type="gramStart"/>
            <w:r w:rsidRPr="00453122">
              <w:rPr>
                <w:rFonts w:ascii="Arial" w:eastAsia="ArialMT" w:hAnsi="Arial" w:cs="Arial"/>
                <w:kern w:val="3"/>
                <w:sz w:val="18"/>
                <w:szCs w:val="18"/>
                <w:lang w:eastAsia="pl-PL"/>
              </w:rPr>
              <w:t>halotan</w:t>
            </w:r>
            <w:proofErr w:type="spellEnd"/>
            <w:proofErr w:type="gramEnd"/>
            <w:r w:rsidRPr="00453122">
              <w:rPr>
                <w:rFonts w:ascii="Arial" w:eastAsia="ArialMT" w:hAnsi="Arial" w:cs="Arial"/>
                <w:kern w:val="3"/>
                <w:sz w:val="18"/>
                <w:szCs w:val="18"/>
                <w:lang w:eastAsia="pl-PL"/>
              </w:rPr>
              <w:t xml:space="preserve">, </w:t>
            </w:r>
            <w:proofErr w:type="spellStart"/>
            <w:r w:rsidRPr="00453122">
              <w:rPr>
                <w:rFonts w:ascii="Arial" w:eastAsia="ArialMT" w:hAnsi="Arial" w:cs="Arial"/>
                <w:kern w:val="3"/>
                <w:sz w:val="18"/>
                <w:szCs w:val="18"/>
                <w:lang w:eastAsia="pl-PL"/>
              </w:rPr>
              <w:t>desfluran</w:t>
            </w:r>
            <w:proofErr w:type="spellEnd"/>
            <w:r w:rsidRPr="00453122">
              <w:rPr>
                <w:rFonts w:ascii="Arial" w:eastAsia="ArialMT" w:hAnsi="Arial" w:cs="Arial"/>
                <w:kern w:val="3"/>
                <w:sz w:val="18"/>
                <w:szCs w:val="18"/>
                <w:lang w:eastAsia="pl-PL"/>
              </w:rPr>
              <w:t>)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</w:rPr>
            </w:pPr>
            <w:r w:rsidRPr="00453122">
              <w:rPr>
                <w:rFonts w:ascii="Arial" w:eastAsia="ArialMT" w:hAnsi="Arial" w:cs="Arial"/>
                <w:color w:val="000000"/>
                <w:kern w:val="3"/>
                <w:sz w:val="18"/>
                <w:szCs w:val="18"/>
              </w:rPr>
              <w:t>-Pomiar minimalnego stężenia pęcherzykowego MAC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</w:rPr>
            </w:pPr>
            <w:r w:rsidRPr="00453122">
              <w:rPr>
                <w:rFonts w:ascii="Arial" w:eastAsia="ArialMT" w:hAnsi="Arial" w:cs="Arial"/>
                <w:color w:val="000000"/>
                <w:kern w:val="3"/>
                <w:sz w:val="18"/>
                <w:szCs w:val="18"/>
              </w:rPr>
              <w:t xml:space="preserve">-Pomiar </w:t>
            </w:r>
            <w:proofErr w:type="spellStart"/>
            <w:r w:rsidRPr="00453122">
              <w:rPr>
                <w:rFonts w:ascii="Arial" w:eastAsia="ArialMT" w:hAnsi="Arial" w:cs="Arial"/>
                <w:color w:val="000000"/>
                <w:kern w:val="3"/>
                <w:sz w:val="18"/>
                <w:szCs w:val="18"/>
              </w:rPr>
              <w:t>awRR</w:t>
            </w:r>
            <w:proofErr w:type="spellEnd"/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</w:rPr>
            </w:pPr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</w:rPr>
              <w:t xml:space="preserve">Uchwyt ścienny z możliwością obracania i pochylania; system mocujący </w:t>
            </w:r>
            <w:proofErr w:type="gramStart"/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</w:rPr>
              <w:t>kompatybilny  z</w:t>
            </w:r>
            <w:proofErr w:type="gramEnd"/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</w:rPr>
              <w:t xml:space="preserve"> podstawą jezdną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X.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Możliwości rozbudowy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Opis parametrów</w:t>
            </w: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hd w:val="clear" w:color="auto" w:fill="C4BC96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color w:val="000000"/>
                <w:kern w:val="3"/>
                <w:sz w:val="18"/>
                <w:szCs w:val="18"/>
                <w:lang w:eastAsia="pl-PL"/>
              </w:rPr>
              <w:t>DRUKARKA TERMICZNA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  <w:lang w:eastAsia="pl-PL"/>
              </w:rPr>
              <w:t>- możliwość zapisu min. 3 krzywych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  <w:lang w:eastAsia="pl-PL"/>
              </w:rPr>
              <w:t>- tryby wydruku: rejestracja w czasie rzeczywistym i zaprogramowanym, drukowanie wyzwalane alarmem oraz danych archiwalnych(zdarzeń alarmowych, listy pomiarów NIBP, trendów, wyników obliczeń kalkulatora leków)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  <w:lang w:eastAsia="pl-PL"/>
              </w:rPr>
              <w:t>- min. 2 szybkości wydruku</w:t>
            </w:r>
          </w:p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  <w:lang w:eastAsia="pl-PL"/>
              </w:rPr>
              <w:t>- szerokość papieru min. 50mm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hd w:val="clear" w:color="auto" w:fill="C4BC96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color w:val="000000"/>
                <w:kern w:val="3"/>
                <w:sz w:val="18"/>
                <w:szCs w:val="18"/>
                <w:lang w:eastAsia="pl-PL"/>
              </w:rPr>
              <w:t>KAPNOMETRIA-pomiar w strumieniu bocznym lub głównym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i/>
                <w:color w:val="000000"/>
                <w:kern w:val="3"/>
                <w:sz w:val="18"/>
                <w:szCs w:val="18"/>
                <w:lang w:eastAsia="pl-PL"/>
              </w:rPr>
              <w:t>(</w:t>
            </w:r>
            <w:proofErr w:type="gramStart"/>
            <w:r w:rsidRPr="00453122">
              <w:rPr>
                <w:rFonts w:ascii="Arial" w:eastAsia="Times New Roman" w:hAnsi="Arial" w:cs="Arial"/>
                <w:i/>
                <w:color w:val="000000"/>
                <w:kern w:val="3"/>
                <w:sz w:val="18"/>
                <w:szCs w:val="18"/>
                <w:lang w:eastAsia="pl-PL"/>
              </w:rPr>
              <w:t>zawiera 1  linię</w:t>
            </w:r>
            <w:proofErr w:type="gramEnd"/>
            <w:r w:rsidRPr="00453122">
              <w:rPr>
                <w:rFonts w:ascii="Arial" w:eastAsia="Times New Roman" w:hAnsi="Arial" w:cs="Arial"/>
                <w:i/>
                <w:color w:val="000000"/>
                <w:kern w:val="3"/>
                <w:sz w:val="18"/>
                <w:szCs w:val="18"/>
                <w:lang w:eastAsia="pl-PL"/>
              </w:rPr>
              <w:t xml:space="preserve"> pomiarową na moduł)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  <w:lang w:eastAsia="pl-PL"/>
              </w:rPr>
              <w:t>- zakres pomiarowy min.0-150 mmHg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  <w:lang w:eastAsia="pl-PL"/>
              </w:rPr>
              <w:t>- możliwość pomiaru u pacjentów zaintubowanych i niezaintubowanych</w:t>
            </w:r>
          </w:p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  <w:lang w:eastAsia="pl-PL"/>
              </w:rPr>
              <w:t>- rozdzielczość max. 1 mmHg.</w:t>
            </w:r>
          </w:p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-</w:t>
            </w:r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  <w:lang w:eastAsia="pl-PL"/>
              </w:rPr>
              <w:t xml:space="preserve"> zakres pomiarowy </w:t>
            </w:r>
            <w:proofErr w:type="spellStart"/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  <w:lang w:eastAsia="pl-PL"/>
              </w:rPr>
              <w:t>awRR</w:t>
            </w:r>
            <w:proofErr w:type="spellEnd"/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  <w:lang w:eastAsia="pl-PL"/>
              </w:rPr>
              <w:t xml:space="preserve"> min.0-150 </w:t>
            </w:r>
            <w:proofErr w:type="spellStart"/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  <w:lang w:eastAsia="pl-PL"/>
              </w:rPr>
              <w:t>odd</w:t>
            </w:r>
            <w:proofErr w:type="spellEnd"/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  <w:lang w:eastAsia="pl-PL"/>
              </w:rPr>
              <w:t>./</w:t>
            </w:r>
            <w:proofErr w:type="gramStart"/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  <w:lang w:eastAsia="pl-PL"/>
              </w:rPr>
              <w:t>min</w:t>
            </w:r>
            <w:proofErr w:type="gramEnd"/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hd w:val="clear" w:color="auto" w:fill="C4BC96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RZUT METODĄ TERMODYLUCJI C.O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i/>
                <w:kern w:val="3"/>
                <w:sz w:val="18"/>
                <w:szCs w:val="18"/>
                <w:lang w:eastAsia="pl-PL"/>
              </w:rPr>
              <w:t>(W zestawie kabel transmisyjny oraz czujniki)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-Zakres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pomiarowy CO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min. 0,1-20 l/min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-Rozdzielczość CO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min. 0,1 l/min.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-Dokładność CO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min.0,1 l/min.</w:t>
            </w:r>
          </w:p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hd w:val="clear" w:color="auto" w:fill="C4BC96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NIEINWAZYJNY RZUT SERCA-ICG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i/>
                <w:kern w:val="3"/>
                <w:sz w:val="18"/>
                <w:szCs w:val="18"/>
                <w:lang w:eastAsia="pl-PL"/>
              </w:rPr>
              <w:t>(W zestawie kabel transmisyjny oraz elektrody)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-</w:t>
            </w: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Pomiar metodą pośredniego pomiaru kardiografii opornościowej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-</w:t>
            </w: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Monitorowanie min. BP, CO, CI, SI, SV, SVR, SVRI, HR, TFC, TFI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</w:rPr>
            </w:pPr>
            <w:r w:rsidRPr="00453122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</w:rPr>
              <w:t xml:space="preserve">-Zakres pomiarowy </w:t>
            </w:r>
            <w:proofErr w:type="gramStart"/>
            <w:r w:rsidRPr="00453122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</w:rPr>
              <w:t>HR:  min</w:t>
            </w:r>
            <w:proofErr w:type="gramEnd"/>
            <w:r w:rsidRPr="00453122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</w:rPr>
              <w:t xml:space="preserve">. 40-250 </w:t>
            </w:r>
            <w:proofErr w:type="spellStart"/>
            <w:r w:rsidRPr="00453122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</w:rPr>
              <w:t>bpm</w:t>
            </w:r>
            <w:proofErr w:type="spellEnd"/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</w:rPr>
            </w:pPr>
            <w:r w:rsidRPr="00453122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</w:rPr>
              <w:t xml:space="preserve">- Zakres pomiarowy </w:t>
            </w:r>
            <w:proofErr w:type="gramStart"/>
            <w:r w:rsidRPr="00453122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</w:rPr>
              <w:t>SV:  min</w:t>
            </w:r>
            <w:proofErr w:type="gramEnd"/>
            <w:r w:rsidRPr="00453122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</w:rPr>
              <w:t>. 5-250 ml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</w:rPr>
            </w:pPr>
            <w:r w:rsidRPr="00453122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</w:rPr>
              <w:t xml:space="preserve">- Zakres pomiarowy C.O.:  </w:t>
            </w:r>
            <w:proofErr w:type="gramStart"/>
            <w:r w:rsidRPr="00453122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</w:rPr>
              <w:t>min</w:t>
            </w:r>
            <w:proofErr w:type="gramEnd"/>
            <w:r w:rsidRPr="00453122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</w:rPr>
              <w:t>. 1,4-15 l/min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hd w:val="clear" w:color="auto" w:fill="C4BC96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 xml:space="preserve">INDEKS </w:t>
            </w:r>
            <w:proofErr w:type="gramStart"/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BISPEKTRALNY  BIS</w:t>
            </w:r>
            <w:proofErr w:type="gramEnd"/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</w:rPr>
            </w:pPr>
            <w:r w:rsidRPr="00453122">
              <w:rPr>
                <w:rFonts w:ascii="Arial" w:eastAsia="Times New Roman" w:hAnsi="Arial" w:cs="Arial"/>
                <w:i/>
                <w:kern w:val="3"/>
                <w:sz w:val="18"/>
                <w:szCs w:val="18"/>
              </w:rPr>
              <w:t>(W zestawie kabel transmisyjny oraz elektrody)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</w:rPr>
              <w:t>-Zakres pomiarowy BIS: min. 0-100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</w:rPr>
              <w:t>-Zakres pomiarowy SQI min. 0-100%;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</w:rPr>
              <w:t xml:space="preserve">-Zakres pomiarowy EMG min. 0-100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</w:rPr>
              <w:t>dB</w:t>
            </w:r>
            <w:proofErr w:type="spellEnd"/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</w:rPr>
              <w:t>-Zakres pomiarowy ESR min.0-100 %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</w:rPr>
              <w:t>-Dokładność zakresów BIS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</w:rPr>
              <w:t>,SQI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</w:rPr>
              <w:t>,EMG,ESR- 1 %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lastRenderedPageBreak/>
              <w:t>6.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</w:rPr>
            </w:pPr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</w:rPr>
              <w:t xml:space="preserve">Podstawa jezdna z koszykiem na akcesoria; system mocujący </w:t>
            </w:r>
            <w:proofErr w:type="gramStart"/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</w:rPr>
              <w:t>kompatybilny  z</w:t>
            </w:r>
            <w:proofErr w:type="gramEnd"/>
            <w:r w:rsidRPr="00453122">
              <w:rPr>
                <w:rFonts w:ascii="Arial" w:eastAsia="Times New Roman" w:hAnsi="Arial" w:cs="Arial"/>
                <w:color w:val="000000"/>
                <w:kern w:val="3"/>
                <w:sz w:val="18"/>
                <w:szCs w:val="18"/>
              </w:rPr>
              <w:t xml:space="preserve"> uchwytem ściennym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ind w:left="142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XI.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Opis parametrów</w:t>
            </w: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</w:rPr>
              <w:t>Gwarancja min. 24 miesiące na kardiomonitor.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</w:rPr>
              <w:t>Gwarancja min. 6 miesięcy na akcesoria(z wyłączeniem uszkodzeń mechanicznych)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</w:rPr>
              <w:t>Gwarancja dostępności oryginalnych części zamiennych przez min. 10 lat.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ind w:left="142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XII.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INNE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INNE</w:t>
            </w: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</w:rPr>
              <w:t>Instrukcja pisemna w języku polskim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</w:rPr>
              <w:t>Oprogramowanie kardiomonitora w języku polskim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1638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hd w:val="clear" w:color="auto" w:fill="C4BC96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</w:rPr>
            </w:pPr>
            <w:r w:rsidRPr="00453122">
              <w:rPr>
                <w:rFonts w:ascii="Arial" w:eastAsia="Times New Roman" w:hAnsi="Arial" w:cs="Arial"/>
                <w:b/>
                <w:kern w:val="3"/>
                <w:sz w:val="18"/>
                <w:szCs w:val="18"/>
              </w:rPr>
              <w:t>Wyposażenie każdego kardiomonitora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</w:rPr>
              <w:t>-kabel EKG 5-odprowadzeniowy dla dorosłych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</w:rPr>
              <w:t>-wielorazowy czujnik SpO2 typu klips dla dorosłych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</w:rPr>
              <w:t>-mankiet do pomiaru NIBP(rozmiar średni dla dorosłych)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</w:rPr>
              <w:t>-wąż połączeniowy NIBP</w:t>
            </w:r>
          </w:p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</w:rPr>
              <w:t>-czujnik temperatury powierzchniowej dla dorosłych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Deklaracja zgodności, CE oraz wpis do rejestru wyrobów medycznych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Autoryzowany serwis z dostępem do oryginalnych części zamiennych od producenta(autoryzacja)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6E7556" w:rsidRPr="00453122" w:rsidTr="006E7556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Szkolenie personelu w zakresie prawidłowej obsługi i eksploatacji dostarczonego sprzętu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E7556" w:rsidRPr="00453122" w:rsidRDefault="006E7556" w:rsidP="006E755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</w:tbl>
    <w:p w:rsidR="00821CE0" w:rsidRDefault="00821CE0" w:rsidP="006E7556">
      <w:pPr>
        <w:jc w:val="center"/>
        <w:rPr>
          <w:b/>
        </w:rPr>
      </w:pPr>
    </w:p>
    <w:p w:rsidR="006E7556" w:rsidRPr="00453122" w:rsidRDefault="00821CE0" w:rsidP="006E7556">
      <w:pPr>
        <w:jc w:val="center"/>
        <w:rPr>
          <w:rFonts w:ascii="Arial" w:hAnsi="Arial" w:cs="Arial"/>
          <w:sz w:val="18"/>
          <w:szCs w:val="18"/>
        </w:rPr>
      </w:pPr>
      <w:r>
        <w:rPr>
          <w:b/>
        </w:rPr>
        <w:t xml:space="preserve">Maksymalna ilość pkt. w kryterium </w:t>
      </w:r>
      <w:proofErr w:type="gramStart"/>
      <w:r>
        <w:rPr>
          <w:b/>
        </w:rPr>
        <w:t xml:space="preserve">jakości  - </w:t>
      </w:r>
      <w:r>
        <w:rPr>
          <w:b/>
        </w:rPr>
        <w:t>1</w:t>
      </w:r>
      <w:r>
        <w:rPr>
          <w:b/>
        </w:rPr>
        <w:t>3 pkt</w:t>
      </w:r>
      <w:proofErr w:type="gramEnd"/>
      <w:r>
        <w:rPr>
          <w:b/>
        </w:rPr>
        <w:t>.</w:t>
      </w:r>
    </w:p>
    <w:p w:rsidR="00453122" w:rsidRDefault="00453122" w:rsidP="00453122">
      <w:pPr>
        <w:jc w:val="center"/>
        <w:rPr>
          <w:rFonts w:ascii="Arial" w:hAnsi="Arial" w:cs="Arial"/>
          <w:b/>
        </w:rPr>
      </w:pPr>
    </w:p>
    <w:p w:rsidR="00453122" w:rsidRDefault="00453122" w:rsidP="00453122">
      <w:pPr>
        <w:jc w:val="center"/>
        <w:rPr>
          <w:rFonts w:ascii="Arial" w:hAnsi="Arial" w:cs="Arial"/>
          <w:b/>
        </w:rPr>
      </w:pPr>
    </w:p>
    <w:p w:rsidR="00453122" w:rsidRDefault="00453122" w:rsidP="00453122">
      <w:pPr>
        <w:jc w:val="center"/>
        <w:rPr>
          <w:rFonts w:ascii="Arial" w:hAnsi="Arial" w:cs="Arial"/>
          <w:b/>
        </w:rPr>
      </w:pPr>
    </w:p>
    <w:p w:rsidR="00453122" w:rsidRDefault="00453122" w:rsidP="00453122">
      <w:pPr>
        <w:jc w:val="center"/>
        <w:rPr>
          <w:rFonts w:ascii="Arial" w:hAnsi="Arial" w:cs="Arial"/>
          <w:b/>
        </w:rPr>
      </w:pPr>
    </w:p>
    <w:p w:rsidR="00453122" w:rsidRDefault="00453122" w:rsidP="00453122">
      <w:pPr>
        <w:jc w:val="center"/>
        <w:rPr>
          <w:rFonts w:ascii="Arial" w:hAnsi="Arial" w:cs="Arial"/>
          <w:b/>
        </w:rPr>
      </w:pPr>
    </w:p>
    <w:p w:rsidR="00453122" w:rsidRDefault="00453122" w:rsidP="00453122">
      <w:pPr>
        <w:jc w:val="center"/>
        <w:rPr>
          <w:rFonts w:ascii="Arial" w:hAnsi="Arial" w:cs="Arial"/>
          <w:b/>
        </w:rPr>
      </w:pPr>
    </w:p>
    <w:p w:rsidR="00453122" w:rsidRDefault="00453122" w:rsidP="00453122">
      <w:pPr>
        <w:jc w:val="center"/>
        <w:rPr>
          <w:rFonts w:ascii="Arial" w:hAnsi="Arial" w:cs="Arial"/>
          <w:b/>
        </w:rPr>
      </w:pPr>
    </w:p>
    <w:p w:rsidR="00453122" w:rsidRDefault="00453122" w:rsidP="00453122">
      <w:pPr>
        <w:jc w:val="center"/>
        <w:rPr>
          <w:rFonts w:ascii="Arial" w:hAnsi="Arial" w:cs="Arial"/>
          <w:b/>
        </w:rPr>
      </w:pPr>
    </w:p>
    <w:p w:rsidR="00453122" w:rsidRDefault="00453122" w:rsidP="00453122">
      <w:pPr>
        <w:jc w:val="center"/>
        <w:rPr>
          <w:rFonts w:ascii="Arial" w:hAnsi="Arial" w:cs="Arial"/>
          <w:b/>
        </w:rPr>
      </w:pPr>
    </w:p>
    <w:p w:rsidR="00453122" w:rsidRDefault="00453122" w:rsidP="00453122">
      <w:pPr>
        <w:jc w:val="center"/>
        <w:rPr>
          <w:rFonts w:ascii="Arial" w:hAnsi="Arial" w:cs="Arial"/>
          <w:b/>
        </w:rPr>
      </w:pPr>
    </w:p>
    <w:p w:rsidR="00453122" w:rsidRDefault="00453122" w:rsidP="00453122">
      <w:pPr>
        <w:jc w:val="center"/>
        <w:rPr>
          <w:rFonts w:ascii="Arial" w:hAnsi="Arial" w:cs="Arial"/>
          <w:b/>
        </w:rPr>
      </w:pPr>
    </w:p>
    <w:p w:rsidR="00453122" w:rsidRDefault="00453122" w:rsidP="00453122">
      <w:pPr>
        <w:jc w:val="center"/>
        <w:rPr>
          <w:rFonts w:ascii="Arial" w:hAnsi="Arial" w:cs="Arial"/>
          <w:b/>
        </w:rPr>
      </w:pPr>
    </w:p>
    <w:p w:rsidR="00453122" w:rsidRDefault="00453122" w:rsidP="004531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PAKIET nr </w:t>
      </w:r>
      <w:r w:rsidR="00676DE8">
        <w:rPr>
          <w:rFonts w:ascii="Arial" w:hAnsi="Arial" w:cs="Arial"/>
          <w:b/>
        </w:rPr>
        <w:t>3</w:t>
      </w:r>
    </w:p>
    <w:p w:rsidR="00C07E37" w:rsidRPr="00453122" w:rsidRDefault="00C07E37" w:rsidP="00C07E37">
      <w:pPr>
        <w:rPr>
          <w:rFonts w:ascii="Arial" w:hAnsi="Arial" w:cs="Arial"/>
          <w:b/>
          <w:sz w:val="18"/>
          <w:szCs w:val="18"/>
        </w:rPr>
      </w:pPr>
      <w:proofErr w:type="spellStart"/>
      <w:r w:rsidRPr="00453122">
        <w:rPr>
          <w:rFonts w:ascii="Arial" w:hAnsi="Arial" w:cs="Arial"/>
          <w:b/>
          <w:sz w:val="18"/>
          <w:szCs w:val="18"/>
        </w:rPr>
        <w:t>Videkolonoskop</w:t>
      </w:r>
      <w:proofErr w:type="spellEnd"/>
      <w:r w:rsidRPr="00453122">
        <w:rPr>
          <w:rFonts w:ascii="Arial" w:hAnsi="Arial" w:cs="Arial"/>
          <w:b/>
          <w:sz w:val="18"/>
          <w:szCs w:val="18"/>
        </w:rPr>
        <w:t xml:space="preserve"> dla Pracowni Endoskopii – parametry techniczne</w:t>
      </w:r>
    </w:p>
    <w:tbl>
      <w:tblPr>
        <w:tblW w:w="10206" w:type="dxa"/>
        <w:tblInd w:w="-5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"/>
        <w:gridCol w:w="4000"/>
        <w:gridCol w:w="1905"/>
        <w:gridCol w:w="1418"/>
        <w:gridCol w:w="2125"/>
      </w:tblGrid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821CE0" w:rsidRDefault="00C07E37" w:rsidP="00E70DBC">
            <w:pPr>
              <w:suppressAutoHyphens/>
              <w:autoSpaceDN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821CE0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821CE0" w:rsidRDefault="00C07E37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821CE0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Informacje, wymogi i parametry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821CE0" w:rsidRDefault="00821CE0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  <w:r w:rsidRPr="00821CE0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Zasady oceny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821CE0" w:rsidRDefault="00821CE0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</w:pPr>
            <w:r w:rsidRPr="00821CE0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Przyznane pkt.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C4BC9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821CE0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821CE0">
              <w:rPr>
                <w:rFonts w:ascii="Arial" w:eastAsia="Times New Roman" w:hAnsi="Arial" w:cs="Arial"/>
                <w:b/>
                <w:kern w:val="3"/>
                <w:sz w:val="18"/>
                <w:szCs w:val="18"/>
                <w:lang w:eastAsia="pl-PL"/>
              </w:rPr>
              <w:t>Opis parametrów</w:t>
            </w: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Obrazowanie w standardzie HDTV1080p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Obrazowanie w wąskim paśmie światła realizowanym poprzez filtr cyfrowy</w:t>
            </w:r>
            <w:r w:rsidR="00676DE8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lub cyfrowy</w:t>
            </w: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i optyczny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676DE8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Preferowane cyfrowy i optyczny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676DE8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Cyfrowy – 0 pkt. Cyfrowy i optyczny – 1 pkt.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Grubość  sondy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endoskopowej – 12,8 mm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Grubość  końcówki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sondy endoskopowej – 13,2 mm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Kanał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roboczy –  3,7 mm</w:t>
            </w:r>
            <w:proofErr w:type="gramEnd"/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Głębia ostrości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od  2 mm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do 100 mm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7C4A6C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Zginanie końcówki endoskopu: G: 180o, D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:180o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, L:160o, P:160o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4C524A" w:rsidP="004C524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Pole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widzenia –  </w:t>
            </w:r>
            <w:r w:rsidRPr="00453122">
              <w:rPr>
                <w:rFonts w:ascii="Arial" w:eastAsia="Times New Roman" w:hAnsi="Arial" w:cs="Arial"/>
                <w:color w:val="000000"/>
                <w:sz w:val="18"/>
                <w:szCs w:val="18"/>
                <w:lang w:val="de-DE" w:eastAsia="pl-PL"/>
              </w:rPr>
              <w:t>170</w:t>
            </w:r>
            <w:r w:rsidRPr="00453122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de-DE" w:eastAsia="pl-PL"/>
              </w:rPr>
              <w:t>o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983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4C524A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Kanał irygacyjny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Water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Jet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4C524A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4C524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4C524A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Ilość przycisków do sterowania funkcjami procesora – 4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4C524A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Funkcja zmiany sztywności sondy pokrętłem w głowicy endoskopu</w:t>
            </w:r>
            <w:r w:rsidR="00676DE8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lub bez tej funkcji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676DE8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Preferowany z funkcją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676DE8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Z funkcją – 1</w:t>
            </w:r>
            <w:proofErr w:type="gramStart"/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pkt.  Brak</w:t>
            </w:r>
            <w:proofErr w:type="gramEnd"/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tej funkcji – 0 pkt.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4C524A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Technologia zapewniająca przeniesienie momentu siły skrętnej wzdłuż osi sondy z głowicy kontrolnej endoskopu na końcówkę zdalną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4C524A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Płaszcz sondy powyżej końcówki giętkiej o dużo wyższej giętkości od pozostałej części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4C524A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Długość sondy roboczej – 1680 mm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4C524A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Aparat w pełni zanurzalny,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nie wymagający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nakładek uszczelniających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676DE8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Preferowany bez nakładek </w:t>
            </w:r>
            <w:proofErr w:type="spellStart"/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usczelniających</w:t>
            </w:r>
            <w:proofErr w:type="spellEnd"/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676DE8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Bez nakładek – 1 pkt. Z </w:t>
            </w:r>
            <w:proofErr w:type="spellStart"/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nakładmi</w:t>
            </w:r>
            <w:proofErr w:type="spellEnd"/>
            <w:r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uszczelniającymi – 0 pkt.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C07E37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4C524A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Typ konektora – jednogniazdowy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07E37" w:rsidRPr="00453122" w:rsidRDefault="00C07E37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4C524A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524A" w:rsidRPr="00453122" w:rsidRDefault="004C524A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524A" w:rsidRPr="00453122" w:rsidRDefault="004C524A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Pełna kompatybilność z posiadanym w pracowni procesorem EXERA III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524A" w:rsidRPr="00453122" w:rsidRDefault="004C524A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524A" w:rsidRPr="00453122" w:rsidRDefault="004C524A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524A" w:rsidRPr="00453122" w:rsidRDefault="004C524A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4C524A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524A" w:rsidRPr="00453122" w:rsidRDefault="004C524A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524A" w:rsidRPr="00453122" w:rsidRDefault="004C524A" w:rsidP="00E70DB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System raportujący umożliwiający komunikację o skutecznej dezynfekcji maszynowej endoskopu z posiadanym programem do </w:t>
            </w:r>
            <w:proofErr w:type="gram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archiwizacji  badań</w:t>
            </w:r>
            <w:proofErr w:type="gram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Endobase</w:t>
            </w:r>
            <w:proofErr w:type="spellEnd"/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524A" w:rsidRPr="00453122" w:rsidRDefault="004C524A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524A" w:rsidRPr="00453122" w:rsidRDefault="004C524A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524A" w:rsidRPr="00453122" w:rsidRDefault="004C524A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  <w:tr w:rsidR="004C524A" w:rsidRPr="00453122" w:rsidTr="00E70DBC">
        <w:trPr>
          <w:trHeight w:val="482"/>
        </w:trPr>
        <w:tc>
          <w:tcPr>
            <w:tcW w:w="7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524A" w:rsidRPr="00453122" w:rsidRDefault="004C524A" w:rsidP="00E70DBC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4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524A" w:rsidRPr="00453122" w:rsidRDefault="004C524A" w:rsidP="004C524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Gwarancja na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kolonoskop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24 miesięcy z uwzględnieniem w tym okresie obsługi typu </w:t>
            </w:r>
            <w:proofErr w:type="spellStart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Endocasco</w:t>
            </w:r>
            <w:proofErr w:type="spellEnd"/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 xml:space="preserve"> (bezpłatne naprawy uszkodzeń lub wymiana zużytych elementów endoskopu)</w:t>
            </w:r>
          </w:p>
        </w:tc>
        <w:tc>
          <w:tcPr>
            <w:tcW w:w="19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524A" w:rsidRPr="00453122" w:rsidRDefault="004C524A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  <w:r w:rsidRPr="00453122"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  <w:t>Bez oceny – wymóg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524A" w:rsidRPr="00453122" w:rsidRDefault="004C524A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524A" w:rsidRPr="00453122" w:rsidRDefault="004C524A" w:rsidP="00E70DB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pl-PL"/>
              </w:rPr>
            </w:pPr>
          </w:p>
        </w:tc>
      </w:tr>
    </w:tbl>
    <w:p w:rsidR="00C07E37" w:rsidRDefault="00C07E37" w:rsidP="00C07E37">
      <w:pPr>
        <w:rPr>
          <w:b/>
        </w:rPr>
      </w:pPr>
    </w:p>
    <w:p w:rsidR="00676DE8" w:rsidRDefault="00676DE8" w:rsidP="00C07E37">
      <w:pPr>
        <w:rPr>
          <w:b/>
        </w:rPr>
      </w:pPr>
      <w:r>
        <w:rPr>
          <w:b/>
        </w:rPr>
        <w:t xml:space="preserve">Maksymalna ilość pkt. w kryterium </w:t>
      </w:r>
      <w:proofErr w:type="gramStart"/>
      <w:r>
        <w:rPr>
          <w:b/>
        </w:rPr>
        <w:t>jakości  - 3 pkt</w:t>
      </w:r>
      <w:proofErr w:type="gramEnd"/>
      <w:r>
        <w:rPr>
          <w:b/>
        </w:rPr>
        <w:t>.</w:t>
      </w:r>
    </w:p>
    <w:p w:rsidR="004C524A" w:rsidRDefault="00821CE0" w:rsidP="004C52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</w:t>
      </w:r>
      <w:r w:rsidR="004C524A">
        <w:rPr>
          <w:rFonts w:ascii="Arial" w:hAnsi="Arial" w:cs="Arial"/>
          <w:b/>
        </w:rPr>
        <w:t>AKIET nr 4</w:t>
      </w:r>
    </w:p>
    <w:p w:rsidR="004C524A" w:rsidRPr="004C524A" w:rsidRDefault="004C524A" w:rsidP="004C524A">
      <w:pPr>
        <w:suppressAutoHyphens/>
        <w:spacing w:after="0" w:line="240" w:lineRule="auto"/>
        <w:rPr>
          <w:rFonts w:ascii="Arial" w:eastAsia="Calibri" w:hAnsi="Arial" w:cs="Arial"/>
          <w:b/>
          <w:sz w:val="18"/>
          <w:szCs w:val="18"/>
          <w:lang w:eastAsia="ar-SA"/>
        </w:rPr>
      </w:pPr>
      <w:r w:rsidRPr="004C524A">
        <w:rPr>
          <w:rFonts w:ascii="Arial" w:eastAsia="Calibri" w:hAnsi="Arial" w:cs="Arial"/>
          <w:b/>
          <w:sz w:val="18"/>
          <w:szCs w:val="18"/>
          <w:lang w:eastAsia="ar-SA"/>
        </w:rPr>
        <w:t>Łóżko do intensywnej opieki medycznej z funkcją przechyłów bocznych</w:t>
      </w:r>
    </w:p>
    <w:p w:rsidR="004C524A" w:rsidRPr="004C524A" w:rsidRDefault="004C524A" w:rsidP="004C524A">
      <w:pPr>
        <w:suppressAutoHyphens/>
        <w:spacing w:after="0" w:line="240" w:lineRule="auto"/>
        <w:rPr>
          <w:rFonts w:ascii="Arial" w:eastAsia="Calibri" w:hAnsi="Arial" w:cs="Arial"/>
          <w:b/>
          <w:sz w:val="18"/>
          <w:szCs w:val="18"/>
          <w:lang w:eastAsia="ar-SA"/>
        </w:rPr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2"/>
        <w:gridCol w:w="6"/>
        <w:gridCol w:w="3270"/>
        <w:gridCol w:w="1124"/>
        <w:gridCol w:w="1276"/>
        <w:gridCol w:w="2409"/>
        <w:gridCol w:w="1843"/>
      </w:tblGrid>
      <w:tr w:rsidR="00821CE0" w:rsidRPr="00821CE0" w:rsidTr="00A14B25">
        <w:trPr>
          <w:trHeight w:val="3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160" w:line="256" w:lineRule="auto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Opis parametrów wymaganych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160" w:line="25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Parametr wymagany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pacing w:after="160" w:line="25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Zasady oceny przyznane pkt.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160" w:line="256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821CE0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Parametr oferowany</w:t>
            </w: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Nazwa oferowanego urządzenia: </w:t>
            </w:r>
          </w:p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Producent wózka:</w:t>
            </w: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ab/>
            </w:r>
          </w:p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Typ wózka:</w:t>
            </w:r>
          </w:p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Rok produkcji: 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Łóżko do intensywnej opieki medycznej posiadające stabilną i bezpieczną konstrukcję ze stali lakierowanej proszkowo opartą na trzech kolumnach cylindrycznych umożliwiającej łatwą dezynfekcję.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Leże łóżka 4-sekcyjne, segmenty leża wypełnione odejmowanymi, wygodnymi w dezynfekcji panelami z tworzywa ABS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Wymiar całkowity przy podniesionych barierkach: 2120 x 950 mm (±20mm)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Wymiary leża: 2000 x 850 mm (±20mm)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Szerokość leża 850 mm – 1 pkt. Szerokość leża inna niż 850 i dopuszczona przez Zamawiającego – 0 pkt.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Zintegrowane przedłużenie leża o min. 150 do 200 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Przedłużenie o 150mm – 0 pkt. Przedłużenie o 200 mm – 1 pkt.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Leże wyposażone w ograniczniki zapobiegające przesuwaniu się materaca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rPr>
          <w:trHeight w:val="4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Segment pleców z tworzywa HPL, przezierny dla </w:t>
            </w:r>
            <w:proofErr w:type="gramStart"/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promieni  RTG</w:t>
            </w:r>
            <w:proofErr w:type="gramEnd"/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, wyposażony w pozycjoner kasety RTG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Segment pleców z dźwignią nagłego zwolnienia CPR (dźwignia umieszczona po obu stronach łóżka)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Elektryczne sterowanie łóżkiem przy pomocy:</w:t>
            </w:r>
          </w:p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- panelu centralnego </w:t>
            </w:r>
          </w:p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- dwustronnych sterowników w barierkach bocznych</w:t>
            </w:r>
          </w:p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- sterowników nożnych zabezpieczonych przed przypadkowym uruchomieniem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Elektryczna regulacja wysokości w zakresie 450-850 mm (±20mm)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Elektryczna regulacja części leża segmentu oparcia pleców 70º (±2°)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Automatyczne zatrzymanie segmentu oparcia pleców w pozycji nachylenia 30º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Elektryczna regulacja segmentu podparcia ud 32º (±2°)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Regulacja segmentu podudzi za pomocą mechanizmu zapadkowego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Elektryczna regulacja pozycji </w:t>
            </w:r>
            <w:proofErr w:type="spellStart"/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Trendelenburga</w:t>
            </w:r>
            <w:proofErr w:type="spellEnd"/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 / anty-</w:t>
            </w:r>
            <w:proofErr w:type="spellStart"/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Trendelenburga</w:t>
            </w:r>
            <w:proofErr w:type="spellEnd"/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 16º (±2°)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Elektryczna regulacja przechyłów bocznych min. 20º dostępna przy ustawieniu wysokości leża łóżka w zakresie od min. 650mm do max. 670mm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Wysokość 650 mm – 1 pkt. Powyżej 650 mm – 0 pkt.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Funkcja autoregresji leża łóżka zmniejszająca ryzyko powstawania odleżyn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Segment oparcia pleców z funkcją autoregresji min. 110 mm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Segment podparcia ud z funkcją auto-regresji min. 70 mm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Barierki boczne wykonane z tworzywa ABS, czteroczęściowe, o wysokości min. 42 cm, spełniające normę bezpieczeństwa EN 60601-2-52, opuszczanie barierek wspomagane sprężyną gazową,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Barierki boczna od strony głowy wyposażona we wskaźnik kąta pochylenia oparcia pleców z </w:t>
            </w: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lastRenderedPageBreak/>
              <w:t>podziałką z zaznaczeniem kąta 0° i 30°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lastRenderedPageBreak/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Barierki boczna od strony nóg wyposażona we wskaźnik kąta pozycji TR/</w:t>
            </w:r>
            <w:proofErr w:type="spellStart"/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aTR</w:t>
            </w:r>
            <w:proofErr w:type="spellEnd"/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 z podziałką z zaznaczeniem kąta 0°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Dwustronne sterowniki wbudowane w barierki boczne dla pacjenta zabezpieczone przed nieświadomym uruchomieniem poprzez konieczność wciśnięcia przycisku „GO”.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Szczyty wykonane z tworzywa ABS, z możliwością szybkiego wyjęcia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Możliwość wyboru koloru wypełnień szczytów i barierek łóżka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Panel sterowania funkcjami łóżka dla personelu umieszczony wysuwanej półce na pościel z możliwością umieszczenia na szczycie od strony nóg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Panel sterowania wyposażony w oznaczony na zielono przycisk aktywacji „GO”, konieczność aktywacji panelu po 3 min. bezczynności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Panel sterowania wyposażony w oznaczony na czerwono przycisk bezpieczeństwa „STOP”, blokujący wszystkie funkcje elektryczne łóżka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Możliwość selektywnej blokady poszczególnych funkcji łóżka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Oddzielne, oznaczone wyraźnymi piktogramami przyciski natychmiastowej pozycji przeciwwstrząsowej oraz CPR.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Panel sterowania wyposażony we wskaźnik naładowania baterii oraz wskaźnik podłączenia łóżka do zasilania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Pozycja krzesła kardiologicznego uzyskiwana przy pomocy jednego oznaczonego przycisku.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Pozycja mobilizacyjna (podniesienie segmentu oparcia pleców do 70° oraz obniżenie wysokości do minimalnej) sterowanie za pomocą przycisków oznaczonych wyraźnymi piktogramami na panelu sterowania i sterownikach w barierkach.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Panel wyposażony lub nie w przycisk podświetlenia leża łóżka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TAK,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Podświetlenie – 1 pkt. Bez podświetlenia – 0 pkt.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Panel wyposażony w duży kolorowy wyświetlacz LCD pokazujący aktualnie wykonywaną funkcję sterowania leżem łóżka.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Wyświetlanie aktualnie wykonywanej funkcji leża łóżka w postaci obrazu graficznego wraz z podaniem wartości (aktualnej wysokości, kąta nachylenia leża) oraz blokady funkcji.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Koła podwójne o średnicy min. 150 mm wyposażone w centralny hamulec, z możliwością blokady oraz jazdy kierunkowej. Dodatkowe 5-te koło zwiększające mobilność łóżka.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Minimalne bezpieczne obciążenie robocze łóżka min. 250 kg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Łóżko zaopatrzone w akumulator żelowy uruchamiający się w przypadku odłączenia od sieci pozwalający na wykonanie min. 200 pełnych cykli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W narożnikach możliwość montażu statywów do kroplówki i wysięgnika na ręce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ar-SA"/>
              </w:rPr>
              <w:t>Wyposażenie łóżka:</w:t>
            </w:r>
          </w:p>
          <w:p w:rsidR="00821CE0" w:rsidRPr="00821CE0" w:rsidRDefault="00821CE0" w:rsidP="00821CE0">
            <w:pPr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ar-SA"/>
              </w:rPr>
              <w:t xml:space="preserve">Materac szpitalny, </w:t>
            </w: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 xml:space="preserve">Materac dopasowany do rozmiarów </w:t>
            </w:r>
            <w:proofErr w:type="gramStart"/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leża  wys</w:t>
            </w:r>
            <w:proofErr w:type="gramEnd"/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. min. 12cm (gąbka w pokrowcu z tkaniny. Osłona z zamkiem błyskawicznym min. z 2 stron( zapięcie w kształcie „</w:t>
            </w:r>
            <w:proofErr w:type="gramStart"/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L”),  chroniąca</w:t>
            </w:r>
            <w:proofErr w:type="gramEnd"/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 xml:space="preserve"> cały materac, wykonana z włókna tekstylnego, pokrytego czystym przepuszczającym parę wodną poliuretanem, bez PVC. Osłona na materac powinna być odporna na przemakanie, zanieczyszczenia (wydaliny i wydzieliny </w:t>
            </w: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lastRenderedPageBreak/>
              <w:t xml:space="preserve">organiczne), przenikanie mikroorganizmów, wytrzymała, elastyczna odporna na ścieranie. Łatwa do dezynfekcji i </w:t>
            </w:r>
            <w:proofErr w:type="gramStart"/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 xml:space="preserve">prania , </w:t>
            </w:r>
            <w:proofErr w:type="gramEnd"/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nie zmieniająca swych parametrów pod wpływem środków chemicznych (wytrzymałość na alkohole, środki czyszczące, środki dezynfekcyjne, oleje i smary zawartość formaldehydu) i wysokie temperatury (pranie na gorąco 95 ° C, suszenie w bębnie – 120°C)</w:t>
            </w:r>
          </w:p>
          <w:p w:rsidR="00821CE0" w:rsidRPr="00821CE0" w:rsidRDefault="00821CE0" w:rsidP="00821CE0">
            <w:pPr>
              <w:suppressAutoHyphens/>
              <w:autoSpaceDE w:val="0"/>
              <w:spacing w:after="0" w:line="240" w:lineRule="auto"/>
              <w:ind w:left="360"/>
              <w:rPr>
                <w:rFonts w:ascii="Arial" w:eastAsia="Arial" w:hAnsi="Arial" w:cs="Arial"/>
                <w:b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 xml:space="preserve">Pokrowiec materaca lub </w:t>
            </w:r>
            <w:proofErr w:type="gramStart"/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>tkanina z której</w:t>
            </w:r>
            <w:proofErr w:type="gramEnd"/>
            <w:r w:rsidRPr="00821CE0">
              <w:rPr>
                <w:rFonts w:ascii="Arial" w:eastAsia="Calibri" w:hAnsi="Arial" w:cs="Arial"/>
                <w:color w:val="000000"/>
                <w:sz w:val="18"/>
                <w:szCs w:val="18"/>
                <w:lang w:eastAsia="ar-SA"/>
              </w:rPr>
              <w:t xml:space="preserve"> jest wykonany winien posiadać Opinię laboratoryjną potwierdzająca właściwości nieprzepuszczalności drobnoustrojów wydaną przez uprawniony do tego podmiot.</w:t>
            </w:r>
          </w:p>
          <w:p w:rsidR="00821CE0" w:rsidRPr="00821CE0" w:rsidRDefault="00821CE0" w:rsidP="00821CE0">
            <w:pPr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eastAsia="ar-SA"/>
              </w:rPr>
            </w:pPr>
            <w:r w:rsidRPr="00821CE0">
              <w:rPr>
                <w:rFonts w:ascii="Arial" w:eastAsia="Arial" w:hAnsi="Arial" w:cs="Arial"/>
                <w:b/>
                <w:sz w:val="18"/>
                <w:szCs w:val="18"/>
                <w:lang w:eastAsia="ar-SA"/>
              </w:rPr>
              <w:t>Wieszak kroplówki z 4-ma haczykami – 1 lub 2 szt.</w:t>
            </w:r>
          </w:p>
          <w:p w:rsidR="00821CE0" w:rsidRPr="00821CE0" w:rsidRDefault="00821CE0" w:rsidP="00821CE0">
            <w:pPr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Arial" w:hAnsi="Arial" w:cs="Arial"/>
                <w:b/>
                <w:sz w:val="18"/>
                <w:szCs w:val="18"/>
                <w:lang w:eastAsia="ar-SA"/>
              </w:rPr>
              <w:t xml:space="preserve">Uchwyt na worki na mocz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lastRenderedPageBreak/>
              <w:t>TAK / Podać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Jeden wieszak – 0 </w:t>
            </w:r>
            <w:proofErr w:type="gramStart"/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pkt.  Dwa</w:t>
            </w:r>
            <w:proofErr w:type="gramEnd"/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 xml:space="preserve"> wieszaki – 1 pkt.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rPr>
          <w:trHeight w:val="454"/>
        </w:trPr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lang w:eastAsia="ar-SA"/>
              </w:rPr>
            </w:pPr>
            <w:r w:rsidRPr="00821CE0">
              <w:rPr>
                <w:rFonts w:ascii="Arial" w:eastAsia="Calibri" w:hAnsi="Arial" w:cs="Arial"/>
                <w:b/>
                <w:sz w:val="18"/>
                <w:szCs w:val="18"/>
                <w:lang w:eastAsia="ar-SA"/>
              </w:rPr>
              <w:t>DOKUMENTACJA PRODUKTU</w:t>
            </w:r>
          </w:p>
        </w:tc>
      </w:tr>
      <w:tr w:rsidR="00821CE0" w:rsidRPr="00821CE0" w:rsidTr="00A14B25">
        <w:trPr>
          <w:trHeight w:val="45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Certyfikat CE / Deklaracja zgodności 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TAK / Załączyć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160"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napToGrid w:val="0"/>
              <w:spacing w:after="160"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rPr>
          <w:trHeight w:val="45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Instrukcja obsługi w j. polskim – przy dostawie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160"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napToGrid w:val="0"/>
              <w:spacing w:after="160"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</w:tr>
      <w:tr w:rsidR="00821CE0" w:rsidRPr="00821CE0" w:rsidTr="00A14B25">
        <w:trPr>
          <w:trHeight w:val="45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Paszport techniczny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  <w:r w:rsidRPr="00821CE0">
              <w:rPr>
                <w:rFonts w:ascii="Arial" w:eastAsia="Calibri" w:hAnsi="Arial" w:cs="Arial"/>
                <w:sz w:val="18"/>
                <w:szCs w:val="18"/>
                <w:lang w:eastAsia="ar-SA"/>
              </w:rPr>
              <w:t>TAK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CE0" w:rsidRPr="00821CE0" w:rsidRDefault="00821CE0" w:rsidP="00821CE0">
            <w:pPr>
              <w:suppressAutoHyphens/>
              <w:snapToGrid w:val="0"/>
              <w:spacing w:after="160"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1CE0" w:rsidRPr="00821CE0" w:rsidRDefault="00821CE0" w:rsidP="00821CE0">
            <w:pPr>
              <w:suppressAutoHyphens/>
              <w:snapToGrid w:val="0"/>
              <w:spacing w:after="160" w:line="25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ar-SA"/>
              </w:rPr>
            </w:pPr>
          </w:p>
        </w:tc>
      </w:tr>
    </w:tbl>
    <w:p w:rsidR="004C524A" w:rsidRDefault="004C524A" w:rsidP="004C524A">
      <w:pPr>
        <w:suppressAutoHyphens/>
        <w:spacing w:after="160" w:line="256" w:lineRule="auto"/>
        <w:rPr>
          <w:rFonts w:ascii="Arial" w:eastAsia="Calibri" w:hAnsi="Arial" w:cs="Arial"/>
          <w:sz w:val="18"/>
          <w:szCs w:val="18"/>
          <w:lang w:eastAsia="ar-SA"/>
        </w:rPr>
      </w:pPr>
    </w:p>
    <w:p w:rsidR="00821CE0" w:rsidRDefault="00821CE0" w:rsidP="004C524A">
      <w:pPr>
        <w:suppressAutoHyphens/>
        <w:spacing w:after="160" w:line="256" w:lineRule="auto"/>
        <w:rPr>
          <w:rFonts w:ascii="Arial" w:eastAsia="Calibri" w:hAnsi="Arial" w:cs="Arial"/>
          <w:sz w:val="18"/>
          <w:szCs w:val="18"/>
          <w:lang w:eastAsia="ar-SA"/>
        </w:rPr>
      </w:pPr>
      <w:r>
        <w:rPr>
          <w:b/>
        </w:rPr>
        <w:t>Maksymalna ilo</w:t>
      </w:r>
      <w:r>
        <w:rPr>
          <w:b/>
        </w:rPr>
        <w:t xml:space="preserve">ść pkt. w kryterium </w:t>
      </w:r>
      <w:proofErr w:type="gramStart"/>
      <w:r>
        <w:rPr>
          <w:b/>
        </w:rPr>
        <w:t>jakości  - 5</w:t>
      </w:r>
      <w:r>
        <w:rPr>
          <w:b/>
        </w:rPr>
        <w:t xml:space="preserve"> pkt</w:t>
      </w:r>
      <w:proofErr w:type="gramEnd"/>
      <w:r>
        <w:rPr>
          <w:b/>
        </w:rPr>
        <w:t>.</w:t>
      </w:r>
    </w:p>
    <w:p w:rsidR="00821CE0" w:rsidRPr="004C524A" w:rsidRDefault="00821CE0" w:rsidP="004C524A">
      <w:pPr>
        <w:suppressAutoHyphens/>
        <w:spacing w:after="160" w:line="256" w:lineRule="auto"/>
        <w:rPr>
          <w:rFonts w:ascii="Arial" w:eastAsia="Calibri" w:hAnsi="Arial" w:cs="Arial"/>
          <w:sz w:val="18"/>
          <w:szCs w:val="18"/>
          <w:lang w:eastAsia="ar-SA"/>
        </w:rPr>
      </w:pPr>
    </w:p>
    <w:p w:rsidR="004C524A" w:rsidRPr="00C07E37" w:rsidRDefault="004C524A" w:rsidP="004C524A">
      <w:pPr>
        <w:jc w:val="center"/>
        <w:rPr>
          <w:rFonts w:ascii="Arial" w:hAnsi="Arial" w:cs="Arial"/>
          <w:b/>
        </w:rPr>
      </w:pPr>
    </w:p>
    <w:p w:rsidR="00C07E37" w:rsidRDefault="00C07E37" w:rsidP="00C07E37">
      <w:pPr>
        <w:rPr>
          <w:b/>
        </w:rPr>
      </w:pPr>
    </w:p>
    <w:p w:rsidR="00C07E37" w:rsidRPr="008015E5" w:rsidRDefault="00C07E37" w:rsidP="00C07E37">
      <w:pPr>
        <w:rPr>
          <w:b/>
        </w:rPr>
      </w:pPr>
    </w:p>
    <w:p w:rsidR="00C07E37" w:rsidRDefault="00C07E37" w:rsidP="00C07E37"/>
    <w:p w:rsidR="00C07E37" w:rsidRDefault="00C07E37" w:rsidP="006E7556">
      <w:pPr>
        <w:jc w:val="center"/>
      </w:pPr>
    </w:p>
    <w:p w:rsidR="00C07E37" w:rsidRDefault="00C07E37" w:rsidP="006E7556">
      <w:pPr>
        <w:jc w:val="center"/>
      </w:pPr>
    </w:p>
    <w:sectPr w:rsidR="00C07E37" w:rsidSect="006E7556">
      <w:footerReference w:type="default" r:id="rId8"/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3BC" w:rsidRDefault="00F803BC">
      <w:pPr>
        <w:spacing w:after="0" w:line="240" w:lineRule="auto"/>
      </w:pPr>
      <w:r>
        <w:separator/>
      </w:r>
    </w:p>
  </w:endnote>
  <w:endnote w:type="continuationSeparator" w:id="0">
    <w:p w:rsidR="00F803BC" w:rsidRDefault="00F8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7555824"/>
      <w:docPartObj>
        <w:docPartGallery w:val="Page Numbers (Bottom of Page)"/>
        <w:docPartUnique/>
      </w:docPartObj>
    </w:sdtPr>
    <w:sdtEndPr/>
    <w:sdtContent>
      <w:p w:rsidR="00E70DBC" w:rsidRDefault="00E70D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CE0">
          <w:rPr>
            <w:noProof/>
          </w:rPr>
          <w:t>19</w:t>
        </w:r>
        <w:r>
          <w:fldChar w:fldCharType="end"/>
        </w:r>
      </w:p>
    </w:sdtContent>
  </w:sdt>
  <w:p w:rsidR="00E70DBC" w:rsidRDefault="00E70D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3BC" w:rsidRDefault="00F803BC">
      <w:pPr>
        <w:spacing w:after="0" w:line="240" w:lineRule="auto"/>
      </w:pPr>
      <w:r>
        <w:separator/>
      </w:r>
    </w:p>
  </w:footnote>
  <w:footnote w:type="continuationSeparator" w:id="0">
    <w:p w:rsidR="00F803BC" w:rsidRDefault="00F8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bCs/>
        <w:color w:val="000000"/>
        <w:sz w:val="18"/>
        <w:szCs w:val="18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3">
    <w:nsid w:val="12DA74A9"/>
    <w:multiLevelType w:val="multilevel"/>
    <w:tmpl w:val="929C0D6C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51AF6786"/>
    <w:multiLevelType w:val="multilevel"/>
    <w:tmpl w:val="8A7AF454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615254C6"/>
    <w:multiLevelType w:val="multilevel"/>
    <w:tmpl w:val="06D8DB28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723B7EFD"/>
    <w:multiLevelType w:val="hybridMultilevel"/>
    <w:tmpl w:val="3514B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56"/>
    <w:rsid w:val="000E5134"/>
    <w:rsid w:val="001A648B"/>
    <w:rsid w:val="00314F3C"/>
    <w:rsid w:val="00453122"/>
    <w:rsid w:val="004C524A"/>
    <w:rsid w:val="00676DE8"/>
    <w:rsid w:val="006E7556"/>
    <w:rsid w:val="007C4A6C"/>
    <w:rsid w:val="00821CE0"/>
    <w:rsid w:val="00832C09"/>
    <w:rsid w:val="008B4BB5"/>
    <w:rsid w:val="008F0F7C"/>
    <w:rsid w:val="00C07E37"/>
    <w:rsid w:val="00E70DBC"/>
    <w:rsid w:val="00F05E35"/>
    <w:rsid w:val="00F54CE5"/>
    <w:rsid w:val="00F8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5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E7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556"/>
  </w:style>
  <w:style w:type="paragraph" w:styleId="Akapitzlist">
    <w:name w:val="List Paragraph"/>
    <w:basedOn w:val="Normalny"/>
    <w:qFormat/>
    <w:rsid w:val="006E7556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6E7556"/>
  </w:style>
  <w:style w:type="paragraph" w:customStyle="1" w:styleId="Standard">
    <w:name w:val="Standard"/>
    <w:rsid w:val="006E75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rsid w:val="006E755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6E7556"/>
    <w:pPr>
      <w:widowControl w:val="0"/>
      <w:spacing w:after="160"/>
    </w:pPr>
    <w:rPr>
      <w:sz w:val="20"/>
      <w:szCs w:val="20"/>
    </w:rPr>
  </w:style>
  <w:style w:type="paragraph" w:styleId="Lista">
    <w:name w:val="List"/>
    <w:basedOn w:val="Textbody"/>
    <w:rsid w:val="006E7556"/>
    <w:rPr>
      <w:rFonts w:cs="Arial"/>
    </w:rPr>
  </w:style>
  <w:style w:type="paragraph" w:styleId="Legenda">
    <w:name w:val="caption"/>
    <w:basedOn w:val="Standard"/>
    <w:rsid w:val="006E7556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6E7556"/>
    <w:pPr>
      <w:suppressLineNumbers/>
    </w:pPr>
    <w:rPr>
      <w:rFonts w:cs="Arial"/>
    </w:rPr>
  </w:style>
  <w:style w:type="paragraph" w:customStyle="1" w:styleId="Akapitzlist1">
    <w:name w:val="Akapit z listą1"/>
    <w:basedOn w:val="Standard"/>
    <w:rsid w:val="006E755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10">
    <w:name w:val="Style10"/>
    <w:basedOn w:val="Standard"/>
    <w:rsid w:val="006E7556"/>
    <w:pPr>
      <w:widowControl w:val="0"/>
      <w:jc w:val="center"/>
    </w:pPr>
    <w:rPr>
      <w:rFonts w:ascii="Trebuchet MS" w:hAnsi="Trebuchet MS"/>
    </w:rPr>
  </w:style>
  <w:style w:type="paragraph" w:customStyle="1" w:styleId="Default">
    <w:name w:val="Default"/>
    <w:rsid w:val="006E755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</w:rPr>
  </w:style>
  <w:style w:type="character" w:customStyle="1" w:styleId="TekstpodstawowyZnak">
    <w:name w:val="Tekst podstawowy Znak"/>
    <w:basedOn w:val="Domylnaczcionkaakapitu"/>
    <w:rsid w:val="006E75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6E7556"/>
    <w:rPr>
      <w:rFonts w:cs="Courier New"/>
    </w:rPr>
  </w:style>
  <w:style w:type="paragraph" w:styleId="Nagwek">
    <w:name w:val="header"/>
    <w:basedOn w:val="Normalny"/>
    <w:link w:val="NagwekZnak"/>
    <w:rsid w:val="006E7556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agwekZnak">
    <w:name w:val="Nagłówek Znak"/>
    <w:basedOn w:val="Domylnaczcionkaakapitu"/>
    <w:link w:val="Nagwek"/>
    <w:rsid w:val="006E7556"/>
    <w:rPr>
      <w:rFonts w:ascii="Calibri" w:eastAsia="SimSun" w:hAnsi="Calibri" w:cs="F"/>
      <w:kern w:val="3"/>
    </w:rPr>
  </w:style>
  <w:style w:type="numbering" w:customStyle="1" w:styleId="WWNum1">
    <w:name w:val="WWNum1"/>
    <w:basedOn w:val="Bezlisty"/>
    <w:rsid w:val="006E7556"/>
    <w:pPr>
      <w:numPr>
        <w:numId w:val="2"/>
      </w:numPr>
    </w:pPr>
  </w:style>
  <w:style w:type="numbering" w:customStyle="1" w:styleId="WWNum2">
    <w:name w:val="WWNum2"/>
    <w:basedOn w:val="Bezlisty"/>
    <w:rsid w:val="006E7556"/>
    <w:pPr>
      <w:numPr>
        <w:numId w:val="3"/>
      </w:numPr>
    </w:pPr>
  </w:style>
  <w:style w:type="numbering" w:customStyle="1" w:styleId="WWNum3">
    <w:name w:val="WWNum3"/>
    <w:basedOn w:val="Bezlisty"/>
    <w:rsid w:val="006E7556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5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E7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7556"/>
  </w:style>
  <w:style w:type="paragraph" w:styleId="Akapitzlist">
    <w:name w:val="List Paragraph"/>
    <w:basedOn w:val="Normalny"/>
    <w:qFormat/>
    <w:rsid w:val="006E7556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6E7556"/>
  </w:style>
  <w:style w:type="paragraph" w:customStyle="1" w:styleId="Standard">
    <w:name w:val="Standard"/>
    <w:rsid w:val="006E75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Heading">
    <w:name w:val="Heading"/>
    <w:basedOn w:val="Standard"/>
    <w:next w:val="Textbody"/>
    <w:rsid w:val="006E755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6E7556"/>
    <w:pPr>
      <w:widowControl w:val="0"/>
      <w:spacing w:after="160"/>
    </w:pPr>
    <w:rPr>
      <w:sz w:val="20"/>
      <w:szCs w:val="20"/>
    </w:rPr>
  </w:style>
  <w:style w:type="paragraph" w:styleId="Lista">
    <w:name w:val="List"/>
    <w:basedOn w:val="Textbody"/>
    <w:rsid w:val="006E7556"/>
    <w:rPr>
      <w:rFonts w:cs="Arial"/>
    </w:rPr>
  </w:style>
  <w:style w:type="paragraph" w:styleId="Legenda">
    <w:name w:val="caption"/>
    <w:basedOn w:val="Standard"/>
    <w:rsid w:val="006E7556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6E7556"/>
    <w:pPr>
      <w:suppressLineNumbers/>
    </w:pPr>
    <w:rPr>
      <w:rFonts w:cs="Arial"/>
    </w:rPr>
  </w:style>
  <w:style w:type="paragraph" w:customStyle="1" w:styleId="Akapitzlist1">
    <w:name w:val="Akapit z listą1"/>
    <w:basedOn w:val="Standard"/>
    <w:rsid w:val="006E755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Style10">
    <w:name w:val="Style10"/>
    <w:basedOn w:val="Standard"/>
    <w:rsid w:val="006E7556"/>
    <w:pPr>
      <w:widowControl w:val="0"/>
      <w:jc w:val="center"/>
    </w:pPr>
    <w:rPr>
      <w:rFonts w:ascii="Trebuchet MS" w:hAnsi="Trebuchet MS"/>
    </w:rPr>
  </w:style>
  <w:style w:type="paragraph" w:customStyle="1" w:styleId="Default">
    <w:name w:val="Default"/>
    <w:rsid w:val="006E755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</w:rPr>
  </w:style>
  <w:style w:type="character" w:customStyle="1" w:styleId="TekstpodstawowyZnak">
    <w:name w:val="Tekst podstawowy Znak"/>
    <w:basedOn w:val="Domylnaczcionkaakapitu"/>
    <w:rsid w:val="006E75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sid w:val="006E7556"/>
    <w:rPr>
      <w:rFonts w:cs="Courier New"/>
    </w:rPr>
  </w:style>
  <w:style w:type="paragraph" w:styleId="Nagwek">
    <w:name w:val="header"/>
    <w:basedOn w:val="Normalny"/>
    <w:link w:val="NagwekZnak"/>
    <w:rsid w:val="006E7556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agwekZnak">
    <w:name w:val="Nagłówek Znak"/>
    <w:basedOn w:val="Domylnaczcionkaakapitu"/>
    <w:link w:val="Nagwek"/>
    <w:rsid w:val="006E7556"/>
    <w:rPr>
      <w:rFonts w:ascii="Calibri" w:eastAsia="SimSun" w:hAnsi="Calibri" w:cs="F"/>
      <w:kern w:val="3"/>
    </w:rPr>
  </w:style>
  <w:style w:type="numbering" w:customStyle="1" w:styleId="WWNum1">
    <w:name w:val="WWNum1"/>
    <w:basedOn w:val="Bezlisty"/>
    <w:rsid w:val="006E7556"/>
    <w:pPr>
      <w:numPr>
        <w:numId w:val="2"/>
      </w:numPr>
    </w:pPr>
  </w:style>
  <w:style w:type="numbering" w:customStyle="1" w:styleId="WWNum2">
    <w:name w:val="WWNum2"/>
    <w:basedOn w:val="Bezlisty"/>
    <w:rsid w:val="006E7556"/>
    <w:pPr>
      <w:numPr>
        <w:numId w:val="3"/>
      </w:numPr>
    </w:pPr>
  </w:style>
  <w:style w:type="numbering" w:customStyle="1" w:styleId="WWNum3">
    <w:name w:val="WWNum3"/>
    <w:basedOn w:val="Bezlisty"/>
    <w:rsid w:val="006E7556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19</Pages>
  <Words>5827</Words>
  <Characters>34962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9</cp:revision>
  <cp:lastPrinted>2018-09-25T06:06:00Z</cp:lastPrinted>
  <dcterms:created xsi:type="dcterms:W3CDTF">2018-09-21T08:50:00Z</dcterms:created>
  <dcterms:modified xsi:type="dcterms:W3CDTF">2018-09-25T09:57:00Z</dcterms:modified>
</cp:coreProperties>
</file>