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20C" w:rsidRPr="00E63816" w:rsidRDefault="00BB6FAE" w:rsidP="0088385D">
      <w:pPr>
        <w:widowControl w:val="0"/>
        <w:suppressAutoHyphens/>
        <w:autoSpaceDE w:val="0"/>
        <w:autoSpaceDN w:val="0"/>
        <w:spacing w:after="0" w:line="240" w:lineRule="auto"/>
        <w:jc w:val="right"/>
        <w:textAlignment w:val="baseline"/>
        <w:rPr>
          <w:rFonts w:ascii="Times" w:eastAsia="HICHDK+TimesNewRoman, ''Times N" w:hAnsi="Times" w:cs="HICHDK+TimesNewRoman, ''Times N"/>
          <w:color w:val="FF0000"/>
          <w:kern w:val="3"/>
          <w:lang w:eastAsia="zh-CN" w:bidi="hi-IN"/>
        </w:rPr>
      </w:pPr>
      <w:r w:rsidRPr="00E63816">
        <w:rPr>
          <w:rFonts w:ascii="Times" w:eastAsia="HICHDK+TimesNewRoman, ''Times N" w:hAnsi="Times" w:cs="HICHDK+TimesNewRoman, ''Times N"/>
          <w:color w:val="FF0000"/>
          <w:kern w:val="3"/>
          <w:lang w:eastAsia="zh-CN" w:bidi="hi-IN"/>
        </w:rPr>
        <w:t xml:space="preserve">Załącznik nr </w:t>
      </w:r>
      <w:r w:rsidR="00E63816">
        <w:rPr>
          <w:rFonts w:ascii="Times" w:eastAsia="HICHDK+TimesNewRoman, ''Times N" w:hAnsi="Times" w:cs="HICHDK+TimesNewRoman, ''Times N"/>
          <w:color w:val="FF0000"/>
          <w:kern w:val="3"/>
          <w:lang w:eastAsia="zh-CN" w:bidi="hi-IN"/>
        </w:rPr>
        <w:t>2</w:t>
      </w:r>
      <w:r w:rsidRPr="00E63816">
        <w:rPr>
          <w:rFonts w:ascii="Times" w:eastAsia="HICHDK+TimesNewRoman, ''Times N" w:hAnsi="Times" w:cs="HICHDK+TimesNewRoman, ''Times N"/>
          <w:color w:val="FF0000"/>
          <w:kern w:val="3"/>
          <w:lang w:eastAsia="zh-CN" w:bidi="hi-IN"/>
        </w:rPr>
        <w:t xml:space="preserve"> do </w:t>
      </w:r>
      <w:r w:rsidR="008A65B2" w:rsidRPr="00E63816">
        <w:rPr>
          <w:rFonts w:ascii="Times" w:hAnsi="Times" w:cs="Arial"/>
          <w:bCs/>
          <w:color w:val="FF0000"/>
        </w:rPr>
        <w:t>Umowy n</w:t>
      </w:r>
      <w:r w:rsidR="000B5190">
        <w:rPr>
          <w:rFonts w:ascii="Times" w:hAnsi="Times" w:cs="Arial"/>
          <w:color w:val="FF0000"/>
        </w:rPr>
        <w:t>r P/4</w:t>
      </w:r>
      <w:r w:rsidR="00BF4203">
        <w:rPr>
          <w:rFonts w:ascii="Times" w:hAnsi="Times" w:cs="Arial"/>
          <w:color w:val="FF0000"/>
        </w:rPr>
        <w:t>3/10</w:t>
      </w:r>
      <w:r w:rsidR="008A65B2" w:rsidRPr="00E63816">
        <w:rPr>
          <w:rFonts w:ascii="Times" w:hAnsi="Times" w:cs="Arial"/>
          <w:color w:val="FF0000"/>
        </w:rPr>
        <w:t>/2018/</w:t>
      </w:r>
      <w:r w:rsidR="00BF4203">
        <w:rPr>
          <w:rFonts w:ascii="Times" w:hAnsi="Times" w:cs="Arial"/>
          <w:color w:val="FF0000"/>
        </w:rPr>
        <w:t>HEM</w:t>
      </w:r>
      <w:r w:rsidR="008A65B2" w:rsidRPr="00E63816">
        <w:rPr>
          <w:rFonts w:ascii="Times" w:hAnsi="Times" w:cs="Arial"/>
          <w:color w:val="FF0000"/>
        </w:rPr>
        <w:t xml:space="preserve"> </w:t>
      </w:r>
    </w:p>
    <w:p w:rsidR="00114D7C" w:rsidRPr="009D5CDF" w:rsidRDefault="00114D7C" w:rsidP="00114D7C">
      <w:pPr>
        <w:tabs>
          <w:tab w:val="left" w:pos="7992"/>
        </w:tabs>
        <w:spacing w:after="0" w:line="288" w:lineRule="auto"/>
        <w:rPr>
          <w:rFonts w:ascii="Bookman Old Style" w:hAnsi="Bookman Old Style" w:cstheme="majorHAnsi"/>
          <w:i/>
          <w:sz w:val="20"/>
          <w:szCs w:val="20"/>
        </w:rPr>
      </w:pPr>
      <w:r w:rsidRPr="009D5CDF">
        <w:rPr>
          <w:rFonts w:ascii="Bookman Old Style" w:hAnsi="Bookman Old Style" w:cstheme="majorHAnsi"/>
          <w:sz w:val="20"/>
          <w:szCs w:val="20"/>
        </w:rPr>
        <w:tab/>
      </w:r>
    </w:p>
    <w:p w:rsidR="0077327B" w:rsidRPr="009D5CDF" w:rsidRDefault="00A55267" w:rsidP="0088385D">
      <w:pPr>
        <w:spacing w:after="0" w:line="288" w:lineRule="auto"/>
        <w:jc w:val="center"/>
        <w:rPr>
          <w:rFonts w:ascii="Bookman Old Style" w:hAnsi="Bookman Old Style" w:cstheme="majorHAnsi"/>
          <w:b/>
          <w:sz w:val="20"/>
          <w:szCs w:val="20"/>
        </w:rPr>
      </w:pPr>
      <w:r w:rsidRPr="009D5CDF">
        <w:rPr>
          <w:rFonts w:ascii="Bookman Old Style" w:hAnsi="Bookman Old Style" w:cstheme="majorHAnsi"/>
          <w:b/>
          <w:sz w:val="20"/>
          <w:szCs w:val="20"/>
        </w:rPr>
        <w:t>U</w:t>
      </w:r>
      <w:r w:rsidR="00147EDA" w:rsidRPr="009D5CDF">
        <w:rPr>
          <w:rFonts w:ascii="Bookman Old Style" w:hAnsi="Bookman Old Style" w:cstheme="majorHAnsi"/>
          <w:b/>
          <w:sz w:val="20"/>
          <w:szCs w:val="20"/>
        </w:rPr>
        <w:t>MOWA POWIERZENIA PRZETWARZANIA DANYCH OSOBOWYCH</w:t>
      </w:r>
      <w:r w:rsidRPr="009D5CDF">
        <w:rPr>
          <w:rFonts w:ascii="Bookman Old Style" w:hAnsi="Bookman Old Style" w:cstheme="majorHAnsi"/>
          <w:b/>
          <w:sz w:val="20"/>
          <w:szCs w:val="20"/>
        </w:rPr>
        <w:t xml:space="preserve"> </w:t>
      </w:r>
    </w:p>
    <w:p w:rsidR="005332A5" w:rsidRPr="009D5CDF" w:rsidRDefault="00A55267" w:rsidP="0088385D">
      <w:pPr>
        <w:spacing w:after="0" w:line="288" w:lineRule="auto"/>
        <w:jc w:val="center"/>
        <w:rPr>
          <w:rFonts w:ascii="Bookman Old Style" w:hAnsi="Bookman Old Style" w:cstheme="majorHAnsi"/>
          <w:sz w:val="20"/>
          <w:szCs w:val="20"/>
        </w:rPr>
      </w:pPr>
      <w:r w:rsidRPr="009D5CDF">
        <w:rPr>
          <w:rFonts w:ascii="Bookman Old Style" w:hAnsi="Bookman Old Style" w:cstheme="majorHAnsi"/>
          <w:sz w:val="20"/>
          <w:szCs w:val="20"/>
        </w:rPr>
        <w:t xml:space="preserve">stanowiąca uzupełnienie </w:t>
      </w:r>
      <w:r w:rsidR="0088385D" w:rsidRPr="009D5CDF">
        <w:rPr>
          <w:rFonts w:ascii="Bookman Old Style" w:hAnsi="Bookman Old Style" w:cstheme="majorHAnsi"/>
          <w:sz w:val="20"/>
          <w:szCs w:val="20"/>
        </w:rPr>
        <w:t>„</w:t>
      </w:r>
      <w:r w:rsidRPr="009D5CDF">
        <w:rPr>
          <w:rFonts w:ascii="Bookman Old Style" w:hAnsi="Bookman Old Style" w:cstheme="majorHAnsi"/>
          <w:sz w:val="20"/>
          <w:szCs w:val="20"/>
        </w:rPr>
        <w:t xml:space="preserve">Umowy </w:t>
      </w:r>
      <w:r w:rsidR="0088385D" w:rsidRPr="009D5CDF">
        <w:rPr>
          <w:rFonts w:ascii="Bookman Old Style" w:hAnsi="Bookman Old Style" w:cstheme="majorHAnsi"/>
          <w:sz w:val="20"/>
          <w:szCs w:val="20"/>
        </w:rPr>
        <w:t>Podstawowej”</w:t>
      </w: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 xml:space="preserve">zawarta w dniu </w:t>
      </w:r>
      <w:r w:rsidR="002A34B7">
        <w:rPr>
          <w:rFonts w:ascii="Bookman Old Style" w:hAnsi="Bookman Old Style" w:cstheme="majorHAnsi"/>
          <w:sz w:val="20"/>
          <w:szCs w:val="20"/>
        </w:rPr>
        <w:t>……</w:t>
      </w:r>
      <w:r w:rsidR="0088385D" w:rsidRPr="009D5CDF">
        <w:rPr>
          <w:rFonts w:ascii="Bookman Old Style" w:hAnsi="Bookman Old Style" w:cstheme="majorHAnsi"/>
          <w:sz w:val="20"/>
          <w:szCs w:val="20"/>
        </w:rPr>
        <w:t xml:space="preserve"> 2018 roku</w:t>
      </w:r>
      <w:r w:rsidRPr="009D5CDF">
        <w:rPr>
          <w:rFonts w:ascii="Bookman Old Style" w:hAnsi="Bookman Old Style" w:cstheme="majorHAnsi"/>
          <w:sz w:val="20"/>
          <w:szCs w:val="20"/>
        </w:rPr>
        <w:t xml:space="preserve"> w </w:t>
      </w:r>
      <w:r w:rsidR="0088385D" w:rsidRPr="009D5CDF">
        <w:rPr>
          <w:rFonts w:ascii="Bookman Old Style" w:hAnsi="Bookman Old Style" w:cstheme="majorHAnsi"/>
          <w:sz w:val="20"/>
          <w:szCs w:val="20"/>
        </w:rPr>
        <w:t>Starachowicach</w:t>
      </w:r>
      <w:r w:rsidRPr="009D5CDF">
        <w:rPr>
          <w:rFonts w:ascii="Bookman Old Style" w:hAnsi="Bookman Old Style" w:cstheme="majorHAnsi"/>
          <w:sz w:val="20"/>
          <w:szCs w:val="20"/>
        </w:rPr>
        <w:t>, pomiędzy:</w:t>
      </w:r>
    </w:p>
    <w:p w:rsidR="00466F6F" w:rsidRDefault="00BB6FAE" w:rsidP="00466F6F">
      <w:pPr>
        <w:spacing w:after="0" w:line="240" w:lineRule="auto"/>
        <w:rPr>
          <w:rFonts w:ascii="Bookman Old Style" w:eastAsia="Times New Roman" w:hAnsi="Bookman Old Style" w:cs="Times New Roman"/>
          <w:sz w:val="20"/>
          <w:szCs w:val="20"/>
          <w:lang w:eastAsia="pl-PL"/>
        </w:rPr>
      </w:pPr>
      <w:r w:rsidRPr="009D5CDF">
        <w:rPr>
          <w:rFonts w:ascii="Bookman Old Style" w:eastAsia="Times New Roman" w:hAnsi="Bookman Old Style" w:cs="Times New Roman"/>
          <w:b/>
          <w:sz w:val="20"/>
          <w:szCs w:val="20"/>
          <w:lang w:eastAsia="pl-PL"/>
        </w:rPr>
        <w:t>Powiatowym Zakładem Opieki Zdrowotnej</w:t>
      </w:r>
      <w:r w:rsidRPr="009D5CDF">
        <w:rPr>
          <w:rFonts w:ascii="Bookman Old Style" w:eastAsia="Times New Roman" w:hAnsi="Bookman Old Style" w:cs="Times New Roman"/>
          <w:sz w:val="20"/>
          <w:szCs w:val="20"/>
          <w:lang w:eastAsia="pl-PL"/>
        </w:rPr>
        <w:t xml:space="preserve"> z siedzibą w Starachowicach przy ul. Radomskiej 70, </w:t>
      </w:r>
      <w:r w:rsidR="00466F6F">
        <w:rPr>
          <w:rFonts w:ascii="Bookman Old Style" w:eastAsia="Times New Roman" w:hAnsi="Bookman Old Style" w:cs="Times New Roman"/>
          <w:sz w:val="20"/>
          <w:szCs w:val="20"/>
          <w:lang w:eastAsia="pl-PL"/>
        </w:rPr>
        <w:t xml:space="preserve">             </w:t>
      </w:r>
      <w:r w:rsidRPr="009D5CDF">
        <w:rPr>
          <w:rFonts w:ascii="Bookman Old Style" w:eastAsia="Times New Roman" w:hAnsi="Bookman Old Style" w:cs="Times New Roman"/>
          <w:sz w:val="20"/>
          <w:szCs w:val="20"/>
          <w:lang w:eastAsia="pl-PL"/>
        </w:rPr>
        <w:t>27–200 Starachowice</w:t>
      </w:r>
      <w:r w:rsidRPr="009D5CDF">
        <w:rPr>
          <w:rFonts w:ascii="Bookman Old Style" w:eastAsia="Times New Roman" w:hAnsi="Bookman Old Style" w:cs="Arial"/>
          <w:sz w:val="20"/>
          <w:szCs w:val="20"/>
        </w:rPr>
        <w:t xml:space="preserve"> wpisanym do rejestru stowarzyszeń, innych organizac</w:t>
      </w:r>
      <w:r w:rsidR="0088385D" w:rsidRPr="009D5CDF">
        <w:rPr>
          <w:rFonts w:ascii="Bookman Old Style" w:eastAsia="Times New Roman" w:hAnsi="Bookman Old Style" w:cs="Arial"/>
          <w:sz w:val="20"/>
          <w:szCs w:val="20"/>
        </w:rPr>
        <w:t>ji społecznych</w:t>
      </w:r>
      <w:r w:rsidRPr="009D5CDF">
        <w:rPr>
          <w:rFonts w:ascii="Bookman Old Style" w:eastAsia="Times New Roman" w:hAnsi="Bookman Old Style" w:cs="Arial"/>
          <w:sz w:val="20"/>
          <w:szCs w:val="20"/>
        </w:rPr>
        <w:t xml:space="preserve"> i zawodowych, fundacji i publicznych zakładów opieki zdrowotnej prowadzonego przez </w:t>
      </w:r>
      <w:r w:rsidRPr="009D5CDF">
        <w:rPr>
          <w:rFonts w:ascii="Bookman Old Style" w:eastAsia="Times New Roman" w:hAnsi="Bookman Old Style" w:cs="Times New Roman"/>
          <w:sz w:val="20"/>
          <w:szCs w:val="20"/>
          <w:lang w:eastAsia="pl-PL"/>
        </w:rPr>
        <w:t xml:space="preserve">Sąd Rejonowy w Kielcach </w:t>
      </w:r>
    </w:p>
    <w:p w:rsidR="00466F6F" w:rsidRDefault="00BB6FAE" w:rsidP="00466F6F">
      <w:pPr>
        <w:spacing w:after="0" w:line="240" w:lineRule="auto"/>
        <w:rPr>
          <w:rFonts w:ascii="Bookman Old Style" w:eastAsia="Times New Roman" w:hAnsi="Bookman Old Style" w:cs="Arial"/>
          <w:sz w:val="20"/>
          <w:szCs w:val="20"/>
        </w:rPr>
      </w:pPr>
      <w:r w:rsidRPr="009D5CDF">
        <w:rPr>
          <w:rFonts w:ascii="Bookman Old Style" w:eastAsia="Times New Roman" w:hAnsi="Bookman Old Style" w:cs="Times New Roman"/>
          <w:sz w:val="20"/>
          <w:szCs w:val="20"/>
          <w:lang w:eastAsia="pl-PL"/>
        </w:rPr>
        <w:t>- X wydział gospodarczy Krajowego Rejestru Sądowego</w:t>
      </w:r>
      <w:r w:rsidRPr="009D5CDF">
        <w:rPr>
          <w:rFonts w:ascii="Bookman Old Style" w:eastAsia="Times New Roman" w:hAnsi="Bookman Old Style" w:cs="Arial"/>
          <w:sz w:val="20"/>
          <w:szCs w:val="20"/>
        </w:rPr>
        <w:t xml:space="preserve">, pod numerem KRS: 0000001257 </w:t>
      </w:r>
    </w:p>
    <w:p w:rsidR="00BB6FAE" w:rsidRPr="009D5CDF" w:rsidRDefault="00BB6FAE" w:rsidP="00466F6F">
      <w:pPr>
        <w:spacing w:after="0" w:line="240" w:lineRule="auto"/>
        <w:rPr>
          <w:rFonts w:ascii="Bookman Old Style" w:eastAsia="Times New Roman" w:hAnsi="Bookman Old Style" w:cs="Times New Roman"/>
          <w:sz w:val="20"/>
          <w:szCs w:val="20"/>
          <w:lang w:eastAsia="pl-PL"/>
        </w:rPr>
      </w:pPr>
      <w:r w:rsidRPr="009D5CDF">
        <w:rPr>
          <w:rFonts w:ascii="Bookman Old Style" w:eastAsia="Times New Roman" w:hAnsi="Bookman Old Style" w:cs="Times New Roman"/>
          <w:sz w:val="20"/>
          <w:szCs w:val="20"/>
          <w:lang w:eastAsia="pl-PL"/>
        </w:rPr>
        <w:t>NIP: 664-18-73-185, REGON: 291141752,</w:t>
      </w:r>
      <w:r w:rsidRPr="009D5CDF">
        <w:rPr>
          <w:rFonts w:ascii="Bookman Old Style" w:eastAsia="Times New Roman" w:hAnsi="Bookman Old Style" w:cs="Arial"/>
          <w:sz w:val="20"/>
          <w:szCs w:val="20"/>
        </w:rPr>
        <w:t xml:space="preserve"> </w:t>
      </w:r>
      <w:r w:rsidRPr="009D5CDF">
        <w:rPr>
          <w:rFonts w:ascii="Bookman Old Style" w:eastAsia="Times New Roman" w:hAnsi="Bookman Old Style" w:cs="Times New Roman"/>
          <w:sz w:val="20"/>
          <w:szCs w:val="20"/>
          <w:lang w:eastAsia="pl-PL"/>
        </w:rPr>
        <w:t>reprezentowany przez:</w:t>
      </w:r>
    </w:p>
    <w:p w:rsidR="00466F6F" w:rsidRDefault="00466F6F" w:rsidP="00466F6F">
      <w:pPr>
        <w:spacing w:after="0" w:line="240" w:lineRule="auto"/>
        <w:rPr>
          <w:rFonts w:ascii="Bookman Old Style" w:eastAsia="Times New Roman" w:hAnsi="Bookman Old Style" w:cs="Times New Roman"/>
          <w:sz w:val="20"/>
          <w:szCs w:val="20"/>
          <w:lang w:eastAsia="pl-PL"/>
        </w:rPr>
      </w:pPr>
    </w:p>
    <w:p w:rsidR="00BB6FAE" w:rsidRPr="009D5CDF" w:rsidRDefault="00BB6FAE" w:rsidP="00466F6F">
      <w:pPr>
        <w:spacing w:after="0" w:line="240" w:lineRule="auto"/>
        <w:rPr>
          <w:rFonts w:ascii="Bookman Old Style" w:eastAsia="Times New Roman" w:hAnsi="Bookman Old Style" w:cs="Times New Roman"/>
          <w:sz w:val="20"/>
          <w:szCs w:val="20"/>
          <w:lang w:eastAsia="pl-PL"/>
        </w:rPr>
      </w:pPr>
      <w:r w:rsidRPr="009D5CDF">
        <w:rPr>
          <w:rFonts w:ascii="Bookman Old Style" w:eastAsia="Times New Roman" w:hAnsi="Bookman Old Style" w:cs="Times New Roman"/>
          <w:sz w:val="20"/>
          <w:szCs w:val="20"/>
          <w:lang w:eastAsia="pl-PL"/>
        </w:rPr>
        <w:t>Dyrektora – Panią Katarzynę Arent</w:t>
      </w:r>
    </w:p>
    <w:p w:rsidR="00466F6F" w:rsidRDefault="00466F6F" w:rsidP="0088385D">
      <w:pPr>
        <w:spacing w:after="0" w:line="288" w:lineRule="auto"/>
        <w:jc w:val="both"/>
        <w:rPr>
          <w:rFonts w:ascii="Bookman Old Style" w:hAnsi="Bookman Old Style" w:cstheme="majorHAnsi"/>
          <w:sz w:val="20"/>
          <w:szCs w:val="20"/>
        </w:rPr>
      </w:pP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zwaną dalej „</w:t>
      </w:r>
      <w:r w:rsidRPr="009D5CDF">
        <w:rPr>
          <w:rFonts w:ascii="Bookman Old Style" w:hAnsi="Bookman Old Style" w:cstheme="majorHAnsi"/>
          <w:b/>
          <w:sz w:val="20"/>
          <w:szCs w:val="20"/>
        </w:rPr>
        <w:t>A</w:t>
      </w:r>
      <w:r w:rsidR="00186ACE" w:rsidRPr="009D5CDF">
        <w:rPr>
          <w:rFonts w:ascii="Bookman Old Style" w:hAnsi="Bookman Old Style" w:cstheme="majorHAnsi"/>
          <w:b/>
          <w:sz w:val="20"/>
          <w:szCs w:val="20"/>
        </w:rPr>
        <w:t>dministratorem</w:t>
      </w:r>
      <w:r w:rsidRPr="009D5CDF">
        <w:rPr>
          <w:rFonts w:ascii="Bookman Old Style" w:hAnsi="Bookman Old Style" w:cstheme="majorHAnsi"/>
          <w:sz w:val="20"/>
          <w:szCs w:val="20"/>
        </w:rPr>
        <w:t>”</w:t>
      </w: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 xml:space="preserve">a </w:t>
      </w:r>
    </w:p>
    <w:p w:rsidR="00147EDA" w:rsidRPr="009D5CDF" w:rsidRDefault="0077327B"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 xml:space="preserve"> </w:t>
      </w:r>
      <w:r w:rsidR="00147EDA" w:rsidRPr="009D5CDF">
        <w:rPr>
          <w:rFonts w:ascii="Bookman Old Style" w:hAnsi="Bookman Old Style" w:cstheme="majorHAnsi"/>
          <w:sz w:val="20"/>
          <w:szCs w:val="20"/>
        </w:rPr>
        <w:t>……</w:t>
      </w:r>
      <w:r w:rsidR="00345765" w:rsidRPr="009D5CDF">
        <w:rPr>
          <w:rFonts w:ascii="Bookman Old Style" w:hAnsi="Bookman Old Style" w:cstheme="majorHAnsi"/>
          <w:sz w:val="20"/>
          <w:szCs w:val="20"/>
        </w:rPr>
        <w:t>……………………….</w:t>
      </w:r>
      <w:r w:rsidR="00147EDA" w:rsidRPr="009D5CDF">
        <w:rPr>
          <w:rFonts w:ascii="Bookman Old Style" w:hAnsi="Bookman Old Style" w:cstheme="majorHAnsi"/>
          <w:sz w:val="20"/>
          <w:szCs w:val="20"/>
        </w:rPr>
        <w:t xml:space="preserve">…. z siedzibą w </w:t>
      </w:r>
      <w:r w:rsidR="002C3FC3" w:rsidRPr="009D5CDF">
        <w:rPr>
          <w:rFonts w:ascii="Bookman Old Style" w:hAnsi="Bookman Old Style" w:cstheme="majorHAnsi"/>
          <w:sz w:val="20"/>
          <w:szCs w:val="20"/>
        </w:rPr>
        <w:t>…………………….</w:t>
      </w:r>
      <w:r w:rsidR="00147EDA" w:rsidRPr="009D5CDF">
        <w:rPr>
          <w:rFonts w:ascii="Bookman Old Style" w:hAnsi="Bookman Old Style" w:cstheme="majorHAnsi"/>
          <w:sz w:val="20"/>
          <w:szCs w:val="20"/>
        </w:rPr>
        <w:t xml:space="preserve">, ul. ………., wpisaną do rejestru przedsiębiorców prowadzonego przez Sąd Rejonowy ….. w …, … Wydział Gospodarczy Krajowego Rejestru Sądowego pod numerem KRS …., </w:t>
      </w:r>
      <w:r w:rsidR="00345765" w:rsidRPr="009D5CDF">
        <w:rPr>
          <w:rFonts w:ascii="Bookman Old Style" w:hAnsi="Bookman Old Style" w:cstheme="majorHAnsi"/>
          <w:sz w:val="20"/>
          <w:szCs w:val="20"/>
        </w:rPr>
        <w:t>………</w:t>
      </w:r>
      <w:r w:rsidR="00147EDA" w:rsidRPr="009D5CDF">
        <w:rPr>
          <w:rFonts w:ascii="Bookman Old Style" w:hAnsi="Bookman Old Style" w:cstheme="majorHAnsi"/>
          <w:sz w:val="20"/>
          <w:szCs w:val="20"/>
        </w:rPr>
        <w:t xml:space="preserve">, NIP ……, </w:t>
      </w:r>
      <w:r w:rsidR="00345765" w:rsidRPr="009D5CDF">
        <w:rPr>
          <w:rFonts w:ascii="Bookman Old Style" w:hAnsi="Bookman Old Style" w:cstheme="majorHAnsi"/>
          <w:sz w:val="20"/>
          <w:szCs w:val="20"/>
        </w:rPr>
        <w:br/>
      </w:r>
      <w:r w:rsidR="00147EDA" w:rsidRPr="009D5CDF">
        <w:rPr>
          <w:rFonts w:ascii="Bookman Old Style" w:hAnsi="Bookman Old Style" w:cstheme="majorHAnsi"/>
          <w:sz w:val="20"/>
          <w:szCs w:val="20"/>
        </w:rPr>
        <w:t>reprezentowaną przez:</w:t>
      </w: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w:t>
      </w: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zwaną dalej „</w:t>
      </w:r>
      <w:r w:rsidR="00186ACE" w:rsidRPr="009D5CDF">
        <w:rPr>
          <w:rFonts w:ascii="Bookman Old Style" w:hAnsi="Bookman Old Style" w:cstheme="majorHAnsi"/>
          <w:b/>
          <w:sz w:val="20"/>
          <w:szCs w:val="20"/>
        </w:rPr>
        <w:t>Przetwarzającym</w:t>
      </w:r>
      <w:r w:rsidRPr="009D5CDF">
        <w:rPr>
          <w:rFonts w:ascii="Bookman Old Style" w:hAnsi="Bookman Old Style" w:cstheme="majorHAnsi"/>
          <w:sz w:val="20"/>
          <w:szCs w:val="20"/>
        </w:rPr>
        <w:t>”,</w:t>
      </w: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zwanymi łącznie „Stronami”, osobno zaś „Stroną”,</w:t>
      </w:r>
    </w:p>
    <w:p w:rsidR="008D7F07" w:rsidRPr="009D5CDF" w:rsidRDefault="008D7F07" w:rsidP="00806D7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Preambuła</w:t>
      </w:r>
    </w:p>
    <w:p w:rsidR="008D7F07" w:rsidRPr="009D5CDF" w:rsidRDefault="008D7F07" w:rsidP="00466F6F">
      <w:pPr>
        <w:spacing w:after="0"/>
        <w:rPr>
          <w:rFonts w:ascii="Bookman Old Style" w:hAnsi="Bookman Old Style" w:cstheme="majorHAnsi"/>
          <w:sz w:val="20"/>
          <w:szCs w:val="20"/>
        </w:rPr>
      </w:pPr>
      <w:r w:rsidRPr="009D5CDF">
        <w:rPr>
          <w:rFonts w:ascii="Bookman Old Style" w:hAnsi="Bookman Old Style" w:cstheme="majorHAnsi"/>
          <w:sz w:val="20"/>
          <w:szCs w:val="20"/>
        </w:rPr>
        <w:t>Mając na uwadze, że:</w:t>
      </w:r>
    </w:p>
    <w:p w:rsidR="008D7F07" w:rsidRPr="009D5CDF" w:rsidRDefault="008D7F07" w:rsidP="00466F6F">
      <w:pPr>
        <w:pStyle w:val="Akapitzlist"/>
        <w:spacing w:after="0" w:line="240" w:lineRule="auto"/>
        <w:ind w:left="0"/>
        <w:rPr>
          <w:rFonts w:ascii="Bookman Old Style" w:hAnsi="Bookman Old Style" w:cstheme="majorHAnsi"/>
          <w:sz w:val="20"/>
          <w:szCs w:val="20"/>
        </w:rPr>
      </w:pPr>
      <w:r w:rsidRPr="009D5CDF">
        <w:rPr>
          <w:rFonts w:ascii="Bookman Old Style" w:hAnsi="Bookman Old Style" w:cstheme="majorHAnsi"/>
          <w:sz w:val="20"/>
          <w:szCs w:val="20"/>
        </w:rPr>
        <w:t xml:space="preserve">Strony zawarły umowę ….. w dniu …………….. (dalej:  „Umowa Podstawowa”), w związku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z wykonywaniem której Administrator powierzy Przetwarzającemu przetwarzanie danych osobowych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w zakresie określonym Umową;</w:t>
      </w:r>
    </w:p>
    <w:p w:rsidR="008D7F07" w:rsidRPr="009D5CDF" w:rsidRDefault="00120C75" w:rsidP="00466F6F">
      <w:pPr>
        <w:pStyle w:val="Akapitzlist"/>
        <w:spacing w:after="0" w:line="240" w:lineRule="auto"/>
        <w:ind w:left="0"/>
        <w:rPr>
          <w:rFonts w:ascii="Bookman Old Style" w:hAnsi="Bookman Old Style" w:cstheme="majorHAnsi"/>
          <w:sz w:val="20"/>
          <w:szCs w:val="20"/>
        </w:rPr>
      </w:pPr>
      <w:r w:rsidRPr="009D5CDF">
        <w:rPr>
          <w:rFonts w:ascii="Bookman Old Style" w:hAnsi="Bookman Old Style" w:cstheme="majorHAnsi"/>
          <w:sz w:val="20"/>
          <w:szCs w:val="20"/>
        </w:rPr>
        <w:t>C</w:t>
      </w:r>
      <w:r w:rsidR="008D7F07" w:rsidRPr="009D5CDF">
        <w:rPr>
          <w:rFonts w:ascii="Bookman Old Style" w:hAnsi="Bookman Old Style" w:cstheme="majorHAnsi"/>
          <w:sz w:val="20"/>
          <w:szCs w:val="20"/>
        </w:rPr>
        <w:t>elem Umowy jest ustalenie warunków, na jakich Przetwarzający wykonuje operacje przetwarzania danych osobowych w imieniu Administratora;</w:t>
      </w:r>
    </w:p>
    <w:p w:rsidR="008D7F07" w:rsidRPr="009D5CDF" w:rsidRDefault="008D7F07" w:rsidP="00466F6F">
      <w:pPr>
        <w:pStyle w:val="Akapitzlist"/>
        <w:spacing w:after="0" w:line="240" w:lineRule="auto"/>
        <w:ind w:left="0"/>
        <w:rPr>
          <w:rFonts w:ascii="Bookman Old Style" w:hAnsi="Bookman Old Style" w:cstheme="majorHAnsi"/>
          <w:b/>
          <w:sz w:val="20"/>
          <w:szCs w:val="20"/>
        </w:rPr>
      </w:pPr>
      <w:r w:rsidRPr="009D5CDF">
        <w:rPr>
          <w:rFonts w:ascii="Bookman Old Style" w:hAnsi="Bookman Old Style" w:cstheme="majorHAnsi"/>
          <w:sz w:val="20"/>
          <w:szCs w:val="20"/>
        </w:rPr>
        <w:t xml:space="preserve">Strony – zawierając Umowę – dążą do takiego uregulowania zasad powierzenia przetwarzania danych osobowych, aby były one zgodne oraz spełniały wszelkie wymogi zawarte w rozporządzeniu Parlamentu Europejskiego i Rady (UE) 2016/679 z dnia 27 kwietnia 2016 roku w sprawie ochrony osób fizycznych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w związku z przetwarzaniem danych osobowych i w sprawie swobodnego przepływu takich danych oraz uchylenia dyrektywy 95/46/WE (Ogólne Rozporządzenie o Ochronie Danych, </w:t>
      </w:r>
      <w:r w:rsidR="00120C75" w:rsidRPr="009D5CDF">
        <w:rPr>
          <w:rFonts w:ascii="Bookman Old Style" w:hAnsi="Bookman Old Style" w:cstheme="majorHAnsi"/>
          <w:sz w:val="20"/>
          <w:szCs w:val="20"/>
        </w:rPr>
        <w:t>zwanym</w:t>
      </w:r>
      <w:r w:rsidRPr="009D5CDF">
        <w:rPr>
          <w:rFonts w:ascii="Bookman Old Style" w:hAnsi="Bookman Old Style" w:cstheme="majorHAnsi"/>
          <w:sz w:val="20"/>
          <w:szCs w:val="20"/>
        </w:rPr>
        <w:t xml:space="preserve"> dalej: </w:t>
      </w:r>
      <w:r w:rsidRPr="009D5CDF">
        <w:rPr>
          <w:rFonts w:ascii="Bookman Old Style" w:hAnsi="Bookman Old Style" w:cstheme="majorHAnsi"/>
          <w:b/>
          <w:sz w:val="20"/>
          <w:szCs w:val="20"/>
        </w:rPr>
        <w:t>„RODO”);</w:t>
      </w:r>
    </w:p>
    <w:p w:rsidR="008D7F07" w:rsidRPr="009D5CDF" w:rsidRDefault="008D7F07" w:rsidP="0088385D">
      <w:pPr>
        <w:spacing w:after="0"/>
        <w:jc w:val="both"/>
        <w:rPr>
          <w:rFonts w:ascii="Bookman Old Style" w:hAnsi="Bookman Old Style" w:cstheme="majorHAnsi"/>
          <w:sz w:val="20"/>
          <w:szCs w:val="20"/>
        </w:rPr>
      </w:pPr>
      <w:r w:rsidRPr="009D5CDF">
        <w:rPr>
          <w:rFonts w:ascii="Bookman Old Style" w:hAnsi="Bookman Old Style" w:cstheme="majorHAnsi"/>
          <w:sz w:val="20"/>
          <w:szCs w:val="20"/>
        </w:rPr>
        <w:t>Strony postanowiły zawrzeć Umowę o następującej treści:</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1</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Opis przetwarzania</w:t>
      </w:r>
    </w:p>
    <w:p w:rsidR="008D7F07" w:rsidRPr="009D5CDF" w:rsidRDefault="008D7F07" w:rsidP="00466F6F">
      <w:pPr>
        <w:pStyle w:val="Akapitzlist"/>
        <w:numPr>
          <w:ilvl w:val="0"/>
          <w:numId w:val="5"/>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Na warunkach określonych Umową Administrator powierza Przetwarzającemu przetwarzanie danych osobowych (zwane dalej: „Danymi”), opisanych szczegółowo w § 1 ust. 5 Umowy.</w:t>
      </w:r>
    </w:p>
    <w:p w:rsidR="008D7F07" w:rsidRPr="009D5CDF" w:rsidRDefault="008D7F07" w:rsidP="00466F6F">
      <w:pPr>
        <w:pStyle w:val="Akapitzlist"/>
        <w:numPr>
          <w:ilvl w:val="0"/>
          <w:numId w:val="5"/>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Przetwarzanie będzie wykonywane w okresie obowiązywania Umowy Podstawowej. </w:t>
      </w:r>
    </w:p>
    <w:p w:rsidR="008D7F07" w:rsidRPr="009D5CDF" w:rsidRDefault="008D7F07" w:rsidP="00466F6F">
      <w:pPr>
        <w:pStyle w:val="Akapitzlist"/>
        <w:numPr>
          <w:ilvl w:val="0"/>
          <w:numId w:val="5"/>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Dane przetwarzane będą w celu oraz w związku z realizacją Umowy Podstawowej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i wskazanych w niej obowiązków Stron. Przetwarzający zobowiązuje się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do przetwarzania powierzonych mu Danych wyłącznie w zakresie i celu niezbędnym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do realizacji obowiązków wynikających z Umowy Podstawowej.</w:t>
      </w:r>
    </w:p>
    <w:p w:rsidR="008D7F07" w:rsidRPr="009D5CDF" w:rsidRDefault="008D7F07" w:rsidP="00466F6F">
      <w:pPr>
        <w:pStyle w:val="Akapitzlist"/>
        <w:numPr>
          <w:ilvl w:val="0"/>
          <w:numId w:val="5"/>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Przetwarzanie przez Przetwarzającego będzie miało charakter częściowo  zautomatyzowany.</w:t>
      </w:r>
    </w:p>
    <w:p w:rsidR="008D7F07" w:rsidRPr="009D5CDF" w:rsidRDefault="008D7F07" w:rsidP="00466F6F">
      <w:pPr>
        <w:pStyle w:val="Akapitzlist"/>
        <w:numPr>
          <w:ilvl w:val="0"/>
          <w:numId w:val="5"/>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Przetwarzanie obejmować będzie następujące rodzaje Danych:</w:t>
      </w:r>
    </w:p>
    <w:p w:rsidR="008D7F07" w:rsidRPr="009D5CDF" w:rsidRDefault="008D7F07" w:rsidP="00466F6F">
      <w:pPr>
        <w:pStyle w:val="Akapitzlist"/>
        <w:numPr>
          <w:ilvl w:val="0"/>
          <w:numId w:val="6"/>
        </w:numPr>
        <w:spacing w:after="0" w:line="240" w:lineRule="auto"/>
        <w:ind w:left="993"/>
        <w:rPr>
          <w:rFonts w:ascii="Bookman Old Style" w:hAnsi="Bookman Old Style" w:cstheme="majorHAnsi"/>
          <w:sz w:val="20"/>
          <w:szCs w:val="20"/>
        </w:rPr>
      </w:pPr>
      <w:r w:rsidRPr="009D5CDF">
        <w:rPr>
          <w:rFonts w:ascii="Bookman Old Style" w:hAnsi="Bookman Old Style" w:cstheme="majorHAnsi"/>
          <w:sz w:val="20"/>
          <w:szCs w:val="20"/>
        </w:rPr>
        <w:t>Dane zwykłe:</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imię i nazwisko;</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numer ewidencyjny PESEL;</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numer telefonu;</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adres zamieszkania;</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data urodzenia;</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seria i nr dokumentu tożsamości;</w:t>
      </w:r>
    </w:p>
    <w:p w:rsidR="008D7F07" w:rsidRPr="009D5CDF" w:rsidRDefault="007B7453"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w:t>
      </w:r>
      <w:r w:rsidR="008D7F07" w:rsidRPr="009D5CDF">
        <w:rPr>
          <w:rFonts w:ascii="Bookman Old Style" w:hAnsi="Bookman Old Style" w:cstheme="majorHAnsi"/>
          <w:sz w:val="20"/>
          <w:szCs w:val="20"/>
        </w:rPr>
        <w:t>;</w:t>
      </w:r>
    </w:p>
    <w:p w:rsidR="008D7F07" w:rsidRPr="009D5CDF" w:rsidRDefault="008D7F07" w:rsidP="00466F6F">
      <w:pPr>
        <w:pStyle w:val="Akapitzlist"/>
        <w:numPr>
          <w:ilvl w:val="0"/>
          <w:numId w:val="6"/>
        </w:numPr>
        <w:spacing w:after="0" w:line="240" w:lineRule="auto"/>
        <w:ind w:left="993"/>
        <w:rPr>
          <w:rFonts w:ascii="Bookman Old Style" w:hAnsi="Bookman Old Style" w:cstheme="majorHAnsi"/>
          <w:sz w:val="20"/>
          <w:szCs w:val="20"/>
        </w:rPr>
      </w:pPr>
      <w:r w:rsidRPr="009D5CDF">
        <w:rPr>
          <w:rFonts w:ascii="Bookman Old Style" w:hAnsi="Bookman Old Style" w:cstheme="majorHAnsi"/>
          <w:sz w:val="20"/>
          <w:szCs w:val="20"/>
        </w:rPr>
        <w:t>Dane szczególnych kategorii i dane karne:</w:t>
      </w:r>
    </w:p>
    <w:p w:rsidR="008D7F07" w:rsidRPr="009D5CDF" w:rsidRDefault="008D7F07" w:rsidP="00466F6F">
      <w:pPr>
        <w:pStyle w:val="Akapitzlist"/>
        <w:numPr>
          <w:ilvl w:val="0"/>
          <w:numId w:val="8"/>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dokumentacja medyczna;</w:t>
      </w:r>
    </w:p>
    <w:p w:rsidR="008D7F07" w:rsidRPr="009D5CDF" w:rsidRDefault="007B7453" w:rsidP="00466F6F">
      <w:pPr>
        <w:pStyle w:val="Akapitzlist"/>
        <w:numPr>
          <w:ilvl w:val="0"/>
          <w:numId w:val="8"/>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w:t>
      </w:r>
      <w:r w:rsidR="008D7F07" w:rsidRPr="009D5CDF">
        <w:rPr>
          <w:rFonts w:ascii="Bookman Old Style" w:hAnsi="Bookman Old Style" w:cstheme="majorHAnsi"/>
          <w:sz w:val="20"/>
          <w:szCs w:val="20"/>
        </w:rPr>
        <w:t>;</w:t>
      </w:r>
    </w:p>
    <w:p w:rsidR="008D7F07" w:rsidRPr="009D5CDF" w:rsidRDefault="008D7F07" w:rsidP="00466F6F">
      <w:pPr>
        <w:pStyle w:val="Akapitzlist"/>
        <w:numPr>
          <w:ilvl w:val="0"/>
          <w:numId w:val="9"/>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Przetwarzanie Danych będzie dotyczyć następujących kategorii osób:</w:t>
      </w:r>
    </w:p>
    <w:p w:rsidR="008D7F07" w:rsidRPr="009D5CDF" w:rsidRDefault="00BB6FAE" w:rsidP="00466F6F">
      <w:pPr>
        <w:pStyle w:val="Akapitzlist"/>
        <w:numPr>
          <w:ilvl w:val="0"/>
          <w:numId w:val="10"/>
        </w:numPr>
        <w:spacing w:after="0" w:line="240" w:lineRule="auto"/>
        <w:ind w:left="993"/>
        <w:rPr>
          <w:rFonts w:ascii="Bookman Old Style" w:hAnsi="Bookman Old Style" w:cstheme="majorHAnsi"/>
          <w:sz w:val="20"/>
          <w:szCs w:val="20"/>
        </w:rPr>
      </w:pPr>
      <w:r w:rsidRPr="009D5CDF">
        <w:rPr>
          <w:rFonts w:ascii="Bookman Old Style" w:hAnsi="Bookman Old Style" w:cstheme="majorHAnsi"/>
          <w:sz w:val="20"/>
          <w:szCs w:val="20"/>
        </w:rPr>
        <w:t>pracownicy Administratora</w:t>
      </w:r>
    </w:p>
    <w:p w:rsidR="00BA2E9A" w:rsidRPr="009D5CDF" w:rsidRDefault="00BB6FAE" w:rsidP="00466F6F">
      <w:pPr>
        <w:pStyle w:val="Akapitzlist"/>
        <w:numPr>
          <w:ilvl w:val="0"/>
          <w:numId w:val="10"/>
        </w:numPr>
        <w:spacing w:after="0" w:line="240" w:lineRule="auto"/>
        <w:ind w:left="993"/>
        <w:rPr>
          <w:rFonts w:ascii="Bookman Old Style" w:hAnsi="Bookman Old Style" w:cstheme="majorHAnsi"/>
          <w:sz w:val="20"/>
          <w:szCs w:val="20"/>
        </w:rPr>
      </w:pPr>
      <w:r w:rsidRPr="009D5CDF">
        <w:rPr>
          <w:rFonts w:ascii="Bookman Old Style" w:hAnsi="Bookman Old Style" w:cstheme="majorHAnsi"/>
          <w:sz w:val="20"/>
          <w:szCs w:val="20"/>
        </w:rPr>
        <w:t>pacjenci Administratora</w:t>
      </w:r>
    </w:p>
    <w:p w:rsidR="004A2B31" w:rsidRDefault="004A2B31" w:rsidP="0088385D">
      <w:pPr>
        <w:spacing w:after="0"/>
        <w:jc w:val="center"/>
        <w:rPr>
          <w:rFonts w:ascii="Bookman Old Style" w:hAnsi="Bookman Old Style" w:cstheme="majorHAnsi"/>
          <w:b/>
          <w:sz w:val="20"/>
          <w:szCs w:val="20"/>
        </w:rPr>
      </w:pP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2</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Oświadczenia Stron</w:t>
      </w:r>
    </w:p>
    <w:p w:rsidR="008D7F07" w:rsidRPr="009D5CDF" w:rsidRDefault="008D7F07" w:rsidP="00466F6F">
      <w:pPr>
        <w:pStyle w:val="Akapitzlist"/>
        <w:numPr>
          <w:ilvl w:val="0"/>
          <w:numId w:val="11"/>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Administrator oświadcza, że jest Administratorem Danych oraz że jest uprawniony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do ich przetwarzania w zakresie, w jakim powierzył je Przetwarzającemu.</w:t>
      </w:r>
    </w:p>
    <w:p w:rsidR="008D7F07" w:rsidRPr="009D5CDF" w:rsidRDefault="008D7F07" w:rsidP="00466F6F">
      <w:pPr>
        <w:pStyle w:val="Akapitzlist"/>
        <w:numPr>
          <w:ilvl w:val="0"/>
          <w:numId w:val="11"/>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oświadcza, że:</w:t>
      </w:r>
    </w:p>
    <w:p w:rsidR="008D7F07" w:rsidRPr="009D5CDF" w:rsidRDefault="008D7F07" w:rsidP="00466F6F">
      <w:pPr>
        <w:pStyle w:val="Akapitzlist"/>
        <w:numPr>
          <w:ilvl w:val="0"/>
          <w:numId w:val="12"/>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zapewnia on wystarczające gwarancje wdrożenia odpowiednich środków technicznych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i organizacyjnych, by przetwarzanie spełniało wymogi RODO i chroniło prawa osób, których Dane dotyczą;</w:t>
      </w:r>
    </w:p>
    <w:p w:rsidR="008D7F07" w:rsidRPr="009D5CDF" w:rsidRDefault="008D7F07" w:rsidP="00466F6F">
      <w:pPr>
        <w:pStyle w:val="Akapitzlist"/>
        <w:numPr>
          <w:ilvl w:val="0"/>
          <w:numId w:val="12"/>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dysponuje odpowiednimi kwalifikacjami, zespołem, sprzętem, rozwiązaniami informatycznymi, aby przetwarzać powierzone przez Administratora Dane;</w:t>
      </w:r>
    </w:p>
    <w:p w:rsidR="008D7F07" w:rsidRPr="009D5CDF" w:rsidRDefault="008D7F07" w:rsidP="00466F6F">
      <w:pPr>
        <w:pStyle w:val="Akapitzlist"/>
        <w:numPr>
          <w:ilvl w:val="0"/>
          <w:numId w:val="12"/>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nie toczy się obecnie jakiekolwiek postępowanie cywilne ani administracyjne dotyczące niewłaściwego przetwarzania przez niego Danych;</w:t>
      </w:r>
    </w:p>
    <w:p w:rsidR="008D7F07" w:rsidRPr="009D5CDF" w:rsidRDefault="008D7F07" w:rsidP="00466F6F">
      <w:pPr>
        <w:pStyle w:val="Akapitzlist"/>
        <w:numPr>
          <w:ilvl w:val="0"/>
          <w:numId w:val="12"/>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może wykazać zapewnianie przez siebie wystarczających gwarancji wdrożenia odpowiednich środków technicznych i organizacyjnych, by przetwarzanie spełniało wymogi przepisów prawa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i chroniło prawa osób, których Dane dotyczą.</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3</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Obowiązki i Prawa Stron</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oświadcza, że od dnia 25 maja 2018 roku będzie zapewniał wystarczające gwarancje wdrożenia odpowiednich środków technicznych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i organizacyjnych, by przetwarzanie Danych spełniało wymogi oraz było zgodne z RODO oraz chroniło prawa osób, których Dane dotyczą.</w:t>
      </w:r>
    </w:p>
    <w:p w:rsidR="008D7F07" w:rsidRPr="009D5CDF" w:rsidRDefault="008D7F07" w:rsidP="00466F6F">
      <w:pPr>
        <w:pStyle w:val="Akapitzlist"/>
        <w:numPr>
          <w:ilvl w:val="0"/>
          <w:numId w:val="13"/>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zobowiązany jest:</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przetwarzać Dane wyłącznie na udokumentowane polecenie Administratora, co dotyczy także przekazywania Danych do państwa trzeciego lub organizacji międzynarodowej, chyba że obowiązek taki wynika z powszechnie obowiązujących przepisów prawa,;</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niezwłocznie informować Administratora o obowiązku prawnym udostępnienia Danych, chyba że powszechnie obowiązujące przepisy zabraniają udzielania takiej informacji z uwagi na ważny interes publiczny; jeżeli Przetwarzający poweźmie wątpliwości co do zgodności z prawem wydanych przez Administratora poleceń lub instrukcji, Przetwarzający natychmiast informuje Administratora o stwierdzonej wątpliwości, pod rygorem utraty możliwości dochodzenia roszczeń przeciwko Administratorowi z tego tytułu;</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podejmować wszelkie wymagane środki, zgodnie z art. 32 RODO, z uwzględnieniem stanu wiedzy technicznej, kosztów wdrażania oraz charakteru, zakresu, kontekstu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i celów przetwarzania oraz ryzyka naruszenia praw lub wolności osób fizycznych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o różnym prawdopodobieństwie wystąpienia i wadze zagrożenia, poprzez wdrożenie odpowiednich środków technicznych i organizacyjnych zapewniających stopień bezpieczeństwa odpowiadający temu ryzyku, w szczególności;</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stosować pseudonimizację i szyfrowanie Danych;</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zapewnić zdolność do ciągłego zapewnienia poufności, integralności, dostępności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i odporności systemów i usług przetwarzania;</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zapewnić </w:t>
      </w:r>
      <w:r w:rsidR="00224CA2" w:rsidRPr="009D5CDF">
        <w:rPr>
          <w:rFonts w:ascii="Bookman Old Style" w:hAnsi="Bookman Old Style" w:cstheme="majorHAnsi"/>
          <w:sz w:val="20"/>
          <w:szCs w:val="20"/>
        </w:rPr>
        <w:t>z</w:t>
      </w:r>
      <w:r w:rsidRPr="009D5CDF">
        <w:rPr>
          <w:rFonts w:ascii="Bookman Old Style" w:hAnsi="Bookman Old Style" w:cstheme="majorHAnsi"/>
          <w:sz w:val="20"/>
          <w:szCs w:val="20"/>
        </w:rPr>
        <w:t>dolność do szybkiego przywrócenia Danych  i dostępu do nich w razie incydentu fizycznego lub technicznego;</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zapewnić regularne testowanie, mierzenie i ocenianie skuteczności środków technicznych i organizacyjnych mających zapewnić bezpieczeństwo przetwarzania;</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przestrzegać warunków korzystania z usług podmiotu, któremu podpowierza przetwarzanie Danych, określonych w niniejszej Umowie;</w:t>
      </w:r>
    </w:p>
    <w:p w:rsidR="008D7F07" w:rsidRPr="009D5CDF" w:rsidRDefault="008D7F07" w:rsidP="00466F6F">
      <w:pPr>
        <w:pStyle w:val="Akapitzlist"/>
        <w:numPr>
          <w:ilvl w:val="0"/>
          <w:numId w:val="14"/>
        </w:numPr>
        <w:spacing w:after="0" w:line="240" w:lineRule="auto"/>
        <w:ind w:left="709" w:hanging="283"/>
        <w:contextualSpacing w:val="0"/>
        <w:rPr>
          <w:rFonts w:ascii="Bookman Old Style" w:hAnsi="Bookman Old Style" w:cstheme="majorHAnsi"/>
          <w:sz w:val="20"/>
          <w:szCs w:val="20"/>
        </w:rPr>
      </w:pPr>
      <w:r w:rsidRPr="009D5CDF">
        <w:rPr>
          <w:rFonts w:ascii="Bookman Old Style" w:hAnsi="Bookman Old Style" w:cstheme="majorHAnsi"/>
          <w:sz w:val="20"/>
          <w:szCs w:val="20"/>
        </w:rPr>
        <w:t>niezwłocznie informować Administratora o tym, iż osoba, której dane dotyczą, skierowała do Przetwarzającego korespondencję zawierającą żądanie w zakresie wykonywania praw osoby określonych w rozdziale III RODO, jak również udostępniać pełną treść tej korespondencji.</w:t>
      </w:r>
    </w:p>
    <w:p w:rsidR="008D7F07" w:rsidRPr="009D5CDF" w:rsidRDefault="008D7F07" w:rsidP="00466F6F">
      <w:pPr>
        <w:pStyle w:val="Akapitzlist"/>
        <w:numPr>
          <w:ilvl w:val="0"/>
          <w:numId w:val="13"/>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Przetwarzający zobowiązuje się do ograniczenia dostępu do Danych wyłącznie do osób, których dostęp do Danych jest potrzebny do realizacji Umowy i posiadających stosowne upoważnienie. Do przetwarzania Danych mogą być dopuszczone wyłącznie osoby przeszkolone z zakresu przepisów dotyczących ochrony danych osobowych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i odpowiedzialności za ich nieprzestrzeganie oraz posiadające upoważnienie, o którym mowa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w art. 29 RODO, poprzedzone złożeniem oświadczenia o zachowaniu w tajemnicy wszelkich informacji uzyskanych w związku z przetwarzaniem Danych, w tym sposobów zabezpieczenia powierzonych do przetwarzania Danych. W związku z tym:</w:t>
      </w:r>
    </w:p>
    <w:p w:rsidR="008D7F07" w:rsidRPr="009D5CDF" w:rsidRDefault="008D7F07" w:rsidP="00466F6F">
      <w:pPr>
        <w:pStyle w:val="Akapitzlist"/>
        <w:numPr>
          <w:ilvl w:val="0"/>
          <w:numId w:val="15"/>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Administrator upoważnia Przetwarzającego do wyznaczania swoich pracowników uprawnionych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do przetwarzania Danych w zakresie koniecznym do realizowania Umowy;</w:t>
      </w:r>
    </w:p>
    <w:p w:rsidR="008D7F07" w:rsidRPr="009D5CDF" w:rsidRDefault="008D7F07" w:rsidP="00466F6F">
      <w:pPr>
        <w:pStyle w:val="Akapitzlist"/>
        <w:numPr>
          <w:ilvl w:val="0"/>
          <w:numId w:val="15"/>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przed nadaniem pracownikom Przetwarzającego dostępu do Danych Przetwarzający:</w:t>
      </w:r>
    </w:p>
    <w:p w:rsidR="008D7F07" w:rsidRPr="009D5CDF" w:rsidRDefault="008D7F07" w:rsidP="00466F6F">
      <w:pPr>
        <w:pStyle w:val="Akapitzlist"/>
        <w:numPr>
          <w:ilvl w:val="0"/>
          <w:numId w:val="16"/>
        </w:numPr>
        <w:spacing w:after="0" w:line="240" w:lineRule="auto"/>
        <w:ind w:left="993" w:hanging="284"/>
        <w:rPr>
          <w:rFonts w:ascii="Bookman Old Style" w:hAnsi="Bookman Old Style" w:cstheme="majorHAnsi"/>
          <w:sz w:val="20"/>
          <w:szCs w:val="20"/>
        </w:rPr>
      </w:pPr>
      <w:r w:rsidRPr="009D5CDF">
        <w:rPr>
          <w:rFonts w:ascii="Bookman Old Style" w:hAnsi="Bookman Old Style" w:cstheme="majorHAnsi"/>
          <w:sz w:val="20"/>
          <w:szCs w:val="20"/>
        </w:rPr>
        <w:t xml:space="preserve">zapozna swoich pracowników, którzy mają być uprawnieni do przetwarzania Danych, z przepisami (RODO) dotyczącymi ochrony danych osobowych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lastRenderedPageBreak/>
        <w:t xml:space="preserve">i odpowiedzialnością za ochronę tych danych przed niepowołanym dostępem, nieuzasadnioną modyfikacją, zniszczeniem, niezgodnym z prawem ujawnieniem lub pozyskaniem i odbierze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od nich stosowne oświadczenia;</w:t>
      </w:r>
    </w:p>
    <w:p w:rsidR="008D7F07" w:rsidRPr="009D5CDF" w:rsidRDefault="008D7F07" w:rsidP="00466F6F">
      <w:pPr>
        <w:pStyle w:val="Akapitzlist"/>
        <w:numPr>
          <w:ilvl w:val="0"/>
          <w:numId w:val="16"/>
        </w:numPr>
        <w:spacing w:after="0" w:line="240" w:lineRule="auto"/>
        <w:ind w:left="993" w:hanging="284"/>
        <w:rPr>
          <w:rFonts w:ascii="Bookman Old Style" w:hAnsi="Bookman Old Style" w:cstheme="majorHAnsi"/>
          <w:sz w:val="20"/>
          <w:szCs w:val="20"/>
        </w:rPr>
      </w:pPr>
      <w:r w:rsidRPr="009D5CDF">
        <w:rPr>
          <w:rFonts w:ascii="Bookman Old Style" w:hAnsi="Bookman Old Style" w:cstheme="majorHAnsi"/>
          <w:sz w:val="20"/>
          <w:szCs w:val="20"/>
        </w:rPr>
        <w:t>zobowiąże swoich pracowników, którzy mają być uprawnieni do przetwarzania Danych, na piśmie do zachowania w tajemnicy wszelkich informacji uzyskanych</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 w związku z przetwarzaniem Danych, w tym sposobów zabezpieczenia powierzonych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do przetwarzania Danych;</w:t>
      </w:r>
    </w:p>
    <w:p w:rsidR="008D7F07" w:rsidRPr="009D5CDF" w:rsidRDefault="008D7F07" w:rsidP="00466F6F">
      <w:pPr>
        <w:pStyle w:val="Akapitzlist"/>
        <w:numPr>
          <w:ilvl w:val="0"/>
          <w:numId w:val="16"/>
        </w:numPr>
        <w:spacing w:after="0" w:line="240" w:lineRule="auto"/>
        <w:ind w:left="993" w:hanging="284"/>
        <w:rPr>
          <w:rFonts w:ascii="Bookman Old Style" w:hAnsi="Bookman Old Style" w:cstheme="majorHAnsi"/>
          <w:sz w:val="20"/>
          <w:szCs w:val="20"/>
        </w:rPr>
      </w:pPr>
      <w:r w:rsidRPr="009D5CDF">
        <w:rPr>
          <w:rFonts w:ascii="Bookman Old Style" w:hAnsi="Bookman Old Style" w:cstheme="majorHAnsi"/>
          <w:sz w:val="20"/>
          <w:szCs w:val="20"/>
        </w:rPr>
        <w:t xml:space="preserve">po spełnieniu obowiązków określonych w lit. a-b powyżej wystawi upoważnienie,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o którym mowa w art. 29 RODO i na żądanie Administratora przekaże stosowane upoważnienie w terminie 3 dni od dnia otrzymania żądania;</w:t>
      </w:r>
    </w:p>
    <w:p w:rsidR="008D7F07" w:rsidRPr="009D5CDF" w:rsidRDefault="008D7F07" w:rsidP="00466F6F">
      <w:pPr>
        <w:pStyle w:val="Akapitzlist"/>
        <w:numPr>
          <w:ilvl w:val="0"/>
          <w:numId w:val="16"/>
        </w:numPr>
        <w:spacing w:after="0" w:line="240" w:lineRule="auto"/>
        <w:ind w:left="993" w:hanging="284"/>
        <w:contextualSpacing w:val="0"/>
        <w:rPr>
          <w:rFonts w:ascii="Bookman Old Style" w:hAnsi="Bookman Old Style" w:cstheme="majorHAnsi"/>
          <w:sz w:val="20"/>
          <w:szCs w:val="20"/>
        </w:rPr>
      </w:pPr>
      <w:r w:rsidRPr="009D5CDF">
        <w:rPr>
          <w:rFonts w:ascii="Bookman Old Style" w:hAnsi="Bookman Old Style" w:cstheme="majorHAnsi"/>
          <w:sz w:val="20"/>
          <w:szCs w:val="20"/>
        </w:rPr>
        <w:t>będzie prowadził ewidencję osób zatrudnionych przez niego przy przetwarzaniu Danych.</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Administrator jest uprawniony do kontrolowania wykonania powyższych obowiązków,                            w tym posiada prawo wglądu we wszelkie oświadczenia, ewidencje, upoważnienia oraz pozostałą dokumentację związana z wykonaniem przez Przetwarzającego obowiązków wynikających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z Umowy.</w:t>
      </w:r>
    </w:p>
    <w:p w:rsidR="008D7F07" w:rsidRPr="009D5CDF" w:rsidRDefault="008D7F07" w:rsidP="00466F6F">
      <w:pPr>
        <w:pStyle w:val="Akapitzlist"/>
        <w:numPr>
          <w:ilvl w:val="0"/>
          <w:numId w:val="13"/>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W razie potrzeby i na żądanie Administratora Przetwarzający zobowiązuje się pomagać Administratorowi w wywiązywaniu się z następujących obowiązków:</w:t>
      </w:r>
    </w:p>
    <w:p w:rsidR="008D7F07" w:rsidRPr="009D5CDF" w:rsidRDefault="008D7F07" w:rsidP="00466F6F">
      <w:pPr>
        <w:pStyle w:val="Akapitzlist"/>
        <w:numPr>
          <w:ilvl w:val="0"/>
          <w:numId w:val="17"/>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wypełniania obowiązków związanych z wdrożeniem odpowiednich środków technicznych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i organizacyjnych dla zapewnienia bezpieczeństwa przetwarzania wszelkich danych osobowych przez Administratora, zgodnie z art. 32 RODO;</w:t>
      </w:r>
    </w:p>
    <w:p w:rsidR="008D7F07" w:rsidRPr="009D5CDF" w:rsidRDefault="008D7F07" w:rsidP="00466F6F">
      <w:pPr>
        <w:pStyle w:val="Akapitzlist"/>
        <w:numPr>
          <w:ilvl w:val="0"/>
          <w:numId w:val="17"/>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zgłaszania naruszenia ochrony danych osobowych organowi nadzorczemu zgodnie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z art. 33 RODO;</w:t>
      </w:r>
    </w:p>
    <w:p w:rsidR="008D7F07" w:rsidRPr="009D5CDF" w:rsidRDefault="008D7F07" w:rsidP="00466F6F">
      <w:pPr>
        <w:pStyle w:val="Akapitzlist"/>
        <w:numPr>
          <w:ilvl w:val="0"/>
          <w:numId w:val="17"/>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zawiadamiania osoby, której dane dotyczą, o naruszeniu ochrony danych osobowych zgodnie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z art. 34 RODO;</w:t>
      </w:r>
    </w:p>
    <w:p w:rsidR="008D7F07" w:rsidRPr="009D5CDF" w:rsidRDefault="008D7F07" w:rsidP="00466F6F">
      <w:pPr>
        <w:pStyle w:val="Akapitzlist"/>
        <w:numPr>
          <w:ilvl w:val="0"/>
          <w:numId w:val="17"/>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dokonania oceny skutków planowanych operacji przetwarzania dla ochrony danych osobowych zgodnie z art. 35 RODO;</w:t>
      </w:r>
    </w:p>
    <w:p w:rsidR="008D7F07" w:rsidRPr="009D5CDF" w:rsidRDefault="008D7F07" w:rsidP="00466F6F">
      <w:pPr>
        <w:pStyle w:val="Akapitzlist"/>
        <w:numPr>
          <w:ilvl w:val="0"/>
          <w:numId w:val="17"/>
        </w:numPr>
        <w:spacing w:after="0" w:line="240" w:lineRule="auto"/>
        <w:ind w:left="709" w:hanging="283"/>
        <w:contextualSpacing w:val="0"/>
        <w:rPr>
          <w:rFonts w:ascii="Bookman Old Style" w:hAnsi="Bookman Old Style" w:cstheme="majorHAnsi"/>
          <w:sz w:val="20"/>
          <w:szCs w:val="20"/>
        </w:rPr>
      </w:pPr>
      <w:r w:rsidRPr="009D5CDF">
        <w:rPr>
          <w:rFonts w:ascii="Bookman Old Style" w:hAnsi="Bookman Old Style" w:cstheme="majorHAnsi"/>
          <w:sz w:val="20"/>
          <w:szCs w:val="20"/>
        </w:rPr>
        <w:t>przeprowadzaniu konsultacji z organem nadzorczym zgodnie art. 36 RODO.</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zobowiązany jest niezwłocznie przekazać Administratorowi wszelkie informacje niezbędne do wykazania spełnienia obowiązków w zakresie powierzenia przetwarzania Danych. Przetwarzający jest zobowiązany udostępnić wszelkie informacje i dokumenty w terminie </w:t>
      </w:r>
      <w:r w:rsidR="003E5865" w:rsidRPr="003E5865">
        <w:rPr>
          <w:rFonts w:ascii="Bookman Old Style" w:hAnsi="Bookman Old Style" w:cstheme="majorHAnsi"/>
          <w:color w:val="FF0000"/>
          <w:sz w:val="20"/>
          <w:szCs w:val="20"/>
        </w:rPr>
        <w:t>5</w:t>
      </w:r>
      <w:r w:rsidRPr="003E5865">
        <w:rPr>
          <w:rFonts w:ascii="Bookman Old Style" w:hAnsi="Bookman Old Style" w:cstheme="majorHAnsi"/>
          <w:color w:val="FF0000"/>
          <w:sz w:val="20"/>
          <w:szCs w:val="20"/>
        </w:rPr>
        <w:t xml:space="preserve"> dni roboczych</w:t>
      </w:r>
      <w:r w:rsidRPr="009D5CDF">
        <w:rPr>
          <w:rFonts w:ascii="Bookman Old Style" w:hAnsi="Bookman Old Style" w:cstheme="majorHAnsi"/>
          <w:sz w:val="20"/>
          <w:szCs w:val="20"/>
        </w:rPr>
        <w:t xml:space="preserve"> od przesłania żądania Administratora.</w:t>
      </w:r>
    </w:p>
    <w:p w:rsidR="008D7F07" w:rsidRPr="009D5CDF" w:rsidRDefault="008D7F07" w:rsidP="00466F6F">
      <w:pPr>
        <w:pStyle w:val="Akapitzlist"/>
        <w:numPr>
          <w:ilvl w:val="0"/>
          <w:numId w:val="13"/>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zobowiązuje się do prowadzenia dokumentacji opisującej sposób przetwarzania Danych, w tym rejestru przetwarzania danych osobowych wszystkich kategorii czynności przetwarzania danych osobowych dokonywanych w imieniu Administratora, zawierający następujące informacje:</w:t>
      </w:r>
    </w:p>
    <w:p w:rsidR="008D7F07" w:rsidRPr="009D5CDF" w:rsidRDefault="008D7F07" w:rsidP="00466F6F">
      <w:pPr>
        <w:pStyle w:val="Akapitzlist"/>
        <w:numPr>
          <w:ilvl w:val="0"/>
          <w:numId w:val="18"/>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imię i nazwisko lub nazwę oraz dane kontaktowe Przetwarzającego oraz Administratora, a gdy ma to zastosowanie – przedstawiciela Przetwarzającego oraz inspektora ochrony danych;</w:t>
      </w:r>
    </w:p>
    <w:p w:rsidR="008D7F07" w:rsidRPr="009D5CDF" w:rsidRDefault="008D7F07" w:rsidP="00466F6F">
      <w:pPr>
        <w:pStyle w:val="Akapitzlist"/>
        <w:numPr>
          <w:ilvl w:val="0"/>
          <w:numId w:val="18"/>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kategorie przetwarzań dokonywanych w imieniu Administratora;</w:t>
      </w:r>
    </w:p>
    <w:p w:rsidR="008D7F07" w:rsidRPr="009D5CDF" w:rsidRDefault="008D7F07" w:rsidP="00466F6F">
      <w:pPr>
        <w:pStyle w:val="Akapitzlist"/>
        <w:numPr>
          <w:ilvl w:val="0"/>
          <w:numId w:val="18"/>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gdy ma to zastosowanie – przekazanie Danych do państwa trzeciego lub organizacji międzynarodowej, w tym nazwa tego państwa trzeciego lub organizacji międzynarodowej,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a w przypadku przekazań, o których mowa w art. 49 ust. akapit drugi RODO, dokumentacja odpowiednich zabezpieczeń;</w:t>
      </w:r>
    </w:p>
    <w:p w:rsidR="008D7F07" w:rsidRPr="009D5CDF" w:rsidRDefault="008D7F07" w:rsidP="00466F6F">
      <w:pPr>
        <w:pStyle w:val="Akapitzlist"/>
        <w:numPr>
          <w:ilvl w:val="0"/>
          <w:numId w:val="18"/>
        </w:numPr>
        <w:spacing w:after="0" w:line="240" w:lineRule="auto"/>
        <w:ind w:left="709" w:hanging="283"/>
        <w:contextualSpacing w:val="0"/>
        <w:rPr>
          <w:rFonts w:ascii="Bookman Old Style" w:hAnsi="Bookman Old Style" w:cstheme="majorHAnsi"/>
          <w:sz w:val="20"/>
          <w:szCs w:val="20"/>
        </w:rPr>
      </w:pPr>
      <w:r w:rsidRPr="009D5CDF">
        <w:rPr>
          <w:rFonts w:ascii="Bookman Old Style" w:hAnsi="Bookman Old Style" w:cstheme="majorHAnsi"/>
          <w:sz w:val="20"/>
          <w:szCs w:val="20"/>
        </w:rPr>
        <w:t>ogólny opis technicznych i organizacyjnych środków bezpieczeństwa, o których mowa w art. 32 ust. 1 RODO.</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zobowiązany jest do wdrożenia i stosowania procedur służących wykrywaniu naruszeń ochrony danych osobowych oraz wdrażania właściwych środków naprawczych. Przetwarzający zobowiązany jest do niezwłocznego udostępnienia procedur, o których mowa w zdaniu poprzedzającym, na żądanie Administratora. Przetwarzający zobowiązany jest do udzielenia odpowiedzi w terminie </w:t>
      </w:r>
      <w:r w:rsidR="003E5865" w:rsidRPr="003E5865">
        <w:rPr>
          <w:rFonts w:ascii="Bookman Old Style" w:hAnsi="Bookman Old Style" w:cstheme="majorHAnsi"/>
          <w:color w:val="FF0000"/>
          <w:sz w:val="20"/>
          <w:szCs w:val="20"/>
        </w:rPr>
        <w:t>5</w:t>
      </w:r>
      <w:r w:rsidRPr="003E5865">
        <w:rPr>
          <w:rFonts w:ascii="Bookman Old Style" w:hAnsi="Bookman Old Style" w:cstheme="majorHAnsi"/>
          <w:color w:val="FF0000"/>
          <w:sz w:val="20"/>
          <w:szCs w:val="20"/>
        </w:rPr>
        <w:t xml:space="preserve"> dni roboczych </w:t>
      </w:r>
      <w:r w:rsidRPr="009D5CDF">
        <w:rPr>
          <w:rFonts w:ascii="Bookman Old Style" w:hAnsi="Bookman Old Style" w:cstheme="majorHAnsi"/>
          <w:sz w:val="20"/>
          <w:szCs w:val="20"/>
        </w:rPr>
        <w:t>od dnia przesłania przez Administratora żądania.</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Jeżeli Przetwarzający wykorzystuje w celu realizacji Umowy zautomatyzowane przetwarzanie, w tym profilowanie, o którym mowa w art. 22 ust. 1 i 4 RODO, Przetwarzający informuje o tym Administratora w celu i w zakresie niezbędnym do wykonania przez Administratora obowiązku informacyjnego.</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W przypadku gdy Przetwarzający wyznaczył Inspektora Ochrony Danych zgodnie</w:t>
      </w:r>
      <w:r w:rsidR="007B7453" w:rsidRPr="009D5CDF">
        <w:rPr>
          <w:rFonts w:ascii="Bookman Old Style" w:hAnsi="Bookman Old Style" w:cstheme="majorHAnsi"/>
          <w:sz w:val="20"/>
          <w:szCs w:val="20"/>
        </w:rPr>
        <w:t xml:space="preserve">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z przepisami RODO, zobowiązany jest on opublikować jego dane kontaktowe oraz zawiadomić o nich właściwy organ nadzorczy, jak również niezwłocznie poinformować pisemnie Administratora o osobie Inspektora Ochrony Danych i jego danych kontaktowych oraz wszelkich zmianach w tym zakresie. Administrator i Przetwarzający będzie na bieżąco aktualizował dane określone w zdaniu poprzednim. Zmiana danych kontaktowych Inspektora Ochrony Danych Przetwarzającego nie stanowi zmiany Umowy i wymaga jedynie niezwłocznego pisemnego lub elektronicznego poinformowania Administratora o tym fakcie.  </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Dla zapewnienia skutecznej współpracy z Administratorem Strony ustaliły                                            w Załączniku nr 1 do Umowy procedurę współpracy pomiędzy Inspektorem Ochrony Danych </w:t>
      </w:r>
      <w:r w:rsidRPr="009D5CDF">
        <w:rPr>
          <w:rFonts w:ascii="Bookman Old Style" w:hAnsi="Bookman Old Style" w:cstheme="majorHAnsi"/>
          <w:sz w:val="20"/>
          <w:szCs w:val="20"/>
        </w:rPr>
        <w:lastRenderedPageBreak/>
        <w:t>Administratora Przetwarzającym lub Inspektorem Ochrony Danych</w:t>
      </w:r>
      <w:r w:rsidR="009F3215" w:rsidRPr="009D5CDF">
        <w:rPr>
          <w:rFonts w:ascii="Bookman Old Style" w:hAnsi="Bookman Old Style" w:cstheme="majorHAnsi"/>
          <w:sz w:val="20"/>
          <w:szCs w:val="20"/>
        </w:rPr>
        <w:t xml:space="preserve"> </w:t>
      </w:r>
      <w:r w:rsidRPr="009D5CDF">
        <w:rPr>
          <w:rFonts w:ascii="Bookman Old Style" w:hAnsi="Bookman Old Style" w:cstheme="majorHAnsi"/>
          <w:sz w:val="20"/>
          <w:szCs w:val="20"/>
        </w:rPr>
        <w:t>Przetwarzającego, jeśli został wyznaczony zgodnie z przepisami RODO.</w:t>
      </w:r>
    </w:p>
    <w:p w:rsidR="008D7F07" w:rsidRDefault="008D7F07" w:rsidP="00466F6F">
      <w:pPr>
        <w:pStyle w:val="Akapitzlist"/>
        <w:numPr>
          <w:ilvl w:val="0"/>
          <w:numId w:val="13"/>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Przetwarzający nie będzie przekazywał  danych osobowych do państwa nie należącego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do Europejskiego Obszaru Gospodarczego lub organizacji międzynarodowej bez udokumentowanego polecenia Administratora, chyba że obowiązek taki nakłada na niego prawo Unii Europejskiej lub prawo państwa członkowskiego, któremu podlega Przetwarzający.</w:t>
      </w:r>
    </w:p>
    <w:p w:rsidR="003E5865" w:rsidRPr="003E5865" w:rsidRDefault="003E5865" w:rsidP="003E5865">
      <w:pPr>
        <w:pStyle w:val="Akapitzlist"/>
        <w:numPr>
          <w:ilvl w:val="0"/>
          <w:numId w:val="13"/>
        </w:numPr>
        <w:spacing w:after="0" w:line="240" w:lineRule="auto"/>
        <w:ind w:left="426"/>
        <w:rPr>
          <w:rFonts w:ascii="Bookman Old Style" w:hAnsi="Bookman Old Style" w:cstheme="majorHAnsi"/>
          <w:color w:val="FF0000"/>
          <w:sz w:val="20"/>
          <w:szCs w:val="20"/>
        </w:rPr>
      </w:pPr>
      <w:r w:rsidRPr="003E5865">
        <w:rPr>
          <w:rFonts w:ascii="Bookman Old Style" w:hAnsi="Bookman Old Style" w:cstheme="majorHAnsi"/>
          <w:color w:val="FF0000"/>
          <w:sz w:val="20"/>
          <w:szCs w:val="20"/>
        </w:rPr>
        <w:t>Udokumentowanym poleceniem Administratora danych osobowych jest Umowa, a w tym każde polecenie wydane przez Administratora do wykonywania przez Przetwarzającego na podstawie Umowy w formie pisemnej.</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4</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Naruszenie ochrony danych osobowych</w:t>
      </w:r>
    </w:p>
    <w:p w:rsidR="008D7F07" w:rsidRPr="009D5CDF" w:rsidRDefault="008D7F07" w:rsidP="00466F6F">
      <w:pPr>
        <w:pStyle w:val="Akapitzlist"/>
        <w:numPr>
          <w:ilvl w:val="0"/>
          <w:numId w:val="19"/>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W przypadku stwierdzenia jakiegokolwiek naruszenia ochrony Danych Przetwarzający bez zbędnej zwłoki, jednak nie później niż </w:t>
      </w:r>
      <w:r w:rsidR="009B0065" w:rsidRPr="009B0065">
        <w:rPr>
          <w:rFonts w:ascii="Bookman Old Style" w:hAnsi="Bookman Old Style" w:cstheme="majorHAnsi"/>
          <w:color w:val="FF0000"/>
          <w:sz w:val="20"/>
          <w:szCs w:val="20"/>
        </w:rPr>
        <w:t>36</w:t>
      </w:r>
      <w:r w:rsidRPr="009B0065">
        <w:rPr>
          <w:rFonts w:ascii="Bookman Old Style" w:hAnsi="Bookman Old Style" w:cstheme="majorHAnsi"/>
          <w:color w:val="FF0000"/>
          <w:sz w:val="20"/>
          <w:szCs w:val="20"/>
        </w:rPr>
        <w:t xml:space="preserve"> godzin</w:t>
      </w:r>
      <w:r w:rsidRPr="009D5CDF">
        <w:rPr>
          <w:rFonts w:ascii="Bookman Old Style" w:hAnsi="Bookman Old Style" w:cstheme="majorHAnsi"/>
          <w:sz w:val="20"/>
          <w:szCs w:val="20"/>
        </w:rPr>
        <w:t xml:space="preserve"> od powzięcia wiadomości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o naruszeniu, zgłasza ten fakt Administratorowi, wskazując w zgłoszeniu:</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dacie, czasie trwania oraz lokalizacji naruszenia ochrony Danych;</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charakterze i skali naruszenia, tj. w szczególności o kategoriach i przybliżonej liczbie osób, których dane dotyczą, oraz kategoriach i przybliżonej liczbie wpisów danych osobowych, których dotyczy naruszenie, a w razie możliwości, także wskazania podmiotów danych, których dotyczyło naruszenie;</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systemie informatycznym, w którym wystąpiło naruszenie (jeżeli naruszenie nastąpiło w związku z przetwarzaniem danych w systemie informatycznym);</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przewidywanym czasie potrzebnym do naprawienia szkody spowodowanej naruszeniem;</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charakterze i zakresie Danych objętych naruszeniem;</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możliwych konsekwencjach naruszenia, z uwzględnieniem konsekwencji dla osób, których dane dotyczą;</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środkach podjętych w celu zminimalizowania konsekwencji naruszenia oraz proponowanych działaniach zapobiegawczych i naprawczych.</w:t>
      </w:r>
    </w:p>
    <w:p w:rsidR="008D7F07" w:rsidRPr="009D5CDF" w:rsidRDefault="008D7F07" w:rsidP="00466F6F">
      <w:pPr>
        <w:pStyle w:val="Akapitzlist"/>
        <w:numPr>
          <w:ilvl w:val="0"/>
          <w:numId w:val="20"/>
        </w:numPr>
        <w:spacing w:after="0" w:line="240" w:lineRule="auto"/>
        <w:ind w:left="709" w:hanging="283"/>
        <w:contextualSpacing w:val="0"/>
        <w:rPr>
          <w:rFonts w:ascii="Bookman Old Style" w:hAnsi="Bookman Old Style" w:cstheme="majorHAnsi"/>
          <w:sz w:val="20"/>
          <w:szCs w:val="20"/>
        </w:rPr>
      </w:pPr>
      <w:r w:rsidRPr="009D5CDF">
        <w:rPr>
          <w:rFonts w:ascii="Bookman Old Style" w:hAnsi="Bookman Old Style" w:cstheme="majorHAnsi"/>
          <w:sz w:val="20"/>
          <w:szCs w:val="20"/>
        </w:rPr>
        <w:t>danych kontaktowych osoby mogącej udzielić dalszych informacji o naruszeniu.</w:t>
      </w:r>
    </w:p>
    <w:p w:rsidR="008D7F07" w:rsidRPr="009D5CDF" w:rsidRDefault="008D7F07" w:rsidP="00466F6F">
      <w:pPr>
        <w:pStyle w:val="Akapitzlist"/>
        <w:numPr>
          <w:ilvl w:val="0"/>
          <w:numId w:val="19"/>
        </w:numPr>
        <w:spacing w:after="0" w:line="240" w:lineRule="auto"/>
        <w:ind w:left="426" w:hanging="426"/>
        <w:contextualSpacing w:val="0"/>
        <w:rPr>
          <w:rFonts w:ascii="Bookman Old Style" w:hAnsi="Bookman Old Style" w:cstheme="majorHAnsi"/>
          <w:sz w:val="20"/>
          <w:szCs w:val="20"/>
        </w:rPr>
      </w:pPr>
      <w:r w:rsidRPr="009D5CDF">
        <w:rPr>
          <w:rFonts w:ascii="Bookman Old Style" w:hAnsi="Bookman Old Style" w:cstheme="majorHAnsi"/>
          <w:sz w:val="20"/>
          <w:szCs w:val="20"/>
        </w:rPr>
        <w:t>Zgłoszenie naruszenia ochrony Danych następuje w formie korespondencji elektronicznej.</w:t>
      </w:r>
    </w:p>
    <w:p w:rsidR="008D7F07" w:rsidRPr="009D5CDF" w:rsidRDefault="008D7F07" w:rsidP="00466F6F">
      <w:pPr>
        <w:pStyle w:val="Akapitzlist"/>
        <w:numPr>
          <w:ilvl w:val="0"/>
          <w:numId w:val="19"/>
        </w:numPr>
        <w:spacing w:after="0" w:line="240" w:lineRule="auto"/>
        <w:ind w:left="426" w:hanging="426"/>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Jeśli informacji, o których mowa powyżej, nie da się udzielić w tym samym czasie co pozostałych, Przetwarzający ma obowiązek udzielić ich Administratorowi </w:t>
      </w:r>
      <w:r w:rsidR="009B0065">
        <w:rPr>
          <w:rFonts w:ascii="Bookman Old Style" w:hAnsi="Bookman Old Style" w:cstheme="majorHAnsi"/>
          <w:color w:val="FF0000"/>
          <w:sz w:val="20"/>
          <w:szCs w:val="20"/>
        </w:rPr>
        <w:t xml:space="preserve">sukcesywnie bez zbędnej zwłoki, nie później niż </w:t>
      </w:r>
      <w:r w:rsidRPr="009B0065">
        <w:rPr>
          <w:rFonts w:ascii="Bookman Old Style" w:hAnsi="Bookman Old Style" w:cstheme="majorHAnsi"/>
          <w:color w:val="FF0000"/>
          <w:sz w:val="20"/>
          <w:szCs w:val="20"/>
        </w:rPr>
        <w:t xml:space="preserve">w terminie </w:t>
      </w:r>
      <w:r w:rsidR="009B0065" w:rsidRPr="009B0065">
        <w:rPr>
          <w:rFonts w:ascii="Bookman Old Style" w:hAnsi="Bookman Old Style" w:cstheme="majorHAnsi"/>
          <w:color w:val="FF0000"/>
          <w:sz w:val="20"/>
          <w:szCs w:val="20"/>
        </w:rPr>
        <w:t>48</w:t>
      </w:r>
      <w:r w:rsidRPr="009B0065">
        <w:rPr>
          <w:rFonts w:ascii="Bookman Old Style" w:hAnsi="Bookman Old Style" w:cstheme="majorHAnsi"/>
          <w:color w:val="FF0000"/>
          <w:sz w:val="20"/>
          <w:szCs w:val="20"/>
        </w:rPr>
        <w:t xml:space="preserve"> godzin </w:t>
      </w:r>
      <w:r w:rsidRPr="009D5CDF">
        <w:rPr>
          <w:rFonts w:ascii="Bookman Old Style" w:hAnsi="Bookman Old Style" w:cstheme="majorHAnsi"/>
          <w:sz w:val="20"/>
          <w:szCs w:val="20"/>
        </w:rPr>
        <w:t>od przekazania informacji o naruszeniu.</w:t>
      </w:r>
    </w:p>
    <w:p w:rsidR="008D7F07" w:rsidRPr="009D5CDF" w:rsidRDefault="008D7F07" w:rsidP="00466F6F">
      <w:pPr>
        <w:pStyle w:val="Akapitzlist"/>
        <w:numPr>
          <w:ilvl w:val="0"/>
          <w:numId w:val="19"/>
        </w:numPr>
        <w:spacing w:after="0" w:line="240" w:lineRule="auto"/>
        <w:ind w:left="426" w:hanging="426"/>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podejmuje bez zbędnej zwłoki wszelkie działania mające na celu ograniczenie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i naprawnienie negatywnych skutków naruszenia ochrony Danych.</w:t>
      </w:r>
    </w:p>
    <w:p w:rsidR="008D7F07" w:rsidRPr="009D5CDF" w:rsidRDefault="008D7F07" w:rsidP="00466F6F">
      <w:pPr>
        <w:pStyle w:val="Akapitzlist"/>
        <w:numPr>
          <w:ilvl w:val="0"/>
          <w:numId w:val="19"/>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dokumentuje wszelkie naruszenia ochrony powierzonych mu przez Administratora Danych, w tym okoliczności naruszenia ochrony danych osobowych, jego skutki oraz podjęte działania zaradcze, jak również udostępnia tę dokumentację Administratorowi na jego żądanie.</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5</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Dalsze powierzenie Danych</w:t>
      </w:r>
    </w:p>
    <w:p w:rsidR="008D7F07" w:rsidRPr="009D5CDF" w:rsidRDefault="008D7F07" w:rsidP="00466F6F">
      <w:pPr>
        <w:pStyle w:val="Akapitzlist"/>
        <w:numPr>
          <w:ilvl w:val="0"/>
          <w:numId w:val="21"/>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jest uprawniony do dokonania dalszego powierzenia (podpowierzenia) przetwarzania Danych innemu podmiotowi wyłącznie na podstawie uprzedniej, pisemnej, szczególnej zgody Administratora, której wzór stanowi </w:t>
      </w:r>
      <w:r w:rsidRPr="009D5CDF">
        <w:rPr>
          <w:rFonts w:ascii="Bookman Old Style" w:hAnsi="Bookman Old Style" w:cstheme="majorHAnsi"/>
          <w:b/>
          <w:sz w:val="20"/>
          <w:szCs w:val="20"/>
        </w:rPr>
        <w:t>Załącznik nr 2</w:t>
      </w:r>
      <w:r w:rsidRPr="009D5CDF">
        <w:rPr>
          <w:rFonts w:ascii="Bookman Old Style" w:hAnsi="Bookman Old Style" w:cstheme="majorHAnsi"/>
          <w:sz w:val="20"/>
          <w:szCs w:val="20"/>
        </w:rPr>
        <w:t xml:space="preserve"> do Umowy.</w:t>
      </w:r>
    </w:p>
    <w:p w:rsidR="008D7F07" w:rsidRPr="009D5CDF" w:rsidRDefault="008D7F07" w:rsidP="00466F6F">
      <w:pPr>
        <w:pStyle w:val="Akapitzlist"/>
        <w:numPr>
          <w:ilvl w:val="0"/>
          <w:numId w:val="21"/>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Jeśli do wykonania, w imieniu Administratora, konkretnych czynności przetwarzania Przetwarzający dokona dalszego powierzenia przetwarzania Danych, to Przetwarzający zapewnia, iż podmiot, któremu podpowierzono przetwarzanie Danych wypełnia te same obowiązki ochrony Danych, jakie zostały nałożone na Przetwarzającego w Umowie,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w szczególności obowiązek zapewnienia wdrożenia odpowiednich środków technicznych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i organizacyjnych, tak aby przetwarzane przez niego Danych było zgodne z wymogami RODO. Przetwarzający ponosi pełną odpowiedzialność za wypełnienie obowiązków ochrony Danych przez podmiot, któremu Przetwarzający podpowierzył przetwarzanie Danych.</w:t>
      </w:r>
    </w:p>
    <w:p w:rsidR="008D7F07" w:rsidRPr="009D5CDF" w:rsidRDefault="008D7F07" w:rsidP="00466F6F">
      <w:pPr>
        <w:pStyle w:val="Akapitzlist"/>
        <w:numPr>
          <w:ilvl w:val="0"/>
          <w:numId w:val="21"/>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W przypadku, gdy Przetwarzający dokonał dalszego powierzenia Danych, Przetwarzający zapewnia,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iż dany podmiot wypełniać będzie, bezpośrednio w stosunku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do Administratora, obowiązki wymienione w Umowie.</w:t>
      </w:r>
    </w:p>
    <w:p w:rsidR="008D7F07" w:rsidRPr="009D5CDF" w:rsidRDefault="008D7F07" w:rsidP="00466F6F">
      <w:pPr>
        <w:pStyle w:val="Akapitzlist"/>
        <w:numPr>
          <w:ilvl w:val="0"/>
          <w:numId w:val="21"/>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zapewni w umowie z podmiotem – któremu podpowierzył przetwarzanie Danych - możliwość realizacji przez Administratora bezpośredniej kontroli względem tego podmiotu przetwarzającego (w tym możliwość przeprowadzania audytów, o których mowa w § 6 Umowy). Przetwarzający jest zobowiązany podmiot – któremu podpowierzył przetwarzanie Danych - że informacje, w tym dane osobowe, na jego temat mogą być udostępnione Administratorowi w celu wykonania przez niego uprawnień, o których mowa w zdaniu poprzedzającym.</w:t>
      </w:r>
    </w:p>
    <w:p w:rsidR="008D7F07" w:rsidRPr="009D5CDF" w:rsidRDefault="008D7F07" w:rsidP="0088385D">
      <w:pPr>
        <w:tabs>
          <w:tab w:val="left" w:pos="426"/>
        </w:tabs>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6</w:t>
      </w:r>
    </w:p>
    <w:p w:rsidR="008D7F07" w:rsidRPr="009D5CDF" w:rsidRDefault="008D7F07" w:rsidP="0088385D">
      <w:pPr>
        <w:tabs>
          <w:tab w:val="left" w:pos="426"/>
        </w:tabs>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Kontrola</w:t>
      </w:r>
    </w:p>
    <w:p w:rsidR="008D7F07" w:rsidRPr="009D5CDF" w:rsidRDefault="008D7F07" w:rsidP="00466F6F">
      <w:pPr>
        <w:pStyle w:val="Akapitzlist"/>
        <w:numPr>
          <w:ilvl w:val="0"/>
          <w:numId w:val="22"/>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lastRenderedPageBreak/>
        <w:t xml:space="preserve">Przetwarzający udostępni Administratorowi wszelkie informacje niezbędne do wykazania oraz kontroli spełnienia obowiązków spoczywających na Przetwarzającym –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a wynikających z Umowy oraz z RODO - oraz umożliwi Administratorowi, audytorom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lub innym podmiotom upoważnionym przez Administratora przeprowadzanie audytów, w tym inspekcji, współpracując przy działaniach sprawdzających i naprawczych, wyłącznie w zakresie Danych, których przetwarzanie powierzono w ramach Umowy, przy czym Administrator wyznaczy Przetwarzającemu termin co najmniej </w:t>
      </w:r>
      <w:r w:rsidR="009B0065" w:rsidRPr="009B0065">
        <w:rPr>
          <w:rFonts w:ascii="Bookman Old Style" w:hAnsi="Bookman Old Style" w:cstheme="majorHAnsi"/>
          <w:color w:val="FF0000"/>
          <w:sz w:val="20"/>
          <w:szCs w:val="20"/>
        </w:rPr>
        <w:t>5</w:t>
      </w:r>
      <w:r w:rsidRPr="009B0065">
        <w:rPr>
          <w:rFonts w:ascii="Bookman Old Style" w:hAnsi="Bookman Old Style" w:cstheme="majorHAnsi"/>
          <w:color w:val="FF0000"/>
          <w:sz w:val="20"/>
          <w:szCs w:val="20"/>
        </w:rPr>
        <w:t xml:space="preserve"> dni </w:t>
      </w:r>
      <w:r w:rsidRPr="009D5CDF">
        <w:rPr>
          <w:rFonts w:ascii="Bookman Old Style" w:hAnsi="Bookman Old Style" w:cstheme="majorHAnsi"/>
          <w:sz w:val="20"/>
          <w:szCs w:val="20"/>
        </w:rPr>
        <w:t>na udostępnienie powyższych informacji.</w:t>
      </w:r>
    </w:p>
    <w:p w:rsidR="008D7F07" w:rsidRPr="009D5CDF" w:rsidRDefault="008D7F07" w:rsidP="00466F6F">
      <w:pPr>
        <w:pStyle w:val="Akapitzlist"/>
        <w:numPr>
          <w:ilvl w:val="0"/>
          <w:numId w:val="22"/>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Administrator jest uprawniony do przeprowadzania audytów zgodności przetwarzania Danych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z przepisami dotyczącymi ochrony danych osobowych (w tym RODO) oraz Umowy, polegających,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w szczególności na przeprowadzaniu inspekcji, żądaniu udzielenia niezwłocznej informacji lub wyjaśnień, udostępnienia wszelkiej dokumentacji, wyłącznie w zakresie Danych, których przetwarzanie powierzono w ramach Umowy.</w:t>
      </w:r>
    </w:p>
    <w:p w:rsidR="008D7F07" w:rsidRPr="009D5CDF" w:rsidRDefault="008D7F07" w:rsidP="00466F6F">
      <w:pPr>
        <w:pStyle w:val="Akapitzlist"/>
        <w:numPr>
          <w:ilvl w:val="0"/>
          <w:numId w:val="22"/>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Informacja o planowanej kontroli lub audycie zostanie przekazana Przetwarzającemu co najmniej </w:t>
      </w:r>
      <w:r w:rsidR="00466F6F">
        <w:rPr>
          <w:rFonts w:ascii="Bookman Old Style" w:hAnsi="Bookman Old Style" w:cstheme="majorHAnsi"/>
          <w:sz w:val="20"/>
          <w:szCs w:val="20"/>
        </w:rPr>
        <w:t xml:space="preserve">              </w:t>
      </w:r>
      <w:r w:rsidRPr="00D46EEC">
        <w:rPr>
          <w:rFonts w:ascii="Bookman Old Style" w:hAnsi="Bookman Old Style" w:cstheme="majorHAnsi"/>
          <w:color w:val="FF0000"/>
          <w:sz w:val="20"/>
          <w:szCs w:val="20"/>
        </w:rPr>
        <w:t xml:space="preserve">5 dni </w:t>
      </w:r>
      <w:r w:rsidR="00D46EEC" w:rsidRPr="00D46EEC">
        <w:rPr>
          <w:rFonts w:ascii="Bookman Old Style" w:hAnsi="Bookman Old Style" w:cstheme="majorHAnsi"/>
          <w:color w:val="FF0000"/>
          <w:sz w:val="20"/>
          <w:szCs w:val="20"/>
        </w:rPr>
        <w:t xml:space="preserve">roboczych </w:t>
      </w:r>
      <w:r w:rsidRPr="009D5CDF">
        <w:rPr>
          <w:rFonts w:ascii="Bookman Old Style" w:hAnsi="Bookman Old Style" w:cstheme="majorHAnsi"/>
          <w:sz w:val="20"/>
          <w:szCs w:val="20"/>
        </w:rPr>
        <w:t>przed jej rozpoczęciem, przy czym Przetwarzający zobowiązuje się zastosować do wyznaczonego terminu oraz umożliwić przeprowadzenie wszelkich działań w powyższym zakresie w sposób niezakłócony.</w:t>
      </w:r>
      <w:bookmarkStart w:id="0" w:name="_GoBack"/>
      <w:bookmarkEnd w:id="0"/>
    </w:p>
    <w:p w:rsidR="008D7F07" w:rsidRPr="009D5CDF" w:rsidRDefault="008D7F07" w:rsidP="00466F6F">
      <w:pPr>
        <w:pStyle w:val="Akapitzlist"/>
        <w:numPr>
          <w:ilvl w:val="0"/>
          <w:numId w:val="22"/>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W następstwie przeprowadzonej kontroli lub audytu Administrator jest uprawniony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do wydania Przetwarzającemu zaleceń pokontrolnych i kontroli sposobu ich wykonania, przy czym termin na wykonanie zaleceń pokontrolnych nie może być krótszy niż 7 dni. Przetwarzający zobowiązuje się wykonać otrzymanie zalecenia na własny koszt i ryzyko. W przypadku niewykonania zaleceń pokontrolnych Administrator może rozwiązać Umowę w trybie natychmiastowym.</w:t>
      </w:r>
    </w:p>
    <w:p w:rsidR="008D7F07" w:rsidRPr="009D5CDF" w:rsidRDefault="008D7F07" w:rsidP="00466F6F">
      <w:pPr>
        <w:pStyle w:val="Akapitzlist"/>
        <w:numPr>
          <w:ilvl w:val="0"/>
          <w:numId w:val="22"/>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zobowiązuje się niezwłocznie poinformować Administratora o:</w:t>
      </w:r>
    </w:p>
    <w:p w:rsidR="008D7F07" w:rsidRPr="009D5CDF" w:rsidRDefault="008D7F07" w:rsidP="00466F6F">
      <w:pPr>
        <w:pStyle w:val="Akapitzlist"/>
        <w:numPr>
          <w:ilvl w:val="0"/>
          <w:numId w:val="23"/>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zamiarze, przebiegu oraz wynikach kontroli zgodności przetwarzania powierzonych Danych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z przepisami  o ochronie danych osobowych przeprowadzonej przez właściwy organ nadzorczy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u Przetwarzającego;</w:t>
      </w:r>
    </w:p>
    <w:p w:rsidR="008D7F07" w:rsidRPr="009D5CDF" w:rsidRDefault="008D7F07" w:rsidP="00466F6F">
      <w:pPr>
        <w:pStyle w:val="Akapitzlist"/>
        <w:numPr>
          <w:ilvl w:val="0"/>
          <w:numId w:val="23"/>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wydanych przez właściwy organ nadzorczy decyzjach i postanowieniach wobec Przetwarzającego;</w:t>
      </w:r>
    </w:p>
    <w:p w:rsidR="008D7F07" w:rsidRPr="009D5CDF" w:rsidRDefault="008D7F07" w:rsidP="00466F6F">
      <w:pPr>
        <w:pStyle w:val="Akapitzlist"/>
        <w:numPr>
          <w:ilvl w:val="0"/>
          <w:numId w:val="23"/>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skargach w sprawach wykonania przez Przetwarzający przepisów o ochronie danych osobowych dotyczących przetwarzania powierzonych Danych.</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7</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Wsparcie Administratora</w:t>
      </w:r>
    </w:p>
    <w:p w:rsidR="008D7F07" w:rsidRPr="009D5CDF" w:rsidRDefault="008D7F07" w:rsidP="00466F6F">
      <w:pPr>
        <w:pStyle w:val="Akapitzlist"/>
        <w:numPr>
          <w:ilvl w:val="0"/>
          <w:numId w:val="24"/>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Przetwarzający w miarę możliwości udziela Administratorowi wsparcia i pomocy przy wywiązywaniu się przez Administratora z obowiązku wykonywania żądania osoby, której Dane dotyczą, w zakresie wykonywania jej praw określonych w rozdziale III RODO.</w:t>
      </w:r>
    </w:p>
    <w:p w:rsidR="008D7F07" w:rsidRPr="009D5CDF" w:rsidRDefault="008D7F07" w:rsidP="00466F6F">
      <w:pPr>
        <w:pStyle w:val="Akapitzlist"/>
        <w:numPr>
          <w:ilvl w:val="0"/>
          <w:numId w:val="24"/>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jest w szczególności zobowiązany do wsparcia Administratora w zakresie realizacji następujących praw i obowiązków osób, których Dane dotyczą: obowiązku informacyjnego przewidzianego w art. 13 i art. 14 RODO, prawa dostępu do danych, prawa do sprostowania danych, prawa do usunięcia Danych, prawa do ograniczenia przetwarzania, obowiązku poinformowania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o sprostowaniu lub usunięciu Danych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lub o ograniczeniu przetwarzania, prawa do przenoszenia Danych, prawa do sprzeciwu, kwestii związanych z prawem do niepodlegania zautomatyzowanemu przetwarzaniu Danych, w tym profilowaniu.</w:t>
      </w:r>
    </w:p>
    <w:p w:rsidR="008D7F07" w:rsidRPr="009D5CDF" w:rsidRDefault="008D7F07" w:rsidP="00466F6F">
      <w:pPr>
        <w:pStyle w:val="Akapitzlist"/>
        <w:numPr>
          <w:ilvl w:val="0"/>
          <w:numId w:val="24"/>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Żądanie Administratora w zakresie uzyskania wsparcia w związku z realizacją praw wymienionych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w § 7 ust. 1 i 2 powyżej zostanie niezwłocznie przekazane Przetwarzającemu w formie korespondencji elektronicznej.</w:t>
      </w:r>
    </w:p>
    <w:p w:rsidR="008D7F07" w:rsidRPr="009D5CDF" w:rsidRDefault="008D7F07" w:rsidP="00466F6F">
      <w:pPr>
        <w:pStyle w:val="Akapitzlist"/>
        <w:numPr>
          <w:ilvl w:val="0"/>
          <w:numId w:val="24"/>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Przetwarzający w ciągu 2 dni od otrzymania żądania potwierdzi jego otrzymanie Administratorowi.</w:t>
      </w:r>
    </w:p>
    <w:p w:rsidR="008D7F07" w:rsidRPr="009D5CDF" w:rsidRDefault="008D7F07" w:rsidP="00466F6F">
      <w:pPr>
        <w:pStyle w:val="Akapitzlist"/>
        <w:numPr>
          <w:ilvl w:val="0"/>
          <w:numId w:val="24"/>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w terminie 5 dni od terminu wskazanego w § 7 ust. 4 wykona otrzymane żądanie. </w:t>
      </w:r>
    </w:p>
    <w:p w:rsidR="008D7F07" w:rsidRPr="009D5CDF" w:rsidRDefault="008D7F07" w:rsidP="00466F6F">
      <w:pPr>
        <w:pStyle w:val="Akapitzlist"/>
        <w:numPr>
          <w:ilvl w:val="0"/>
          <w:numId w:val="24"/>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Jeżeli Przetwarzający nie jest w stanie zrealizować żądania przekazanego mu przez Administratora jest on zobowiązany do przygotowania i przekazania Administratorowi wyjaśnienia opisującego przyczyny dla których zrealizowanie żądania Administratora było niemożliwe w terminie 24 godzin od otrzymania żądania od Administratora. </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8</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Odpowiedzialność Przetwarzającego</w:t>
      </w:r>
    </w:p>
    <w:p w:rsidR="007B2655" w:rsidRPr="007B2655" w:rsidRDefault="007B2655" w:rsidP="007B2655">
      <w:pPr>
        <w:pStyle w:val="Akapitzlist"/>
        <w:spacing w:after="0"/>
        <w:rPr>
          <w:rFonts w:ascii="Bookman Old Style" w:hAnsi="Bookman Old Style" w:cstheme="majorHAnsi"/>
          <w:b/>
          <w:sz w:val="20"/>
          <w:szCs w:val="20"/>
        </w:rPr>
      </w:pPr>
    </w:p>
    <w:p w:rsid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1. </w:t>
      </w:r>
      <w:r w:rsidRPr="007B2655">
        <w:rPr>
          <w:rFonts w:ascii="Bookman Old Style" w:hAnsi="Bookman Old Style"/>
          <w:sz w:val="20"/>
          <w:szCs w:val="20"/>
        </w:rPr>
        <w:t>Przetwarzający odpowiada za szkody spowodowane swoim działaniem lub zaniechaniem w związku</w:t>
      </w:r>
    </w:p>
    <w:p w:rsid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    </w:t>
      </w:r>
      <w:r w:rsidRPr="007B2655">
        <w:rPr>
          <w:rFonts w:ascii="Bookman Old Style" w:hAnsi="Bookman Old Style"/>
          <w:sz w:val="20"/>
          <w:szCs w:val="20"/>
        </w:rPr>
        <w:t xml:space="preserve">z niedopełnieniem obowiązków, które RODO lub Umowa nakłada na Przetwarzającego, lub gdy działał </w:t>
      </w:r>
    </w:p>
    <w:p w:rsid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    </w:t>
      </w:r>
      <w:r w:rsidRPr="007B2655">
        <w:rPr>
          <w:rFonts w:ascii="Bookman Old Style" w:hAnsi="Bookman Old Style"/>
          <w:sz w:val="20"/>
          <w:szCs w:val="20"/>
        </w:rPr>
        <w:t xml:space="preserve">poza zgodnymi z prawem instrukcjami lub zaleceniami Administratora lub wbrew tym instrukcjom lub </w:t>
      </w:r>
    </w:p>
    <w:p w:rsidR="007B2655" w:rsidRP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    </w:t>
      </w:r>
      <w:r w:rsidRPr="007B2655">
        <w:rPr>
          <w:rFonts w:ascii="Bookman Old Style" w:hAnsi="Bookman Old Style"/>
          <w:sz w:val="20"/>
          <w:szCs w:val="20"/>
        </w:rPr>
        <w:t>zaleceniom na zasadach określonych przepisami prawa.</w:t>
      </w:r>
    </w:p>
    <w:p w:rsidR="007B2655" w:rsidRDefault="007B2655" w:rsidP="007B2655">
      <w:pPr>
        <w:pStyle w:val="Bezodstpw"/>
        <w:rPr>
          <w:rFonts w:ascii="Bookman Old Style" w:hAnsi="Bookman Old Style"/>
          <w:sz w:val="20"/>
          <w:szCs w:val="20"/>
        </w:rPr>
      </w:pPr>
      <w:r w:rsidRPr="007B2655">
        <w:rPr>
          <w:rFonts w:ascii="Bookman Old Style" w:hAnsi="Bookman Old Style"/>
          <w:sz w:val="20"/>
          <w:szCs w:val="20"/>
        </w:rPr>
        <w:t xml:space="preserve">2. Przetwarzający odpowiada za działania i zaniechania osób, przy pomocy których będzie przetwarzał </w:t>
      </w:r>
    </w:p>
    <w:p w:rsid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    </w:t>
      </w:r>
      <w:r w:rsidRPr="007B2655">
        <w:rPr>
          <w:rFonts w:ascii="Bookman Old Style" w:hAnsi="Bookman Old Style"/>
          <w:sz w:val="20"/>
          <w:szCs w:val="20"/>
        </w:rPr>
        <w:t>Dane oraz za podmioty, którym podpowierzył przetwarzanie Danych, jak za działania lub zaniechania</w:t>
      </w:r>
    </w:p>
    <w:p w:rsidR="007B2655" w:rsidRP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   </w:t>
      </w:r>
      <w:r w:rsidRPr="007B2655">
        <w:rPr>
          <w:rFonts w:ascii="Bookman Old Style" w:hAnsi="Bookman Old Style"/>
          <w:sz w:val="20"/>
          <w:szCs w:val="20"/>
        </w:rPr>
        <w:t xml:space="preserve"> własne.</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9</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Czas trwania powierzenia i wypowiedzenie Umowy</w:t>
      </w:r>
    </w:p>
    <w:p w:rsidR="008D7F07" w:rsidRPr="009D5CDF" w:rsidRDefault="008D7F07" w:rsidP="00466F6F">
      <w:pPr>
        <w:pStyle w:val="Akapitzlist"/>
        <w:numPr>
          <w:ilvl w:val="0"/>
          <w:numId w:val="27"/>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lastRenderedPageBreak/>
        <w:t>Powierzenie przetwarzania Danych trwa przez czas obowiązywania Umowy Podstawowej. W celu uniknięcia wątpliwości, rozwiązanie Umowy Podstawowej skutkuje rozwiązaniem Umowy.</w:t>
      </w:r>
    </w:p>
    <w:p w:rsidR="008D7F07" w:rsidRPr="009D5CDF" w:rsidRDefault="008D7F07" w:rsidP="00466F6F">
      <w:pPr>
        <w:pStyle w:val="Akapitzlist"/>
        <w:numPr>
          <w:ilvl w:val="0"/>
          <w:numId w:val="27"/>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Po zakończeniu trwania Umowy Przetwarzający ma obowiązek usunąć  lub zwrócić Administratorowi – zależnie od decyzji Administratora – wszelkie Dane, które zostały mu powierzone, jak również usunąć wszelkie ich istniejące kopie, chyba że powszechnie obowiązujące przepisy nakazują przechowywanie tych danych osobowych.</w:t>
      </w:r>
    </w:p>
    <w:p w:rsidR="008D7F07" w:rsidRPr="009D5CDF" w:rsidRDefault="008D7F07" w:rsidP="00466F6F">
      <w:pPr>
        <w:pStyle w:val="Akapitzlist"/>
        <w:numPr>
          <w:ilvl w:val="0"/>
          <w:numId w:val="27"/>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Przetwarzający przesyła Administratorowi pisemne potwierdzenie zniszczenia Danych.</w:t>
      </w:r>
    </w:p>
    <w:p w:rsidR="008D7F07" w:rsidRPr="009D5CDF" w:rsidRDefault="008D7F07" w:rsidP="00466F6F">
      <w:pPr>
        <w:pStyle w:val="Akapitzlist"/>
        <w:numPr>
          <w:ilvl w:val="0"/>
          <w:numId w:val="27"/>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W przypadku naruszenia przez Przetwarzającego któregokolwiek z postanowień Umowy, Administrator jest uprawniony do rozwiązania Umowy w trybie natychmiastowym.</w:t>
      </w:r>
    </w:p>
    <w:p w:rsidR="008D7F07" w:rsidRPr="009D5CDF" w:rsidRDefault="008D7F07" w:rsidP="00466F6F">
      <w:pPr>
        <w:pStyle w:val="Akapitzlist"/>
        <w:numPr>
          <w:ilvl w:val="0"/>
          <w:numId w:val="27"/>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W przypadku podpowierzenia przetwarzania Danych innemu podmiotowi, Przetwarzający zobowiązuje się do zawarcia w umowach z tymi podmiotami postanowień, zgodnie z którymi umowy podpowierzenia przetwarzania Danych będą ulegały automatycznemu rozwiązaniu w razie wygaśnięcia Umowy.</w:t>
      </w:r>
    </w:p>
    <w:p w:rsidR="008D7F07" w:rsidRPr="009D5CDF" w:rsidRDefault="008D7F07" w:rsidP="0088385D">
      <w:pPr>
        <w:spacing w:after="0"/>
        <w:jc w:val="center"/>
        <w:rPr>
          <w:rFonts w:ascii="Bookman Old Style" w:eastAsia="Palatino Linotype" w:hAnsi="Bookman Old Style" w:cstheme="majorHAnsi"/>
          <w:b/>
          <w:bCs/>
          <w:sz w:val="20"/>
          <w:szCs w:val="20"/>
        </w:rPr>
      </w:pPr>
      <w:r w:rsidRPr="009D5CDF">
        <w:rPr>
          <w:rFonts w:ascii="Bookman Old Style" w:eastAsia="Palatino Linotype" w:hAnsi="Bookman Old Style" w:cstheme="majorHAnsi"/>
          <w:b/>
          <w:bCs/>
          <w:sz w:val="20"/>
          <w:szCs w:val="20"/>
        </w:rPr>
        <w:t>§ 10</w:t>
      </w:r>
    </w:p>
    <w:p w:rsidR="008D7F07" w:rsidRPr="009D5CDF" w:rsidRDefault="008D7F07" w:rsidP="0088385D">
      <w:pPr>
        <w:spacing w:after="0"/>
        <w:jc w:val="center"/>
        <w:rPr>
          <w:rFonts w:ascii="Bookman Old Style" w:eastAsia="Palatino Linotype" w:hAnsi="Bookman Old Style" w:cstheme="majorHAnsi"/>
          <w:b/>
          <w:bCs/>
          <w:sz w:val="20"/>
          <w:szCs w:val="20"/>
        </w:rPr>
      </w:pPr>
      <w:r w:rsidRPr="009D5CDF">
        <w:rPr>
          <w:rFonts w:ascii="Bookman Old Style" w:eastAsia="Palatino Linotype" w:hAnsi="Bookman Old Style" w:cstheme="majorHAnsi"/>
          <w:b/>
          <w:bCs/>
          <w:sz w:val="20"/>
          <w:szCs w:val="20"/>
        </w:rPr>
        <w:t>Kontakt w zakresie wykonania Umowy</w:t>
      </w:r>
    </w:p>
    <w:p w:rsidR="008D7F07" w:rsidRPr="009D5CDF" w:rsidRDefault="008D7F07" w:rsidP="00466F6F">
      <w:pPr>
        <w:pStyle w:val="Akapitzlist"/>
        <w:numPr>
          <w:ilvl w:val="0"/>
          <w:numId w:val="30"/>
        </w:numPr>
        <w:pBdr>
          <w:top w:val="nil"/>
          <w:left w:val="nil"/>
          <w:bottom w:val="nil"/>
          <w:right w:val="nil"/>
          <w:between w:val="nil"/>
          <w:bar w:val="nil"/>
        </w:pBdr>
        <w:spacing w:after="0" w:line="240" w:lineRule="auto"/>
        <w:contextualSpacing w:val="0"/>
        <w:rPr>
          <w:rFonts w:ascii="Bookman Old Style" w:eastAsia="Palatino Linotype" w:hAnsi="Bookman Old Style" w:cstheme="majorHAnsi"/>
          <w:sz w:val="20"/>
          <w:szCs w:val="20"/>
        </w:rPr>
      </w:pPr>
      <w:r w:rsidRPr="009D5CDF">
        <w:rPr>
          <w:rFonts w:ascii="Bookman Old Style" w:eastAsia="Palatino Linotype" w:hAnsi="Bookman Old Style" w:cstheme="majorHAnsi"/>
          <w:sz w:val="20"/>
          <w:szCs w:val="20"/>
        </w:rPr>
        <w:t>Ze strony Administratora osobą wyznaczoną do kontaktu w związku z realizacją Umowy oraz wykonywaniem wskazanych w niej uprawnień i obowiązków jest:</w:t>
      </w:r>
    </w:p>
    <w:p w:rsidR="008D7F07" w:rsidRPr="009D5CDF" w:rsidRDefault="008079EF" w:rsidP="00466F6F">
      <w:pPr>
        <w:pStyle w:val="Akapitzlist"/>
        <w:numPr>
          <w:ilvl w:val="1"/>
          <w:numId w:val="30"/>
        </w:numPr>
        <w:pBdr>
          <w:top w:val="nil"/>
          <w:left w:val="nil"/>
          <w:bottom w:val="nil"/>
          <w:right w:val="nil"/>
          <w:between w:val="nil"/>
          <w:bar w:val="nil"/>
        </w:pBdr>
        <w:spacing w:after="0" w:line="240" w:lineRule="auto"/>
        <w:ind w:left="1434" w:hanging="357"/>
        <w:contextualSpacing w:val="0"/>
        <w:rPr>
          <w:rFonts w:ascii="Bookman Old Style" w:eastAsia="Palatino Linotype" w:hAnsi="Bookman Old Style" w:cstheme="majorHAnsi"/>
          <w:sz w:val="20"/>
          <w:szCs w:val="20"/>
        </w:rPr>
      </w:pPr>
      <w:r w:rsidRPr="009D5CDF">
        <w:rPr>
          <w:rFonts w:ascii="Bookman Old Style" w:hAnsi="Bookman Old Style" w:cstheme="majorHAnsi"/>
          <w:sz w:val="20"/>
          <w:szCs w:val="20"/>
        </w:rPr>
        <w:t>…………………………………………………………………………………………………</w:t>
      </w:r>
    </w:p>
    <w:p w:rsidR="008D7F07" w:rsidRPr="009D5CDF" w:rsidRDefault="008D7F07" w:rsidP="00466F6F">
      <w:pPr>
        <w:pStyle w:val="Akapitzlist"/>
        <w:numPr>
          <w:ilvl w:val="0"/>
          <w:numId w:val="30"/>
        </w:numPr>
        <w:pBdr>
          <w:top w:val="nil"/>
          <w:left w:val="nil"/>
          <w:bottom w:val="nil"/>
          <w:right w:val="nil"/>
          <w:between w:val="nil"/>
          <w:bar w:val="nil"/>
        </w:pBdr>
        <w:spacing w:after="0" w:line="240" w:lineRule="auto"/>
        <w:contextualSpacing w:val="0"/>
        <w:rPr>
          <w:rFonts w:ascii="Bookman Old Style" w:eastAsia="Palatino Linotype" w:hAnsi="Bookman Old Style" w:cstheme="majorHAnsi"/>
          <w:sz w:val="20"/>
          <w:szCs w:val="20"/>
        </w:rPr>
      </w:pPr>
      <w:r w:rsidRPr="009D5CDF">
        <w:rPr>
          <w:rFonts w:ascii="Bookman Old Style" w:eastAsia="Palatino Linotype" w:hAnsi="Bookman Old Style" w:cstheme="majorHAnsi"/>
          <w:sz w:val="20"/>
          <w:szCs w:val="20"/>
        </w:rPr>
        <w:t>Ze strony Przetwarzającego osobą wyznaczoną do kontaktu w związku z realizacją Umowy oraz wykonywaniem wskazanych w niej uprawnień i obowiązków jest:</w:t>
      </w:r>
    </w:p>
    <w:p w:rsidR="008D7F07" w:rsidRPr="009D5CDF" w:rsidRDefault="008079EF" w:rsidP="00466F6F">
      <w:pPr>
        <w:pStyle w:val="Akapitzlist"/>
        <w:numPr>
          <w:ilvl w:val="1"/>
          <w:numId w:val="30"/>
        </w:numPr>
        <w:pBdr>
          <w:top w:val="nil"/>
          <w:left w:val="nil"/>
          <w:bottom w:val="nil"/>
          <w:right w:val="nil"/>
          <w:between w:val="nil"/>
          <w:bar w:val="nil"/>
        </w:pBdr>
        <w:spacing w:after="0" w:line="240" w:lineRule="auto"/>
        <w:ind w:left="1434" w:hanging="357"/>
        <w:contextualSpacing w:val="0"/>
        <w:rPr>
          <w:rFonts w:ascii="Bookman Old Style" w:eastAsia="Palatino Linotype" w:hAnsi="Bookman Old Style" w:cstheme="majorHAnsi"/>
          <w:sz w:val="20"/>
          <w:szCs w:val="20"/>
        </w:rPr>
      </w:pPr>
      <w:r w:rsidRPr="009D5CDF">
        <w:rPr>
          <w:rFonts w:ascii="Bookman Old Style" w:hAnsi="Bookman Old Style" w:cstheme="majorHAnsi"/>
          <w:sz w:val="20"/>
          <w:szCs w:val="20"/>
        </w:rPr>
        <w:t>………………………………………………………………………………………………….</w:t>
      </w:r>
    </w:p>
    <w:p w:rsidR="008D7F07" w:rsidRPr="009D5CDF" w:rsidRDefault="008D7F07" w:rsidP="00466F6F">
      <w:pPr>
        <w:pStyle w:val="Akapitzlist"/>
        <w:numPr>
          <w:ilvl w:val="0"/>
          <w:numId w:val="31"/>
        </w:numPr>
        <w:spacing w:after="0" w:line="240" w:lineRule="auto"/>
        <w:ind w:left="426" w:hanging="426"/>
        <w:rPr>
          <w:rFonts w:ascii="Bookman Old Style" w:hAnsi="Bookman Old Style" w:cstheme="majorHAnsi"/>
          <w:sz w:val="20"/>
          <w:szCs w:val="20"/>
        </w:rPr>
      </w:pPr>
      <w:r w:rsidRPr="009D5CDF">
        <w:rPr>
          <w:rFonts w:ascii="Bookman Old Style" w:eastAsia="Palatino Linotype" w:hAnsi="Bookman Old Style" w:cstheme="majorHAnsi"/>
          <w:sz w:val="20"/>
          <w:szCs w:val="20"/>
        </w:rPr>
        <w:t>W przypadku zmiany osób lub ich danych wskazanych w § 10 ust. 1-2 Umowy, Strona, u której doszło do zmiany, zobowiązuje się powiadomić drugą Stronę pisemnie w terminie 3 dni od dnia zmiany. Powyższa okoliczność nie wymaga zmiany treści Umowy</w:t>
      </w:r>
    </w:p>
    <w:p w:rsidR="008D7F07" w:rsidRPr="009D5CDF" w:rsidRDefault="008D7F07" w:rsidP="0088385D">
      <w:pPr>
        <w:spacing w:after="0"/>
        <w:jc w:val="both"/>
        <w:rPr>
          <w:rFonts w:ascii="Bookman Old Style" w:hAnsi="Bookman Old Style" w:cstheme="majorHAnsi"/>
          <w:sz w:val="20"/>
          <w:szCs w:val="20"/>
        </w:rPr>
      </w:pPr>
    </w:p>
    <w:p w:rsidR="008D7F07" w:rsidRPr="009D5CDF" w:rsidRDefault="008D7F07" w:rsidP="0088385D">
      <w:pPr>
        <w:spacing w:after="0"/>
        <w:jc w:val="center"/>
        <w:rPr>
          <w:rFonts w:ascii="Bookman Old Style" w:eastAsia="Palatino Linotype" w:hAnsi="Bookman Old Style" w:cstheme="majorHAnsi"/>
          <w:b/>
          <w:bCs/>
          <w:sz w:val="20"/>
          <w:szCs w:val="20"/>
        </w:rPr>
      </w:pPr>
      <w:r w:rsidRPr="009D5CDF">
        <w:rPr>
          <w:rFonts w:ascii="Bookman Old Style" w:eastAsia="Palatino Linotype" w:hAnsi="Bookman Old Style" w:cstheme="majorHAnsi"/>
          <w:b/>
          <w:bCs/>
          <w:sz w:val="20"/>
          <w:szCs w:val="20"/>
        </w:rPr>
        <w:t>§ 11</w:t>
      </w:r>
    </w:p>
    <w:p w:rsidR="008D7F07" w:rsidRPr="009D5CDF" w:rsidRDefault="008D7F07" w:rsidP="0088385D">
      <w:pPr>
        <w:spacing w:after="0"/>
        <w:jc w:val="center"/>
        <w:rPr>
          <w:rFonts w:ascii="Bookman Old Style" w:eastAsia="Palatino Linotype" w:hAnsi="Bookman Old Style" w:cstheme="majorHAnsi"/>
          <w:b/>
          <w:bCs/>
          <w:sz w:val="20"/>
          <w:szCs w:val="20"/>
        </w:rPr>
      </w:pPr>
      <w:r w:rsidRPr="009D5CDF">
        <w:rPr>
          <w:rFonts w:ascii="Bookman Old Style" w:eastAsia="Palatino Linotype" w:hAnsi="Bookman Old Style" w:cstheme="majorHAnsi"/>
          <w:b/>
          <w:bCs/>
          <w:sz w:val="20"/>
          <w:szCs w:val="20"/>
        </w:rPr>
        <w:t>Klauzula salwatoryjna</w:t>
      </w:r>
    </w:p>
    <w:p w:rsidR="008D7F07" w:rsidRPr="009D5CDF" w:rsidRDefault="008D7F07" w:rsidP="00466F6F">
      <w:pPr>
        <w:pStyle w:val="Akapitzlist"/>
        <w:numPr>
          <w:ilvl w:val="0"/>
          <w:numId w:val="33"/>
        </w:numPr>
        <w:pBdr>
          <w:top w:val="nil"/>
          <w:left w:val="nil"/>
          <w:bottom w:val="nil"/>
          <w:right w:val="nil"/>
          <w:between w:val="nil"/>
          <w:bar w:val="nil"/>
        </w:pBdr>
        <w:spacing w:after="0" w:line="240" w:lineRule="auto"/>
        <w:ind w:left="425" w:hanging="425"/>
        <w:contextualSpacing w:val="0"/>
        <w:rPr>
          <w:rFonts w:ascii="Bookman Old Style" w:eastAsia="Palatino Linotype" w:hAnsi="Bookman Old Style" w:cstheme="majorHAnsi"/>
          <w:sz w:val="20"/>
          <w:szCs w:val="20"/>
        </w:rPr>
      </w:pPr>
      <w:r w:rsidRPr="009D5CDF">
        <w:rPr>
          <w:rFonts w:ascii="Bookman Old Style" w:eastAsia="Palatino Linotype" w:hAnsi="Bookman Old Style" w:cstheme="majorHAnsi"/>
          <w:sz w:val="20"/>
          <w:szCs w:val="20"/>
        </w:rPr>
        <w:t>W przypadku, gdyby którekolwiek z postanowień Umowy było lub miało stać się nieważne, nie wpływa to na ważność całej Umowy, która w pozostałej części wiąże Strony.</w:t>
      </w:r>
    </w:p>
    <w:p w:rsidR="008D7F07" w:rsidRPr="009D5CDF" w:rsidRDefault="008D7F07" w:rsidP="00466F6F">
      <w:pPr>
        <w:pStyle w:val="Akapitzlist"/>
        <w:numPr>
          <w:ilvl w:val="0"/>
          <w:numId w:val="33"/>
        </w:numPr>
        <w:pBdr>
          <w:top w:val="nil"/>
          <w:left w:val="nil"/>
          <w:bottom w:val="nil"/>
          <w:right w:val="nil"/>
          <w:between w:val="nil"/>
          <w:bar w:val="nil"/>
        </w:pBdr>
        <w:spacing w:after="0" w:line="240" w:lineRule="auto"/>
        <w:ind w:left="425" w:hanging="425"/>
        <w:contextualSpacing w:val="0"/>
        <w:rPr>
          <w:rFonts w:ascii="Bookman Old Style" w:eastAsia="Palatino Linotype" w:hAnsi="Bookman Old Style" w:cstheme="majorHAnsi"/>
          <w:sz w:val="20"/>
          <w:szCs w:val="20"/>
        </w:rPr>
      </w:pPr>
      <w:r w:rsidRPr="009D5CDF">
        <w:rPr>
          <w:rFonts w:ascii="Bookman Old Style" w:eastAsia="Palatino Linotype" w:hAnsi="Bookman Old Style" w:cstheme="majorHAnsi"/>
          <w:sz w:val="20"/>
          <w:szCs w:val="20"/>
        </w:rPr>
        <w:t xml:space="preserve">W takim przypadku, Strony zobowiązują się do zastąpienia nieważnych postanowień Umowy nowymi postanowieniami, zbliżonymi celem do postanowień uznanych </w:t>
      </w:r>
      <w:r w:rsidR="00E002D6" w:rsidRPr="009D5CDF">
        <w:rPr>
          <w:rFonts w:ascii="Bookman Old Style" w:eastAsia="Palatino Linotype" w:hAnsi="Bookman Old Style" w:cstheme="majorHAnsi"/>
          <w:sz w:val="20"/>
          <w:szCs w:val="20"/>
        </w:rPr>
        <w:br/>
      </w:r>
      <w:r w:rsidRPr="009D5CDF">
        <w:rPr>
          <w:rFonts w:ascii="Bookman Old Style" w:eastAsia="Palatino Linotype" w:hAnsi="Bookman Old Style" w:cstheme="majorHAnsi"/>
          <w:sz w:val="20"/>
          <w:szCs w:val="20"/>
        </w:rPr>
        <w:t>za nieważne, w terminie 7 dni od dnia stwierdzenia okoliczności wskazanych w § 11 ust. 1 Umowy.</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12</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Postanowienia końcowe</w:t>
      </w:r>
    </w:p>
    <w:p w:rsidR="008D7F07" w:rsidRPr="009D5CDF" w:rsidRDefault="008D7F07" w:rsidP="00466F6F">
      <w:pPr>
        <w:pStyle w:val="Akapitzlist"/>
        <w:numPr>
          <w:ilvl w:val="0"/>
          <w:numId w:val="28"/>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Niniejsza Umowa stanowi całość uzgodnień między Stronami w zakresie ochrony Danych oraz zastępuje wszelkie dotychczasowe regulacje powierzenia przetwarzania danych osobowych obowiązujące pomiędzy Stronami, niezależnie od sposobu ich poczynienia. </w:t>
      </w:r>
    </w:p>
    <w:p w:rsidR="008D7F07" w:rsidRPr="009D5CDF" w:rsidRDefault="008D7F07" w:rsidP="00466F6F">
      <w:pPr>
        <w:pStyle w:val="Akapitzlist"/>
        <w:numPr>
          <w:ilvl w:val="0"/>
          <w:numId w:val="28"/>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Spory na tle realizacji Umowy Strony poddają pod rozstrzygnięcie sądu właściwego miejscowo dla siedziby Administratora.</w:t>
      </w:r>
    </w:p>
    <w:p w:rsidR="008D7F07" w:rsidRPr="009D5CDF" w:rsidRDefault="008D7F07" w:rsidP="00466F6F">
      <w:pPr>
        <w:pStyle w:val="Akapitzlist"/>
        <w:numPr>
          <w:ilvl w:val="0"/>
          <w:numId w:val="28"/>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Umowa wchodzi w życie z dniem 25 maja 2018 roku. Jeżeli Umowa została zawarta pod tym dniu, wchodzi ona w życie z dniem jej zawarcia. </w:t>
      </w:r>
    </w:p>
    <w:p w:rsidR="008D7F07" w:rsidRPr="009D5CDF" w:rsidRDefault="008D7F07" w:rsidP="00466F6F">
      <w:pPr>
        <w:pStyle w:val="Akapitzlist"/>
        <w:numPr>
          <w:ilvl w:val="0"/>
          <w:numId w:val="28"/>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Zmiany i uzupełnienia Umowy mogą być dokonane wyłącznie w formie pisemnej pod rygorem nieważności.</w:t>
      </w:r>
    </w:p>
    <w:p w:rsidR="008D7F07" w:rsidRPr="009D5CDF" w:rsidRDefault="008D7F07" w:rsidP="00466F6F">
      <w:pPr>
        <w:pStyle w:val="Akapitzlist"/>
        <w:numPr>
          <w:ilvl w:val="0"/>
          <w:numId w:val="28"/>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Do wszystkich kwestii nieuregulowanych wprost w niniejszej Umowie zastosowanie ma prawo polskie oraz RODO i inne przepisy dotyczące ochrony danych osobowych.</w:t>
      </w:r>
    </w:p>
    <w:p w:rsidR="004A2B31" w:rsidRDefault="008D7F07" w:rsidP="0088385D">
      <w:pPr>
        <w:pStyle w:val="Akapitzlist"/>
        <w:numPr>
          <w:ilvl w:val="0"/>
          <w:numId w:val="28"/>
        </w:numPr>
        <w:spacing w:after="0" w:line="288" w:lineRule="auto"/>
        <w:ind w:left="426" w:hanging="426"/>
        <w:jc w:val="both"/>
        <w:rPr>
          <w:rFonts w:ascii="Bookman Old Style" w:hAnsi="Bookman Old Style" w:cstheme="majorHAnsi"/>
          <w:sz w:val="20"/>
          <w:szCs w:val="20"/>
        </w:rPr>
      </w:pPr>
      <w:r w:rsidRPr="004A2B31">
        <w:rPr>
          <w:rFonts w:ascii="Bookman Old Style" w:hAnsi="Bookman Old Style" w:cstheme="majorHAnsi"/>
          <w:sz w:val="20"/>
          <w:szCs w:val="20"/>
        </w:rPr>
        <w:t>Umowa została sporządzona w dwóch jednobrzmiących egzemplarzach, po jednym dla każdej ze Stron.</w:t>
      </w:r>
      <w:r w:rsidR="004A2B31" w:rsidRPr="004A2B31">
        <w:rPr>
          <w:rFonts w:ascii="Bookman Old Style" w:hAnsi="Bookman Old Style" w:cstheme="majorHAnsi"/>
          <w:sz w:val="20"/>
          <w:szCs w:val="20"/>
        </w:rPr>
        <w:t xml:space="preserve">                 </w:t>
      </w:r>
    </w:p>
    <w:p w:rsidR="004A2B31" w:rsidRDefault="004A2B31" w:rsidP="004A2B31">
      <w:pPr>
        <w:pStyle w:val="Akapitzlist"/>
        <w:spacing w:after="0" w:line="288" w:lineRule="auto"/>
        <w:ind w:left="426"/>
        <w:jc w:val="both"/>
        <w:rPr>
          <w:rFonts w:ascii="Bookman Old Style" w:hAnsi="Bookman Old Style" w:cstheme="majorHAnsi"/>
          <w:sz w:val="20"/>
          <w:szCs w:val="20"/>
        </w:rPr>
      </w:pPr>
    </w:p>
    <w:p w:rsidR="00036551" w:rsidRPr="004A2B31" w:rsidRDefault="004A2B31" w:rsidP="004A2B31">
      <w:pPr>
        <w:pStyle w:val="Akapitzlist"/>
        <w:spacing w:after="0" w:line="288" w:lineRule="auto"/>
        <w:ind w:left="426"/>
        <w:jc w:val="both"/>
        <w:rPr>
          <w:rFonts w:ascii="Bookman Old Style" w:hAnsi="Bookman Old Style" w:cstheme="majorHAnsi"/>
          <w:sz w:val="20"/>
          <w:szCs w:val="20"/>
        </w:rPr>
      </w:pPr>
      <w:r>
        <w:rPr>
          <w:rFonts w:ascii="Bookman Old Style" w:hAnsi="Bookman Old Style" w:cstheme="majorHAnsi"/>
          <w:sz w:val="20"/>
          <w:szCs w:val="20"/>
        </w:rPr>
        <w:t xml:space="preserve">         </w:t>
      </w:r>
      <w:r w:rsidR="00036551" w:rsidRPr="004A2B31">
        <w:rPr>
          <w:rFonts w:ascii="Bookman Old Style" w:hAnsi="Bookman Old Style" w:cstheme="majorHAnsi"/>
          <w:sz w:val="20"/>
          <w:szCs w:val="20"/>
        </w:rPr>
        <w:t xml:space="preserve">____________________________________      </w:t>
      </w:r>
      <w:r>
        <w:rPr>
          <w:rFonts w:ascii="Bookman Old Style" w:hAnsi="Bookman Old Style" w:cstheme="majorHAnsi"/>
          <w:sz w:val="20"/>
          <w:szCs w:val="20"/>
        </w:rPr>
        <w:t xml:space="preserve">           </w:t>
      </w:r>
      <w:r w:rsidR="00036551" w:rsidRPr="004A2B31">
        <w:rPr>
          <w:rFonts w:ascii="Bookman Old Style" w:hAnsi="Bookman Old Style" w:cstheme="majorHAnsi"/>
          <w:sz w:val="20"/>
          <w:szCs w:val="20"/>
        </w:rPr>
        <w:t>____________________________________</w:t>
      </w:r>
    </w:p>
    <w:p w:rsidR="00036551" w:rsidRPr="009D5CDF" w:rsidRDefault="00036551"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ab/>
      </w:r>
      <w:r w:rsidRPr="009D5CDF">
        <w:rPr>
          <w:rFonts w:ascii="Bookman Old Style" w:hAnsi="Bookman Old Style" w:cstheme="majorHAnsi"/>
          <w:sz w:val="20"/>
          <w:szCs w:val="20"/>
        </w:rPr>
        <w:tab/>
      </w:r>
      <w:r w:rsidR="004A2B31">
        <w:rPr>
          <w:rFonts w:ascii="Bookman Old Style" w:hAnsi="Bookman Old Style" w:cstheme="majorHAnsi"/>
          <w:sz w:val="20"/>
          <w:szCs w:val="20"/>
        </w:rPr>
        <w:t xml:space="preserve">           </w:t>
      </w:r>
      <w:r w:rsidRPr="009D5CDF">
        <w:rPr>
          <w:rFonts w:ascii="Bookman Old Style" w:hAnsi="Bookman Old Style" w:cstheme="majorHAnsi"/>
          <w:sz w:val="20"/>
          <w:szCs w:val="20"/>
        </w:rPr>
        <w:t>Administrator</w:t>
      </w:r>
      <w:r w:rsidRPr="009D5CDF">
        <w:rPr>
          <w:rFonts w:ascii="Bookman Old Style" w:hAnsi="Bookman Old Style" w:cstheme="majorHAnsi"/>
          <w:sz w:val="20"/>
          <w:szCs w:val="20"/>
        </w:rPr>
        <w:tab/>
      </w:r>
      <w:r w:rsidRPr="009D5CDF">
        <w:rPr>
          <w:rFonts w:ascii="Bookman Old Style" w:hAnsi="Bookman Old Style" w:cstheme="majorHAnsi"/>
          <w:sz w:val="20"/>
          <w:szCs w:val="20"/>
        </w:rPr>
        <w:tab/>
      </w:r>
      <w:r w:rsidRPr="009D5CDF">
        <w:rPr>
          <w:rFonts w:ascii="Bookman Old Style" w:hAnsi="Bookman Old Style" w:cstheme="majorHAnsi"/>
          <w:sz w:val="20"/>
          <w:szCs w:val="20"/>
        </w:rPr>
        <w:tab/>
      </w:r>
      <w:r w:rsidRPr="009D5CDF">
        <w:rPr>
          <w:rFonts w:ascii="Bookman Old Style" w:hAnsi="Bookman Old Style" w:cstheme="majorHAnsi"/>
          <w:sz w:val="20"/>
          <w:szCs w:val="20"/>
        </w:rPr>
        <w:tab/>
      </w:r>
      <w:r w:rsidRPr="009D5CDF">
        <w:rPr>
          <w:rFonts w:ascii="Bookman Old Style" w:hAnsi="Bookman Old Style" w:cstheme="majorHAnsi"/>
          <w:sz w:val="20"/>
          <w:szCs w:val="20"/>
        </w:rPr>
        <w:tab/>
      </w:r>
      <w:r w:rsidR="008D7F07" w:rsidRPr="009D5CDF">
        <w:rPr>
          <w:rFonts w:ascii="Bookman Old Style" w:hAnsi="Bookman Old Style" w:cstheme="majorHAnsi"/>
          <w:sz w:val="20"/>
          <w:szCs w:val="20"/>
        </w:rPr>
        <w:tab/>
      </w:r>
      <w:r w:rsidRPr="009D5CDF">
        <w:rPr>
          <w:rFonts w:ascii="Bookman Old Style" w:hAnsi="Bookman Old Style" w:cstheme="majorHAnsi"/>
          <w:sz w:val="20"/>
          <w:szCs w:val="20"/>
        </w:rPr>
        <w:t>Przetwarzający</w:t>
      </w: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334EAB" w:rsidRPr="009D5CDF" w:rsidRDefault="00557D6C" w:rsidP="0088385D">
      <w:pPr>
        <w:spacing w:after="0" w:line="288" w:lineRule="auto"/>
        <w:jc w:val="right"/>
        <w:rPr>
          <w:rFonts w:ascii="Bookman Old Style" w:hAnsi="Bookman Old Style" w:cstheme="majorHAnsi"/>
          <w:b/>
          <w:i/>
          <w:sz w:val="20"/>
          <w:szCs w:val="20"/>
        </w:rPr>
      </w:pPr>
      <w:r w:rsidRPr="009D5CDF">
        <w:rPr>
          <w:rFonts w:ascii="Bookman Old Style" w:hAnsi="Bookman Old Style" w:cstheme="majorHAnsi"/>
          <w:b/>
          <w:i/>
          <w:sz w:val="20"/>
          <w:szCs w:val="20"/>
        </w:rPr>
        <w:t>Załącznik nr 1 do Umowy</w:t>
      </w:r>
    </w:p>
    <w:p w:rsidR="0088385D" w:rsidRPr="009D5CDF" w:rsidRDefault="0088385D" w:rsidP="0088385D">
      <w:pPr>
        <w:spacing w:after="0" w:line="288" w:lineRule="auto"/>
        <w:jc w:val="right"/>
        <w:rPr>
          <w:rFonts w:ascii="Bookman Old Style" w:hAnsi="Bookman Old Style" w:cstheme="majorHAnsi"/>
          <w:b/>
          <w:i/>
          <w:sz w:val="20"/>
          <w:szCs w:val="20"/>
        </w:rPr>
      </w:pPr>
    </w:p>
    <w:p w:rsidR="00334EAB" w:rsidRPr="009D5CDF" w:rsidRDefault="00557D6C" w:rsidP="0088385D">
      <w:pPr>
        <w:spacing w:after="0" w:line="288" w:lineRule="auto"/>
        <w:jc w:val="center"/>
        <w:rPr>
          <w:rFonts w:ascii="Bookman Old Style" w:hAnsi="Bookman Old Style" w:cstheme="majorHAnsi"/>
          <w:b/>
          <w:sz w:val="20"/>
          <w:szCs w:val="20"/>
        </w:rPr>
      </w:pPr>
      <w:r w:rsidRPr="009D5CDF">
        <w:rPr>
          <w:rFonts w:ascii="Bookman Old Style" w:hAnsi="Bookman Old Style" w:cstheme="majorHAnsi"/>
          <w:b/>
          <w:sz w:val="20"/>
          <w:szCs w:val="20"/>
        </w:rPr>
        <w:t xml:space="preserve">Procedura współpracy pomiędzy Inspektorem Ochrony Danych </w:t>
      </w:r>
      <w:r w:rsidR="00334EAB" w:rsidRPr="009D5CDF">
        <w:rPr>
          <w:rFonts w:ascii="Bookman Old Style" w:hAnsi="Bookman Old Style" w:cstheme="majorHAnsi"/>
          <w:b/>
          <w:sz w:val="20"/>
          <w:szCs w:val="20"/>
        </w:rPr>
        <w:t>Administratora</w:t>
      </w:r>
      <w:r w:rsidR="0088385D" w:rsidRPr="009D5CDF">
        <w:rPr>
          <w:rFonts w:ascii="Bookman Old Style" w:hAnsi="Bookman Old Style" w:cstheme="majorHAnsi"/>
          <w:b/>
          <w:sz w:val="20"/>
          <w:szCs w:val="20"/>
        </w:rPr>
        <w:t>,</w:t>
      </w:r>
      <w:r w:rsidRPr="009D5CDF">
        <w:rPr>
          <w:rFonts w:ascii="Bookman Old Style" w:hAnsi="Bookman Old Style" w:cstheme="majorHAnsi"/>
          <w:b/>
          <w:sz w:val="20"/>
          <w:szCs w:val="20"/>
        </w:rPr>
        <w:t xml:space="preserve"> </w:t>
      </w:r>
      <w:r w:rsidR="00E002D6" w:rsidRPr="009D5CDF">
        <w:rPr>
          <w:rFonts w:ascii="Bookman Old Style" w:hAnsi="Bookman Old Style" w:cstheme="majorHAnsi"/>
          <w:b/>
          <w:sz w:val="20"/>
          <w:szCs w:val="20"/>
        </w:rPr>
        <w:br/>
      </w:r>
      <w:r w:rsidRPr="009D5CDF">
        <w:rPr>
          <w:rFonts w:ascii="Bookman Old Style" w:hAnsi="Bookman Old Style" w:cstheme="majorHAnsi"/>
          <w:b/>
          <w:sz w:val="20"/>
          <w:szCs w:val="20"/>
        </w:rPr>
        <w:t xml:space="preserve">a </w:t>
      </w:r>
      <w:r w:rsidR="00334EAB" w:rsidRPr="009D5CDF">
        <w:rPr>
          <w:rFonts w:ascii="Bookman Old Style" w:hAnsi="Bookman Old Style" w:cstheme="majorHAnsi"/>
          <w:b/>
          <w:sz w:val="20"/>
          <w:szCs w:val="20"/>
        </w:rPr>
        <w:t xml:space="preserve">Przetwarzającym </w:t>
      </w:r>
      <w:r w:rsidRPr="009D5CDF">
        <w:rPr>
          <w:rFonts w:ascii="Bookman Old Style" w:hAnsi="Bookman Old Style" w:cstheme="majorHAnsi"/>
          <w:b/>
          <w:sz w:val="20"/>
          <w:szCs w:val="20"/>
        </w:rPr>
        <w:t>lub Inspektorem Ochrony Danych</w:t>
      </w:r>
      <w:r w:rsidR="00334EAB" w:rsidRPr="009D5CDF">
        <w:rPr>
          <w:rFonts w:ascii="Bookman Old Style" w:hAnsi="Bookman Old Style" w:cstheme="majorHAnsi"/>
          <w:b/>
          <w:sz w:val="20"/>
          <w:szCs w:val="20"/>
        </w:rPr>
        <w:t xml:space="preserve"> Przetwarzającego</w:t>
      </w:r>
      <w:r w:rsidRPr="009D5CDF">
        <w:rPr>
          <w:rFonts w:ascii="Bookman Old Style" w:hAnsi="Bookman Old Style" w:cstheme="majorHAnsi"/>
          <w:b/>
          <w:sz w:val="20"/>
          <w:szCs w:val="20"/>
        </w:rPr>
        <w:t>, jeśli został wyznaczony zgodnie z R</w:t>
      </w:r>
      <w:r w:rsidR="002B5754" w:rsidRPr="009D5CDF">
        <w:rPr>
          <w:rFonts w:ascii="Bookman Old Style" w:hAnsi="Bookman Old Style" w:cstheme="majorHAnsi"/>
          <w:b/>
          <w:sz w:val="20"/>
          <w:szCs w:val="20"/>
        </w:rPr>
        <w:t>ODO</w:t>
      </w:r>
    </w:p>
    <w:p w:rsidR="0088385D" w:rsidRPr="009D5CDF" w:rsidRDefault="0088385D" w:rsidP="0088385D">
      <w:pPr>
        <w:spacing w:after="0" w:line="288" w:lineRule="auto"/>
        <w:jc w:val="center"/>
        <w:rPr>
          <w:rFonts w:ascii="Bookman Old Style" w:hAnsi="Bookman Old Style" w:cstheme="majorHAnsi"/>
          <w:b/>
          <w:sz w:val="20"/>
          <w:szCs w:val="20"/>
        </w:rPr>
      </w:pPr>
    </w:p>
    <w:p w:rsidR="00557D6C" w:rsidRPr="009D5CDF" w:rsidRDefault="00557D6C" w:rsidP="004A2B31">
      <w:p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1.</w:t>
      </w:r>
      <w:r w:rsidRPr="009D5CDF">
        <w:rPr>
          <w:rFonts w:ascii="Bookman Old Style" w:hAnsi="Bookman Old Style" w:cstheme="majorHAnsi"/>
          <w:sz w:val="20"/>
          <w:szCs w:val="20"/>
        </w:rPr>
        <w:tab/>
        <w:t xml:space="preserve">Zasady kontaktu pomiędzy </w:t>
      </w:r>
      <w:r w:rsidR="00334EAB" w:rsidRPr="009D5CDF">
        <w:rPr>
          <w:rFonts w:ascii="Bookman Old Style" w:hAnsi="Bookman Old Style" w:cstheme="majorHAnsi"/>
          <w:sz w:val="20"/>
          <w:szCs w:val="20"/>
        </w:rPr>
        <w:t>Administratorem</w:t>
      </w:r>
      <w:r w:rsidR="0088385D" w:rsidRPr="009D5CDF">
        <w:rPr>
          <w:rFonts w:ascii="Bookman Old Style" w:hAnsi="Bookman Old Style" w:cstheme="majorHAnsi"/>
          <w:sz w:val="20"/>
          <w:szCs w:val="20"/>
        </w:rPr>
        <w:t>,</w:t>
      </w:r>
      <w:r w:rsidRPr="009D5CDF">
        <w:rPr>
          <w:rFonts w:ascii="Bookman Old Style" w:hAnsi="Bookman Old Style" w:cstheme="majorHAnsi"/>
          <w:sz w:val="20"/>
          <w:szCs w:val="20"/>
        </w:rPr>
        <w:t xml:space="preserve"> a </w:t>
      </w:r>
      <w:r w:rsidR="00334EAB" w:rsidRPr="009D5CDF">
        <w:rPr>
          <w:rFonts w:ascii="Bookman Old Style" w:hAnsi="Bookman Old Style" w:cstheme="majorHAnsi"/>
          <w:sz w:val="20"/>
          <w:szCs w:val="20"/>
        </w:rPr>
        <w:t>Przetwarzającym</w:t>
      </w:r>
      <w:r w:rsidRPr="009D5CDF">
        <w:rPr>
          <w:rFonts w:ascii="Bookman Old Style" w:hAnsi="Bookman Old Style" w:cstheme="majorHAnsi"/>
          <w:sz w:val="20"/>
          <w:szCs w:val="20"/>
        </w:rPr>
        <w:t xml:space="preserve"> w</w:t>
      </w:r>
      <w:r w:rsidR="00334EAB" w:rsidRPr="009D5CDF">
        <w:rPr>
          <w:rFonts w:ascii="Bookman Old Style" w:hAnsi="Bookman Old Style" w:cstheme="majorHAnsi"/>
          <w:sz w:val="20"/>
          <w:szCs w:val="20"/>
        </w:rPr>
        <w:t> </w:t>
      </w:r>
      <w:r w:rsidRPr="009D5CDF">
        <w:rPr>
          <w:rFonts w:ascii="Bookman Old Style" w:hAnsi="Bookman Old Style" w:cstheme="majorHAnsi"/>
          <w:sz w:val="20"/>
          <w:szCs w:val="20"/>
        </w:rPr>
        <w:t xml:space="preserve">kwestiach związanych </w:t>
      </w:r>
      <w:r w:rsidR="004A2B31">
        <w:rPr>
          <w:rFonts w:ascii="Bookman Old Style" w:hAnsi="Bookman Old Style" w:cstheme="majorHAnsi"/>
          <w:sz w:val="20"/>
          <w:szCs w:val="20"/>
        </w:rPr>
        <w:t xml:space="preserve">                      </w:t>
      </w:r>
      <w:r w:rsidRPr="009D5CDF">
        <w:rPr>
          <w:rFonts w:ascii="Bookman Old Style" w:hAnsi="Bookman Old Style" w:cstheme="majorHAnsi"/>
          <w:sz w:val="20"/>
          <w:szCs w:val="20"/>
        </w:rPr>
        <w:t>z ochroną danych osobowych</w:t>
      </w:r>
      <w:r w:rsidR="00334EAB" w:rsidRPr="009D5CDF">
        <w:rPr>
          <w:rFonts w:ascii="Bookman Old Style" w:hAnsi="Bookman Old Style" w:cstheme="majorHAnsi"/>
          <w:sz w:val="20"/>
          <w:szCs w:val="20"/>
        </w:rPr>
        <w:t>:</w:t>
      </w:r>
    </w:p>
    <w:p w:rsidR="00557D6C" w:rsidRPr="009D5CDF" w:rsidRDefault="00334EAB"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Administrator</w:t>
      </w:r>
      <w:r w:rsidR="00557D6C" w:rsidRPr="009D5CDF">
        <w:rPr>
          <w:rFonts w:ascii="Bookman Old Style" w:hAnsi="Bookman Old Style" w:cstheme="majorHAnsi"/>
          <w:sz w:val="20"/>
          <w:szCs w:val="20"/>
        </w:rPr>
        <w:t xml:space="preserve"> wyznaczył, jako punkt kontaktowy Inspektora Ochrony Danych, </w:t>
      </w:r>
      <w:r w:rsidR="00E002D6" w:rsidRPr="009D5CDF">
        <w:rPr>
          <w:rFonts w:ascii="Bookman Old Style" w:hAnsi="Bookman Old Style" w:cstheme="majorHAnsi"/>
          <w:sz w:val="20"/>
          <w:szCs w:val="20"/>
        </w:rPr>
        <w:br/>
      </w:r>
      <w:r w:rsidR="00557D6C" w:rsidRPr="009D5CDF">
        <w:rPr>
          <w:rFonts w:ascii="Bookman Old Style" w:hAnsi="Bookman Old Style" w:cstheme="majorHAnsi"/>
          <w:sz w:val="20"/>
          <w:szCs w:val="20"/>
        </w:rPr>
        <w:t xml:space="preserve">z którym </w:t>
      </w:r>
      <w:r w:rsidR="00CB79A6" w:rsidRPr="009D5CDF">
        <w:rPr>
          <w:rFonts w:ascii="Bookman Old Style" w:hAnsi="Bookman Old Style" w:cstheme="majorHAnsi"/>
          <w:sz w:val="20"/>
          <w:szCs w:val="20"/>
        </w:rPr>
        <w:t xml:space="preserve">Przetwarzający </w:t>
      </w:r>
      <w:r w:rsidR="00557D6C" w:rsidRPr="009D5CDF">
        <w:rPr>
          <w:rFonts w:ascii="Bookman Old Style" w:hAnsi="Bookman Old Style" w:cstheme="majorHAnsi"/>
          <w:sz w:val="20"/>
          <w:szCs w:val="20"/>
        </w:rPr>
        <w:t xml:space="preserve">powinien się kontaktować w kwestiach związanych </w:t>
      </w:r>
      <w:r w:rsidR="00E002D6" w:rsidRPr="009D5CDF">
        <w:rPr>
          <w:rFonts w:ascii="Bookman Old Style" w:hAnsi="Bookman Old Style" w:cstheme="majorHAnsi"/>
          <w:sz w:val="20"/>
          <w:szCs w:val="20"/>
        </w:rPr>
        <w:br/>
      </w:r>
      <w:r w:rsidR="00557D6C" w:rsidRPr="009D5CDF">
        <w:rPr>
          <w:rFonts w:ascii="Bookman Old Style" w:hAnsi="Bookman Old Style" w:cstheme="majorHAnsi"/>
          <w:sz w:val="20"/>
          <w:szCs w:val="20"/>
        </w:rPr>
        <w:t xml:space="preserve">z ochroną danych osobowych, a w szczególności zgłaszać mu wszelkie zaistniałe po stronie </w:t>
      </w:r>
      <w:r w:rsidRPr="009D5CDF">
        <w:rPr>
          <w:rFonts w:ascii="Bookman Old Style" w:hAnsi="Bookman Old Style" w:cstheme="majorHAnsi"/>
          <w:sz w:val="20"/>
          <w:szCs w:val="20"/>
        </w:rPr>
        <w:t>Przetwarzającego</w:t>
      </w:r>
      <w:r w:rsidR="00557D6C" w:rsidRPr="009D5CDF">
        <w:rPr>
          <w:rFonts w:ascii="Bookman Old Style" w:hAnsi="Bookman Old Style" w:cstheme="majorHAnsi"/>
          <w:sz w:val="20"/>
          <w:szCs w:val="20"/>
        </w:rPr>
        <w:t xml:space="preserve"> naruszenia ochrony danych osobowych;</w:t>
      </w:r>
    </w:p>
    <w:p w:rsidR="00557D6C" w:rsidRPr="009D5CDF" w:rsidRDefault="00557D6C"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Dane kontaktowe Inspektora Ochrony Danych: adres e-mail: </w:t>
      </w:r>
      <w:r w:rsidR="0088385D" w:rsidRPr="009D5CDF">
        <w:rPr>
          <w:rFonts w:ascii="Bookman Old Style" w:hAnsi="Bookman Old Style" w:cstheme="majorHAnsi"/>
          <w:sz w:val="20"/>
          <w:szCs w:val="20"/>
        </w:rPr>
        <w:t>rodo@szpital.starachowice.pl</w:t>
      </w:r>
      <w:r w:rsidRPr="009D5CDF">
        <w:rPr>
          <w:rFonts w:ascii="Bookman Old Style" w:hAnsi="Bookman Old Style" w:cstheme="majorHAnsi"/>
          <w:sz w:val="20"/>
          <w:szCs w:val="20"/>
        </w:rPr>
        <w:t xml:space="preserve">, adres: </w:t>
      </w:r>
      <w:r w:rsidR="0088385D" w:rsidRPr="009D5CDF">
        <w:rPr>
          <w:rFonts w:ascii="Bookman Old Style" w:hAnsi="Bookman Old Style" w:cstheme="majorHAnsi"/>
          <w:sz w:val="20"/>
          <w:szCs w:val="20"/>
        </w:rPr>
        <w:t>ul. Radomska 70, 27 – 200 Starachowice</w:t>
      </w:r>
      <w:r w:rsidRPr="009D5CDF">
        <w:rPr>
          <w:rFonts w:ascii="Bookman Old Style" w:hAnsi="Bookman Old Style" w:cstheme="majorHAnsi"/>
          <w:sz w:val="20"/>
          <w:szCs w:val="20"/>
        </w:rPr>
        <w:t>;</w:t>
      </w:r>
    </w:p>
    <w:p w:rsidR="00557D6C" w:rsidRPr="009D5CDF" w:rsidRDefault="00557D6C"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We wszystkich kwestiach związanych z przetwarzaniem danych osobowych </w:t>
      </w:r>
      <w:r w:rsidR="00334EAB" w:rsidRPr="009D5CDF">
        <w:rPr>
          <w:rFonts w:ascii="Bookman Old Style" w:hAnsi="Bookman Old Style" w:cstheme="majorHAnsi"/>
          <w:sz w:val="20"/>
          <w:szCs w:val="20"/>
        </w:rPr>
        <w:t xml:space="preserve">Przetwarzający </w:t>
      </w:r>
      <w:r w:rsidRPr="009D5CDF">
        <w:rPr>
          <w:rFonts w:ascii="Bookman Old Style" w:hAnsi="Bookman Old Style" w:cstheme="majorHAnsi"/>
          <w:sz w:val="20"/>
          <w:szCs w:val="20"/>
        </w:rPr>
        <w:t xml:space="preserve">zobowiązany jest do współpracy z Inspektorem Ochrony Danych,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a w</w:t>
      </w:r>
      <w:r w:rsidR="00CB79A6" w:rsidRPr="009D5CDF">
        <w:rPr>
          <w:rFonts w:ascii="Bookman Old Style" w:hAnsi="Bookman Old Style" w:cstheme="majorHAnsi"/>
          <w:sz w:val="20"/>
          <w:szCs w:val="20"/>
        </w:rPr>
        <w:t> </w:t>
      </w:r>
      <w:r w:rsidRPr="009D5CDF">
        <w:rPr>
          <w:rFonts w:ascii="Bookman Old Style" w:hAnsi="Bookman Old Style" w:cstheme="majorHAnsi"/>
          <w:sz w:val="20"/>
          <w:szCs w:val="20"/>
        </w:rPr>
        <w:t xml:space="preserve">szczególności powinien umożliwić mu dostęp do wszelkie informacji niezbędnych do wykazania spełnienia obowiązków określonych w art. 28 </w:t>
      </w:r>
      <w:r w:rsidR="00334EAB" w:rsidRPr="009D5CDF">
        <w:rPr>
          <w:rFonts w:ascii="Bookman Old Style" w:hAnsi="Bookman Old Style" w:cstheme="majorHAnsi"/>
          <w:sz w:val="20"/>
          <w:szCs w:val="20"/>
        </w:rPr>
        <w:t xml:space="preserve">RODO </w:t>
      </w:r>
      <w:r w:rsidRPr="009D5CDF">
        <w:rPr>
          <w:rFonts w:ascii="Bookman Old Style" w:hAnsi="Bookman Old Style" w:cstheme="majorHAnsi"/>
          <w:sz w:val="20"/>
          <w:szCs w:val="20"/>
        </w:rPr>
        <w:t xml:space="preserve">na zasadach określonych w art. 28 ust. 3 lit. h </w:t>
      </w:r>
      <w:r w:rsidR="00334EAB" w:rsidRPr="009D5CDF">
        <w:rPr>
          <w:rFonts w:ascii="Bookman Old Style" w:hAnsi="Bookman Old Style" w:cstheme="majorHAnsi"/>
          <w:sz w:val="20"/>
          <w:szCs w:val="20"/>
        </w:rPr>
        <w:t>RODO;</w:t>
      </w:r>
    </w:p>
    <w:p w:rsidR="00557D6C" w:rsidRPr="009D5CDF" w:rsidRDefault="00334EAB"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Przetwarzający</w:t>
      </w:r>
      <w:r w:rsidR="00557D6C" w:rsidRPr="009D5CDF">
        <w:rPr>
          <w:rFonts w:ascii="Bookman Old Style" w:hAnsi="Bookman Old Style" w:cstheme="majorHAnsi"/>
          <w:sz w:val="20"/>
          <w:szCs w:val="20"/>
        </w:rPr>
        <w:t xml:space="preserve"> wyznacza do kontaktu z </w:t>
      </w:r>
      <w:r w:rsidRPr="009D5CDF">
        <w:rPr>
          <w:rFonts w:ascii="Bookman Old Style" w:hAnsi="Bookman Old Style" w:cstheme="majorHAnsi"/>
          <w:sz w:val="20"/>
          <w:szCs w:val="20"/>
        </w:rPr>
        <w:t>Administratorem</w:t>
      </w:r>
      <w:r w:rsidR="00557D6C" w:rsidRPr="009D5CDF">
        <w:rPr>
          <w:rFonts w:ascii="Bookman Old Style" w:hAnsi="Bookman Old Style" w:cstheme="majorHAnsi"/>
          <w:sz w:val="20"/>
          <w:szCs w:val="20"/>
        </w:rPr>
        <w:t xml:space="preserve"> w sprawach związanych </w:t>
      </w:r>
      <w:r w:rsidR="00E002D6" w:rsidRPr="009D5CDF">
        <w:rPr>
          <w:rFonts w:ascii="Bookman Old Style" w:hAnsi="Bookman Old Style" w:cstheme="majorHAnsi"/>
          <w:sz w:val="20"/>
          <w:szCs w:val="20"/>
        </w:rPr>
        <w:br/>
      </w:r>
      <w:r w:rsidR="00557D6C" w:rsidRPr="009D5CDF">
        <w:rPr>
          <w:rFonts w:ascii="Bookman Old Style" w:hAnsi="Bookman Old Style" w:cstheme="majorHAnsi"/>
          <w:sz w:val="20"/>
          <w:szCs w:val="20"/>
        </w:rPr>
        <w:t xml:space="preserve">z ochroną danych osobowych Inspektora Ochrony Danych lub inną osobę odpowiadającą </w:t>
      </w:r>
      <w:r w:rsidR="004A2B31">
        <w:rPr>
          <w:rFonts w:ascii="Bookman Old Style" w:hAnsi="Bookman Old Style" w:cstheme="majorHAnsi"/>
          <w:sz w:val="20"/>
          <w:szCs w:val="20"/>
        </w:rPr>
        <w:t xml:space="preserve">                    </w:t>
      </w:r>
      <w:r w:rsidR="00557D6C" w:rsidRPr="009D5CDF">
        <w:rPr>
          <w:rFonts w:ascii="Bookman Old Style" w:hAnsi="Bookman Old Style" w:cstheme="majorHAnsi"/>
          <w:sz w:val="20"/>
          <w:szCs w:val="20"/>
        </w:rPr>
        <w:t xml:space="preserve">za przestrzeganie przez </w:t>
      </w:r>
      <w:r w:rsidRPr="009D5CDF">
        <w:rPr>
          <w:rFonts w:ascii="Bookman Old Style" w:hAnsi="Bookman Old Style" w:cstheme="majorHAnsi"/>
          <w:sz w:val="20"/>
          <w:szCs w:val="20"/>
        </w:rPr>
        <w:t>Przetwarzający</w:t>
      </w:r>
      <w:r w:rsidR="00557D6C" w:rsidRPr="009D5CDF">
        <w:rPr>
          <w:rFonts w:ascii="Bookman Old Style" w:hAnsi="Bookman Old Style" w:cstheme="majorHAnsi"/>
          <w:sz w:val="20"/>
          <w:szCs w:val="20"/>
        </w:rPr>
        <w:t xml:space="preserve"> przepisów o ochronie danych osobowych;</w:t>
      </w:r>
    </w:p>
    <w:p w:rsidR="00557D6C" w:rsidRPr="009D5CDF" w:rsidRDefault="00557D6C"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Dane kontaktowe Inspektora Ochrony Danych</w:t>
      </w:r>
      <w:r w:rsidR="00334EAB" w:rsidRPr="009D5CDF">
        <w:rPr>
          <w:rFonts w:ascii="Bookman Old Style" w:hAnsi="Bookman Old Style" w:cstheme="majorHAnsi"/>
          <w:sz w:val="20"/>
          <w:szCs w:val="20"/>
        </w:rPr>
        <w:t xml:space="preserve"> Przetwarzającego</w:t>
      </w:r>
      <w:r w:rsidRPr="009D5CDF">
        <w:rPr>
          <w:rFonts w:ascii="Bookman Old Style" w:hAnsi="Bookman Old Style" w:cstheme="majorHAnsi"/>
          <w:sz w:val="20"/>
          <w:szCs w:val="20"/>
        </w:rPr>
        <w:t xml:space="preserve"> lub osoby odpowiedzialnej </w:t>
      </w:r>
      <w:r w:rsidR="004A2B31">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za ochronę danych osobowych u </w:t>
      </w:r>
      <w:r w:rsidR="00334EAB" w:rsidRPr="009D5CDF">
        <w:rPr>
          <w:rFonts w:ascii="Bookman Old Style" w:hAnsi="Bookman Old Style" w:cstheme="majorHAnsi"/>
          <w:sz w:val="20"/>
          <w:szCs w:val="20"/>
        </w:rPr>
        <w:t>Przetwarzającego</w:t>
      </w:r>
      <w:r w:rsidRPr="009D5CDF">
        <w:rPr>
          <w:rFonts w:ascii="Bookman Old Style" w:hAnsi="Bookman Old Style" w:cstheme="majorHAnsi"/>
          <w:sz w:val="20"/>
          <w:szCs w:val="20"/>
        </w:rPr>
        <w:t xml:space="preserve"> (imię, nazwisko, stanowisko, telefon, adres e-miał, adres korespondencyjny</w:t>
      </w:r>
      <w:r w:rsidR="002C7777" w:rsidRPr="009D5CDF">
        <w:rPr>
          <w:rFonts w:ascii="Bookman Old Style" w:hAnsi="Bookman Old Style" w:cstheme="majorHAnsi"/>
          <w:sz w:val="20"/>
          <w:szCs w:val="20"/>
        </w:rPr>
        <w:t>) będą każdorazowo przekazane Administratorowi;</w:t>
      </w:r>
    </w:p>
    <w:p w:rsidR="00334EAB" w:rsidRPr="009D5CDF" w:rsidRDefault="00557D6C"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Komunikacja pomiędzy wyznaczonymi przez </w:t>
      </w:r>
      <w:r w:rsidR="00334EAB" w:rsidRPr="009D5CDF">
        <w:rPr>
          <w:rFonts w:ascii="Bookman Old Style" w:hAnsi="Bookman Old Style" w:cstheme="majorHAnsi"/>
          <w:sz w:val="20"/>
          <w:szCs w:val="20"/>
        </w:rPr>
        <w:t xml:space="preserve">Administratora </w:t>
      </w:r>
      <w:r w:rsidRPr="009D5CDF">
        <w:rPr>
          <w:rFonts w:ascii="Bookman Old Style" w:hAnsi="Bookman Old Style" w:cstheme="majorHAnsi"/>
          <w:sz w:val="20"/>
          <w:szCs w:val="20"/>
        </w:rPr>
        <w:t xml:space="preserve">i </w:t>
      </w:r>
      <w:r w:rsidR="00334EAB" w:rsidRPr="009D5CDF">
        <w:rPr>
          <w:rFonts w:ascii="Bookman Old Style" w:hAnsi="Bookman Old Style" w:cstheme="majorHAnsi"/>
          <w:sz w:val="20"/>
          <w:szCs w:val="20"/>
        </w:rPr>
        <w:t>Przetwarzający</w:t>
      </w:r>
      <w:r w:rsidRPr="009D5CDF">
        <w:rPr>
          <w:rFonts w:ascii="Bookman Old Style" w:hAnsi="Bookman Old Style" w:cstheme="majorHAnsi"/>
          <w:sz w:val="20"/>
          <w:szCs w:val="20"/>
        </w:rPr>
        <w:t xml:space="preserve"> osobami odbywa się przy uwzględnieniu środków bezpieczeństwa, o których mowa w</w:t>
      </w:r>
      <w:r w:rsidR="002C7777" w:rsidRPr="009D5CDF">
        <w:rPr>
          <w:rFonts w:ascii="Bookman Old Style" w:hAnsi="Bookman Old Style" w:cstheme="majorHAnsi"/>
          <w:sz w:val="20"/>
          <w:szCs w:val="20"/>
        </w:rPr>
        <w:t> </w:t>
      </w:r>
      <w:r w:rsidRPr="009D5CDF">
        <w:rPr>
          <w:rFonts w:ascii="Bookman Old Style" w:hAnsi="Bookman Old Style" w:cstheme="majorHAnsi"/>
          <w:sz w:val="20"/>
          <w:szCs w:val="20"/>
        </w:rPr>
        <w:t xml:space="preserve">art. 32 </w:t>
      </w:r>
      <w:r w:rsidR="00334EAB" w:rsidRPr="009D5CDF">
        <w:rPr>
          <w:rFonts w:ascii="Bookman Old Style" w:hAnsi="Bookman Old Style" w:cstheme="majorHAnsi"/>
          <w:sz w:val="20"/>
          <w:szCs w:val="20"/>
        </w:rPr>
        <w:t>RODO</w:t>
      </w:r>
      <w:r w:rsidR="002C7777" w:rsidRPr="009D5CDF">
        <w:rPr>
          <w:rFonts w:ascii="Bookman Old Style" w:hAnsi="Bookman Old Style" w:cstheme="majorHAnsi"/>
          <w:sz w:val="20"/>
          <w:szCs w:val="20"/>
        </w:rPr>
        <w:t>.</w:t>
      </w:r>
    </w:p>
    <w:p w:rsidR="00557D6C" w:rsidRPr="009D5CDF" w:rsidRDefault="00557D6C" w:rsidP="004A2B31">
      <w:p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2.</w:t>
      </w:r>
      <w:r w:rsidRPr="009D5CDF">
        <w:rPr>
          <w:rFonts w:ascii="Bookman Old Style" w:hAnsi="Bookman Old Style" w:cstheme="majorHAnsi"/>
          <w:sz w:val="20"/>
          <w:szCs w:val="20"/>
        </w:rPr>
        <w:tab/>
        <w:t>Rozstrzyganie wątpliwości, co do legalności poleceń przetwarzania danych</w:t>
      </w:r>
      <w:r w:rsidR="00334EAB" w:rsidRPr="009D5CDF">
        <w:rPr>
          <w:rFonts w:ascii="Bookman Old Style" w:hAnsi="Bookman Old Style" w:cstheme="majorHAnsi"/>
          <w:sz w:val="20"/>
          <w:szCs w:val="20"/>
        </w:rPr>
        <w:t>:</w:t>
      </w:r>
    </w:p>
    <w:p w:rsidR="00557D6C" w:rsidRPr="009D5CDF" w:rsidRDefault="00334EAB" w:rsidP="004A2B31">
      <w:pPr>
        <w:pStyle w:val="Akapitzlist"/>
        <w:numPr>
          <w:ilvl w:val="0"/>
          <w:numId w:val="2"/>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P</w:t>
      </w:r>
      <w:r w:rsidR="00557D6C" w:rsidRPr="009D5CDF">
        <w:rPr>
          <w:rFonts w:ascii="Bookman Old Style" w:hAnsi="Bookman Old Style" w:cstheme="majorHAnsi"/>
          <w:sz w:val="20"/>
          <w:szCs w:val="20"/>
        </w:rPr>
        <w:t xml:space="preserve">rzetwarzający oraz każda osoba działająca z upoważnienia </w:t>
      </w:r>
      <w:r w:rsidRPr="009D5CDF">
        <w:rPr>
          <w:rFonts w:ascii="Bookman Old Style" w:hAnsi="Bookman Old Style" w:cstheme="majorHAnsi"/>
          <w:sz w:val="20"/>
          <w:szCs w:val="20"/>
        </w:rPr>
        <w:t>A</w:t>
      </w:r>
      <w:r w:rsidR="00557D6C" w:rsidRPr="009D5CDF">
        <w:rPr>
          <w:rFonts w:ascii="Bookman Old Style" w:hAnsi="Bookman Old Style" w:cstheme="majorHAnsi"/>
          <w:sz w:val="20"/>
          <w:szCs w:val="20"/>
        </w:rPr>
        <w:t xml:space="preserve">dministratora danych osobowych lub </w:t>
      </w:r>
      <w:r w:rsidRPr="009D5CDF">
        <w:rPr>
          <w:rFonts w:ascii="Bookman Old Style" w:hAnsi="Bookman Old Style" w:cstheme="majorHAnsi"/>
          <w:sz w:val="20"/>
          <w:szCs w:val="20"/>
        </w:rPr>
        <w:t>P</w:t>
      </w:r>
      <w:r w:rsidR="00557D6C" w:rsidRPr="009D5CDF">
        <w:rPr>
          <w:rFonts w:ascii="Bookman Old Style" w:hAnsi="Bookman Old Style" w:cstheme="majorHAnsi"/>
          <w:sz w:val="20"/>
          <w:szCs w:val="20"/>
        </w:rPr>
        <w:t xml:space="preserve">rzetwarzającego i mająca dostęp do danych osobowych przetwarza je wyłącznie na podstawie Umowy, która stanowi jednocześnie udokumentowane polecenie </w:t>
      </w:r>
      <w:r w:rsidRPr="009D5CDF">
        <w:rPr>
          <w:rFonts w:ascii="Bookman Old Style" w:hAnsi="Bookman Old Style" w:cstheme="majorHAnsi"/>
          <w:sz w:val="20"/>
          <w:szCs w:val="20"/>
        </w:rPr>
        <w:t>A</w:t>
      </w:r>
      <w:r w:rsidR="00557D6C" w:rsidRPr="009D5CDF">
        <w:rPr>
          <w:rFonts w:ascii="Bookman Old Style" w:hAnsi="Bookman Old Style" w:cstheme="majorHAnsi"/>
          <w:sz w:val="20"/>
          <w:szCs w:val="20"/>
        </w:rPr>
        <w:t>dministratora, chyba, że wymaga tego prawo Unii lub prawo państwa członkowskiego;</w:t>
      </w:r>
    </w:p>
    <w:p w:rsidR="00557D6C" w:rsidRPr="009D5CDF" w:rsidRDefault="00557D6C" w:rsidP="004A2B31">
      <w:pPr>
        <w:pStyle w:val="Akapitzlist"/>
        <w:numPr>
          <w:ilvl w:val="0"/>
          <w:numId w:val="2"/>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Udokumentowanym poleceniem </w:t>
      </w:r>
      <w:r w:rsidR="00334EAB" w:rsidRPr="009D5CDF">
        <w:rPr>
          <w:rFonts w:ascii="Bookman Old Style" w:hAnsi="Bookman Old Style" w:cstheme="majorHAnsi"/>
          <w:sz w:val="20"/>
          <w:szCs w:val="20"/>
        </w:rPr>
        <w:t>A</w:t>
      </w:r>
      <w:r w:rsidRPr="009D5CDF">
        <w:rPr>
          <w:rFonts w:ascii="Bookman Old Style" w:hAnsi="Bookman Old Style" w:cstheme="majorHAnsi"/>
          <w:sz w:val="20"/>
          <w:szCs w:val="20"/>
        </w:rPr>
        <w:t>dministratora danych osobowych jest Umowa, a</w:t>
      </w:r>
      <w:r w:rsidR="009F3215" w:rsidRPr="009D5CDF">
        <w:rPr>
          <w:rFonts w:ascii="Bookman Old Style" w:hAnsi="Bookman Old Style" w:cstheme="majorHAnsi"/>
          <w:sz w:val="20"/>
          <w:szCs w:val="20"/>
        </w:rPr>
        <w:t> </w:t>
      </w:r>
      <w:r w:rsidRPr="009D5CDF">
        <w:rPr>
          <w:rFonts w:ascii="Bookman Old Style" w:hAnsi="Bookman Old Style" w:cstheme="majorHAnsi"/>
          <w:sz w:val="20"/>
          <w:szCs w:val="20"/>
        </w:rPr>
        <w:t>w</w:t>
      </w:r>
      <w:r w:rsidR="00334EAB" w:rsidRPr="009D5CDF">
        <w:rPr>
          <w:rFonts w:ascii="Bookman Old Style" w:hAnsi="Bookman Old Style" w:cstheme="majorHAnsi"/>
          <w:sz w:val="20"/>
          <w:szCs w:val="20"/>
        </w:rPr>
        <w:t> </w:t>
      </w:r>
      <w:r w:rsidRPr="009D5CDF">
        <w:rPr>
          <w:rFonts w:ascii="Bookman Old Style" w:hAnsi="Bookman Old Style" w:cstheme="majorHAnsi"/>
          <w:sz w:val="20"/>
          <w:szCs w:val="20"/>
        </w:rPr>
        <w:t>tym</w:t>
      </w:r>
      <w:r w:rsidR="009F3215" w:rsidRPr="009D5CD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każde polecenie </w:t>
      </w:r>
      <w:r w:rsidR="00334EAB" w:rsidRPr="009D5CDF">
        <w:rPr>
          <w:rFonts w:ascii="Bookman Old Style" w:hAnsi="Bookman Old Style" w:cstheme="majorHAnsi"/>
          <w:sz w:val="20"/>
          <w:szCs w:val="20"/>
        </w:rPr>
        <w:t>wydane</w:t>
      </w:r>
      <w:r w:rsidRPr="009D5CDF">
        <w:rPr>
          <w:rFonts w:ascii="Bookman Old Style" w:hAnsi="Bookman Old Style" w:cstheme="majorHAnsi"/>
          <w:sz w:val="20"/>
          <w:szCs w:val="20"/>
        </w:rPr>
        <w:t xml:space="preserve"> przez </w:t>
      </w:r>
      <w:r w:rsidR="00334EAB" w:rsidRPr="009D5CDF">
        <w:rPr>
          <w:rFonts w:ascii="Bookman Old Style" w:hAnsi="Bookman Old Style" w:cstheme="majorHAnsi"/>
          <w:sz w:val="20"/>
          <w:szCs w:val="20"/>
        </w:rPr>
        <w:t>Administratora</w:t>
      </w:r>
      <w:r w:rsidRPr="009D5CDF">
        <w:rPr>
          <w:rFonts w:ascii="Bookman Old Style" w:hAnsi="Bookman Old Style" w:cstheme="majorHAnsi"/>
          <w:sz w:val="20"/>
          <w:szCs w:val="20"/>
        </w:rPr>
        <w:t xml:space="preserve"> do wykonywania przez </w:t>
      </w:r>
      <w:r w:rsidR="00334EAB" w:rsidRPr="009D5CDF">
        <w:rPr>
          <w:rFonts w:ascii="Bookman Old Style" w:hAnsi="Bookman Old Style" w:cstheme="majorHAnsi"/>
          <w:sz w:val="20"/>
          <w:szCs w:val="20"/>
        </w:rPr>
        <w:t>Przetwarzając</w:t>
      </w:r>
      <w:r w:rsidR="009F3215" w:rsidRPr="009D5CDF">
        <w:rPr>
          <w:rFonts w:ascii="Bookman Old Style" w:hAnsi="Bookman Old Style" w:cstheme="majorHAnsi"/>
          <w:sz w:val="20"/>
          <w:szCs w:val="20"/>
        </w:rPr>
        <w:t>ego</w:t>
      </w:r>
      <w:r w:rsidRPr="009D5CDF">
        <w:rPr>
          <w:rFonts w:ascii="Bookman Old Style" w:hAnsi="Bookman Old Style" w:cstheme="majorHAnsi"/>
          <w:sz w:val="20"/>
          <w:szCs w:val="20"/>
        </w:rPr>
        <w:t xml:space="preserve"> na podstawie Umowy w </w:t>
      </w:r>
      <w:r w:rsidR="002C7777" w:rsidRPr="009D5CDF">
        <w:rPr>
          <w:rFonts w:ascii="Bookman Old Style" w:hAnsi="Bookman Old Style" w:cstheme="majorHAnsi"/>
          <w:sz w:val="20"/>
          <w:szCs w:val="20"/>
        </w:rPr>
        <w:t>formie pisemnej</w:t>
      </w:r>
      <w:r w:rsidR="00334EAB" w:rsidRPr="009D5CDF">
        <w:rPr>
          <w:rFonts w:ascii="Bookman Old Style" w:hAnsi="Bookman Old Style" w:cstheme="majorHAnsi"/>
          <w:sz w:val="20"/>
          <w:szCs w:val="20"/>
        </w:rPr>
        <w:t>;</w:t>
      </w:r>
    </w:p>
    <w:p w:rsidR="00334EAB" w:rsidRPr="009D5CDF" w:rsidRDefault="00557D6C" w:rsidP="004A2B31">
      <w:pPr>
        <w:pStyle w:val="Akapitzlist"/>
        <w:numPr>
          <w:ilvl w:val="0"/>
          <w:numId w:val="2"/>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W przypadku wątpliwości </w:t>
      </w:r>
      <w:r w:rsidR="00334EAB" w:rsidRPr="009D5CDF">
        <w:rPr>
          <w:rFonts w:ascii="Bookman Old Style" w:hAnsi="Bookman Old Style" w:cstheme="majorHAnsi"/>
          <w:sz w:val="20"/>
          <w:szCs w:val="20"/>
        </w:rPr>
        <w:t>P</w:t>
      </w:r>
      <w:r w:rsidRPr="009D5CDF">
        <w:rPr>
          <w:rFonts w:ascii="Bookman Old Style" w:hAnsi="Bookman Old Style" w:cstheme="majorHAnsi"/>
          <w:sz w:val="20"/>
          <w:szCs w:val="20"/>
        </w:rPr>
        <w:t>rzetwarzające</w:t>
      </w:r>
      <w:r w:rsidR="009F3215" w:rsidRPr="009D5CDF">
        <w:rPr>
          <w:rFonts w:ascii="Bookman Old Style" w:hAnsi="Bookman Old Style" w:cstheme="majorHAnsi"/>
          <w:sz w:val="20"/>
          <w:szCs w:val="20"/>
        </w:rPr>
        <w:t>go</w:t>
      </w:r>
      <w:r w:rsidRPr="009D5CDF">
        <w:rPr>
          <w:rFonts w:ascii="Bookman Old Style" w:hAnsi="Bookman Old Style" w:cstheme="majorHAnsi"/>
          <w:sz w:val="20"/>
          <w:szCs w:val="20"/>
        </w:rPr>
        <w:t>, co do legalności polecenia</w:t>
      </w:r>
      <w:r w:rsidR="00334EAB" w:rsidRPr="009D5CD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powinien on niezwłocznie poinformować o tym fakcie </w:t>
      </w:r>
      <w:r w:rsidR="00334EAB" w:rsidRPr="009D5CDF">
        <w:rPr>
          <w:rFonts w:ascii="Bookman Old Style" w:hAnsi="Bookman Old Style" w:cstheme="majorHAnsi"/>
          <w:sz w:val="20"/>
          <w:szCs w:val="20"/>
        </w:rPr>
        <w:t>Administratora</w:t>
      </w:r>
      <w:r w:rsidRPr="009D5CDF">
        <w:rPr>
          <w:rFonts w:ascii="Bookman Old Style" w:hAnsi="Bookman Old Style" w:cstheme="majorHAnsi"/>
          <w:sz w:val="20"/>
          <w:szCs w:val="20"/>
        </w:rPr>
        <w:t>, który zweryfikuje poprawność zleconego procesu przetwarzania.</w:t>
      </w:r>
    </w:p>
    <w:p w:rsidR="00557D6C" w:rsidRPr="009D5CDF" w:rsidRDefault="00557D6C" w:rsidP="004A2B31">
      <w:p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3.</w:t>
      </w:r>
      <w:r w:rsidRPr="009D5CDF">
        <w:rPr>
          <w:rFonts w:ascii="Bookman Old Style" w:hAnsi="Bookman Old Style" w:cstheme="majorHAnsi"/>
          <w:sz w:val="20"/>
          <w:szCs w:val="20"/>
        </w:rPr>
        <w:tab/>
        <w:t>Współpraca w zakresie realizacji praw osób, których dane dotyczą</w:t>
      </w:r>
      <w:r w:rsidR="00334EAB" w:rsidRPr="009D5CDF">
        <w:rPr>
          <w:rFonts w:ascii="Bookman Old Style" w:hAnsi="Bookman Old Style" w:cstheme="majorHAnsi"/>
          <w:sz w:val="20"/>
          <w:szCs w:val="20"/>
        </w:rPr>
        <w:t>:</w:t>
      </w:r>
    </w:p>
    <w:p w:rsidR="00557D6C" w:rsidRPr="009D5CDF" w:rsidRDefault="00557D6C" w:rsidP="004A2B31">
      <w:pPr>
        <w:pStyle w:val="Akapitzlist"/>
        <w:numPr>
          <w:ilvl w:val="0"/>
          <w:numId w:val="3"/>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W przypadku skierowania za pośrednictwem </w:t>
      </w:r>
      <w:r w:rsidR="00334EAB" w:rsidRPr="009D5CDF">
        <w:rPr>
          <w:rFonts w:ascii="Bookman Old Style" w:hAnsi="Bookman Old Style" w:cstheme="majorHAnsi"/>
          <w:sz w:val="20"/>
          <w:szCs w:val="20"/>
        </w:rPr>
        <w:t>Przetwarzającego</w:t>
      </w:r>
      <w:r w:rsidRPr="009D5CDF">
        <w:rPr>
          <w:rFonts w:ascii="Bookman Old Style" w:hAnsi="Bookman Old Style" w:cstheme="majorHAnsi"/>
          <w:sz w:val="20"/>
          <w:szCs w:val="20"/>
        </w:rPr>
        <w:t xml:space="preserve"> żądań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do </w:t>
      </w:r>
      <w:r w:rsidR="00334EAB" w:rsidRPr="009D5CDF">
        <w:rPr>
          <w:rFonts w:ascii="Bookman Old Style" w:hAnsi="Bookman Old Style" w:cstheme="majorHAnsi"/>
          <w:sz w:val="20"/>
          <w:szCs w:val="20"/>
        </w:rPr>
        <w:t>Administratora</w:t>
      </w:r>
      <w:r w:rsidRPr="009D5CDF">
        <w:rPr>
          <w:rFonts w:ascii="Bookman Old Style" w:hAnsi="Bookman Old Style" w:cstheme="majorHAnsi"/>
          <w:sz w:val="20"/>
          <w:szCs w:val="20"/>
        </w:rPr>
        <w:t>, o których mowa w art. 15-22 R</w:t>
      </w:r>
      <w:r w:rsidR="00334EAB" w:rsidRPr="009D5CDF">
        <w:rPr>
          <w:rFonts w:ascii="Bookman Old Style" w:hAnsi="Bookman Old Style" w:cstheme="majorHAnsi"/>
          <w:sz w:val="20"/>
          <w:szCs w:val="20"/>
        </w:rPr>
        <w:t>ODO</w:t>
      </w:r>
      <w:r w:rsidRPr="009D5CDF">
        <w:rPr>
          <w:rFonts w:ascii="Bookman Old Style" w:hAnsi="Bookman Old Style" w:cstheme="majorHAnsi"/>
          <w:sz w:val="20"/>
          <w:szCs w:val="20"/>
        </w:rPr>
        <w:t>,</w:t>
      </w:r>
      <w:r w:rsidR="009F3215" w:rsidRPr="009D5CDF">
        <w:rPr>
          <w:rFonts w:ascii="Bookman Old Style" w:hAnsi="Bookman Old Style" w:cstheme="majorHAnsi"/>
          <w:sz w:val="20"/>
          <w:szCs w:val="20"/>
        </w:rPr>
        <w:t xml:space="preserve"> </w:t>
      </w:r>
      <w:r w:rsidR="00334EAB" w:rsidRPr="009D5CDF">
        <w:rPr>
          <w:rFonts w:ascii="Bookman Old Style" w:hAnsi="Bookman Old Style" w:cstheme="majorHAnsi"/>
          <w:sz w:val="20"/>
          <w:szCs w:val="20"/>
        </w:rPr>
        <w:t>Przetwarzający</w:t>
      </w:r>
      <w:r w:rsidRPr="009D5CDF">
        <w:rPr>
          <w:rFonts w:ascii="Bookman Old Style" w:hAnsi="Bookman Old Style" w:cstheme="majorHAnsi"/>
          <w:sz w:val="20"/>
          <w:szCs w:val="20"/>
        </w:rPr>
        <w:t xml:space="preserve"> przekazuje je niezwłocznie</w:t>
      </w:r>
      <w:r w:rsidR="00334EAB" w:rsidRPr="009D5CDF">
        <w:rPr>
          <w:rFonts w:ascii="Bookman Old Style" w:hAnsi="Bookman Old Style" w:cstheme="majorHAnsi"/>
          <w:sz w:val="20"/>
          <w:szCs w:val="20"/>
        </w:rPr>
        <w:t xml:space="preserve"> Administratorowi</w:t>
      </w:r>
      <w:r w:rsidRPr="009D5CDF">
        <w:rPr>
          <w:rFonts w:ascii="Bookman Old Style" w:hAnsi="Bookman Old Style" w:cstheme="majorHAnsi"/>
          <w:sz w:val="20"/>
          <w:szCs w:val="20"/>
        </w:rPr>
        <w:t xml:space="preserve">, nie później niż w terminie </w:t>
      </w:r>
      <w:r w:rsidR="00334EAB" w:rsidRPr="009D5CDF">
        <w:rPr>
          <w:rFonts w:ascii="Bookman Old Style" w:hAnsi="Bookman Old Style" w:cstheme="majorHAnsi"/>
          <w:sz w:val="20"/>
          <w:szCs w:val="20"/>
        </w:rPr>
        <w:t>2</w:t>
      </w:r>
      <w:r w:rsidRPr="009D5CDF">
        <w:rPr>
          <w:rFonts w:ascii="Bookman Old Style" w:hAnsi="Bookman Old Style" w:cstheme="majorHAnsi"/>
          <w:sz w:val="20"/>
          <w:szCs w:val="20"/>
        </w:rPr>
        <w:t xml:space="preserve"> dni od daty otrzymania</w:t>
      </w:r>
      <w:r w:rsidR="00334EAB" w:rsidRPr="009D5CDF">
        <w:rPr>
          <w:rFonts w:ascii="Bookman Old Style" w:hAnsi="Bookman Old Style" w:cstheme="majorHAnsi"/>
          <w:sz w:val="20"/>
          <w:szCs w:val="20"/>
        </w:rPr>
        <w:t>;</w:t>
      </w:r>
    </w:p>
    <w:p w:rsidR="009F3215" w:rsidRPr="009D5CDF" w:rsidRDefault="00334EAB" w:rsidP="004A2B31">
      <w:pPr>
        <w:pStyle w:val="Akapitzlist"/>
        <w:numPr>
          <w:ilvl w:val="0"/>
          <w:numId w:val="3"/>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lastRenderedPageBreak/>
        <w:t xml:space="preserve">Przetwarzający </w:t>
      </w:r>
      <w:r w:rsidR="00557D6C" w:rsidRPr="009D5CDF">
        <w:rPr>
          <w:rFonts w:ascii="Bookman Old Style" w:hAnsi="Bookman Old Style" w:cstheme="majorHAnsi"/>
          <w:sz w:val="20"/>
          <w:szCs w:val="20"/>
        </w:rPr>
        <w:t xml:space="preserve">nie jest upoważniony do udzielania samodzielnie jakichkolwiek odpowiedzi </w:t>
      </w:r>
      <w:r w:rsidR="004A2B31">
        <w:rPr>
          <w:rFonts w:ascii="Bookman Old Style" w:hAnsi="Bookman Old Style" w:cstheme="majorHAnsi"/>
          <w:sz w:val="20"/>
          <w:szCs w:val="20"/>
        </w:rPr>
        <w:t xml:space="preserve">                  </w:t>
      </w:r>
      <w:r w:rsidR="00557D6C" w:rsidRPr="009D5CDF">
        <w:rPr>
          <w:rFonts w:ascii="Bookman Old Style" w:hAnsi="Bookman Old Style" w:cstheme="majorHAnsi"/>
          <w:sz w:val="20"/>
          <w:szCs w:val="20"/>
        </w:rPr>
        <w:t xml:space="preserve">na żądania złożone przez podmiot danych, o których mowa w pkt. </w:t>
      </w:r>
      <w:r w:rsidR="00E002D6" w:rsidRPr="009D5CDF">
        <w:rPr>
          <w:rFonts w:ascii="Bookman Old Style" w:hAnsi="Bookman Old Style" w:cstheme="majorHAnsi"/>
          <w:sz w:val="20"/>
          <w:szCs w:val="20"/>
        </w:rPr>
        <w:br/>
      </w:r>
      <w:r w:rsidR="000716B8" w:rsidRPr="009D5CDF">
        <w:rPr>
          <w:rFonts w:ascii="Bookman Old Style" w:hAnsi="Bookman Old Style" w:cstheme="majorHAnsi"/>
          <w:sz w:val="20"/>
          <w:szCs w:val="20"/>
        </w:rPr>
        <w:t>a</w:t>
      </w:r>
      <w:r w:rsidR="00557D6C" w:rsidRPr="009D5CDF">
        <w:rPr>
          <w:rFonts w:ascii="Bookman Old Style" w:hAnsi="Bookman Old Style" w:cstheme="majorHAnsi"/>
          <w:sz w:val="20"/>
          <w:szCs w:val="20"/>
        </w:rPr>
        <w:t xml:space="preserve"> powyżej, bez wyraźnego upoważnienia </w:t>
      </w:r>
      <w:r w:rsidR="000716B8" w:rsidRPr="009D5CDF">
        <w:rPr>
          <w:rFonts w:ascii="Bookman Old Style" w:hAnsi="Bookman Old Style" w:cstheme="majorHAnsi"/>
          <w:sz w:val="20"/>
          <w:szCs w:val="20"/>
        </w:rPr>
        <w:t>Administratora, sporządzonego w formie pisemnej.</w:t>
      </w:r>
    </w:p>
    <w:p w:rsidR="009F3215" w:rsidRPr="009D5CDF" w:rsidRDefault="009F3215" w:rsidP="004A2B31">
      <w:pPr>
        <w:spacing w:after="0" w:line="288" w:lineRule="auto"/>
        <w:rPr>
          <w:rFonts w:ascii="Bookman Old Style" w:hAnsi="Bookman Old Style" w:cstheme="majorHAnsi"/>
          <w:i/>
          <w:sz w:val="20"/>
          <w:szCs w:val="20"/>
        </w:rPr>
      </w:pPr>
    </w:p>
    <w:p w:rsidR="0088385D" w:rsidRPr="009D5CDF" w:rsidRDefault="0088385D" w:rsidP="0088385D">
      <w:pPr>
        <w:spacing w:after="0" w:line="288" w:lineRule="auto"/>
        <w:jc w:val="both"/>
        <w:rPr>
          <w:rFonts w:ascii="Bookman Old Style" w:hAnsi="Bookman Old Style" w:cstheme="majorHAnsi"/>
          <w:i/>
          <w:sz w:val="20"/>
          <w:szCs w:val="20"/>
        </w:rPr>
      </w:pPr>
    </w:p>
    <w:p w:rsidR="0088385D" w:rsidRPr="009D5CDF" w:rsidRDefault="0088385D" w:rsidP="0088385D">
      <w:pPr>
        <w:spacing w:after="0" w:line="288" w:lineRule="auto"/>
        <w:jc w:val="both"/>
        <w:rPr>
          <w:rFonts w:ascii="Bookman Old Style" w:hAnsi="Bookman Old Style" w:cstheme="majorHAnsi"/>
          <w:i/>
          <w:sz w:val="20"/>
          <w:szCs w:val="20"/>
        </w:rPr>
      </w:pPr>
    </w:p>
    <w:p w:rsidR="004A2B31" w:rsidRDefault="004A2B31" w:rsidP="0088385D">
      <w:pPr>
        <w:spacing w:after="0" w:line="288" w:lineRule="auto"/>
        <w:jc w:val="right"/>
        <w:rPr>
          <w:rFonts w:ascii="Bookman Old Style" w:hAnsi="Bookman Old Style" w:cstheme="majorHAnsi"/>
          <w:b/>
          <w:i/>
          <w:sz w:val="20"/>
          <w:szCs w:val="20"/>
        </w:rPr>
      </w:pPr>
    </w:p>
    <w:p w:rsidR="004A2B31" w:rsidRDefault="004A2B31" w:rsidP="0088385D">
      <w:pPr>
        <w:spacing w:after="0" w:line="288" w:lineRule="auto"/>
        <w:jc w:val="right"/>
        <w:rPr>
          <w:rFonts w:ascii="Bookman Old Style" w:hAnsi="Bookman Old Style" w:cstheme="majorHAnsi"/>
          <w:b/>
          <w:i/>
          <w:sz w:val="20"/>
          <w:szCs w:val="20"/>
        </w:rPr>
      </w:pPr>
    </w:p>
    <w:p w:rsidR="004A2B31" w:rsidRDefault="004A2B31" w:rsidP="0088385D">
      <w:pPr>
        <w:spacing w:after="0" w:line="288" w:lineRule="auto"/>
        <w:jc w:val="right"/>
        <w:rPr>
          <w:rFonts w:ascii="Bookman Old Style" w:hAnsi="Bookman Old Style" w:cstheme="majorHAnsi"/>
          <w:b/>
          <w:i/>
          <w:sz w:val="20"/>
          <w:szCs w:val="20"/>
        </w:rPr>
      </w:pPr>
    </w:p>
    <w:p w:rsidR="004A2B31" w:rsidRDefault="004A2B31" w:rsidP="0088385D">
      <w:pPr>
        <w:spacing w:after="0" w:line="288" w:lineRule="auto"/>
        <w:jc w:val="right"/>
        <w:rPr>
          <w:rFonts w:ascii="Bookman Old Style" w:hAnsi="Bookman Old Style" w:cstheme="majorHAnsi"/>
          <w:b/>
          <w:i/>
          <w:sz w:val="20"/>
          <w:szCs w:val="20"/>
        </w:rPr>
      </w:pPr>
    </w:p>
    <w:p w:rsidR="004A2B31" w:rsidRDefault="004A2B31" w:rsidP="0088385D">
      <w:pPr>
        <w:spacing w:after="0" w:line="288" w:lineRule="auto"/>
        <w:jc w:val="right"/>
        <w:rPr>
          <w:rFonts w:ascii="Bookman Old Style" w:hAnsi="Bookman Old Style" w:cstheme="majorHAnsi"/>
          <w:b/>
          <w:i/>
          <w:sz w:val="20"/>
          <w:szCs w:val="20"/>
        </w:rPr>
      </w:pPr>
    </w:p>
    <w:p w:rsidR="00557D6C" w:rsidRPr="009D5CDF" w:rsidRDefault="00F402C1" w:rsidP="0088385D">
      <w:pPr>
        <w:spacing w:after="0" w:line="288" w:lineRule="auto"/>
        <w:jc w:val="right"/>
        <w:rPr>
          <w:rFonts w:ascii="Bookman Old Style" w:hAnsi="Bookman Old Style" w:cstheme="majorHAnsi"/>
          <w:b/>
          <w:i/>
          <w:sz w:val="20"/>
          <w:szCs w:val="20"/>
        </w:rPr>
      </w:pPr>
      <w:r w:rsidRPr="009D5CDF">
        <w:rPr>
          <w:rFonts w:ascii="Bookman Old Style" w:hAnsi="Bookman Old Style" w:cstheme="majorHAnsi"/>
          <w:b/>
          <w:i/>
          <w:sz w:val="20"/>
          <w:szCs w:val="20"/>
        </w:rPr>
        <w:t>Załącznik nr 2</w:t>
      </w:r>
      <w:r w:rsidR="00635EB3" w:rsidRPr="009D5CDF">
        <w:rPr>
          <w:rFonts w:ascii="Bookman Old Style" w:hAnsi="Bookman Old Style" w:cstheme="majorHAnsi"/>
          <w:b/>
          <w:i/>
          <w:sz w:val="20"/>
          <w:szCs w:val="20"/>
        </w:rPr>
        <w:t xml:space="preserve"> do Umowy</w:t>
      </w:r>
    </w:p>
    <w:p w:rsidR="00F402C1" w:rsidRPr="009D5CDF" w:rsidRDefault="00F402C1" w:rsidP="0088385D">
      <w:pPr>
        <w:spacing w:after="0" w:line="288" w:lineRule="auto"/>
        <w:jc w:val="both"/>
        <w:rPr>
          <w:rFonts w:ascii="Bookman Old Style" w:hAnsi="Bookman Old Style" w:cstheme="majorHAnsi"/>
          <w:sz w:val="20"/>
          <w:szCs w:val="20"/>
        </w:rPr>
      </w:pPr>
    </w:p>
    <w:p w:rsidR="00F402C1" w:rsidRPr="009D5CDF" w:rsidRDefault="00F402C1" w:rsidP="0088385D">
      <w:pPr>
        <w:spacing w:after="0" w:line="288" w:lineRule="auto"/>
        <w:jc w:val="center"/>
        <w:rPr>
          <w:rFonts w:ascii="Bookman Old Style" w:hAnsi="Bookman Old Style" w:cstheme="majorHAnsi"/>
          <w:b/>
          <w:sz w:val="20"/>
          <w:szCs w:val="20"/>
        </w:rPr>
      </w:pPr>
      <w:r w:rsidRPr="009D5CDF">
        <w:rPr>
          <w:rFonts w:ascii="Bookman Old Style" w:hAnsi="Bookman Old Style" w:cstheme="majorHAnsi"/>
          <w:b/>
          <w:sz w:val="20"/>
          <w:szCs w:val="20"/>
        </w:rPr>
        <w:t>Pisemna zgoda Administratora na korzystanie przez Przetwarzają</w:t>
      </w:r>
      <w:r w:rsidR="009F3215" w:rsidRPr="009D5CDF">
        <w:rPr>
          <w:rFonts w:ascii="Bookman Old Style" w:hAnsi="Bookman Old Style" w:cstheme="majorHAnsi"/>
          <w:b/>
          <w:sz w:val="20"/>
          <w:szCs w:val="20"/>
        </w:rPr>
        <w:t>cego</w:t>
      </w:r>
      <w:r w:rsidRPr="009D5CDF">
        <w:rPr>
          <w:rFonts w:ascii="Bookman Old Style" w:hAnsi="Bookman Old Style" w:cstheme="majorHAnsi"/>
          <w:b/>
          <w:sz w:val="20"/>
          <w:szCs w:val="20"/>
        </w:rPr>
        <w:t xml:space="preserve"> z usług Podprocesor</w:t>
      </w:r>
      <w:r w:rsidR="00165472" w:rsidRPr="009D5CDF">
        <w:rPr>
          <w:rFonts w:ascii="Bookman Old Style" w:hAnsi="Bookman Old Style" w:cstheme="majorHAnsi"/>
          <w:b/>
          <w:sz w:val="20"/>
          <w:szCs w:val="20"/>
        </w:rPr>
        <w:t>a</w:t>
      </w:r>
    </w:p>
    <w:p w:rsidR="00F402C1" w:rsidRPr="009D5CDF" w:rsidRDefault="00F402C1" w:rsidP="0088385D">
      <w:pPr>
        <w:spacing w:after="0" w:line="288" w:lineRule="auto"/>
        <w:jc w:val="both"/>
        <w:rPr>
          <w:rFonts w:ascii="Bookman Old Style" w:hAnsi="Bookman Old Style" w:cstheme="majorHAnsi"/>
          <w:sz w:val="20"/>
          <w:szCs w:val="20"/>
        </w:rPr>
      </w:pPr>
    </w:p>
    <w:p w:rsidR="00F402C1" w:rsidRPr="009D5CDF" w:rsidRDefault="00F402C1" w:rsidP="0088385D">
      <w:pPr>
        <w:spacing w:after="0" w:line="288" w:lineRule="auto"/>
        <w:jc w:val="both"/>
        <w:rPr>
          <w:rFonts w:ascii="Bookman Old Style" w:hAnsi="Bookman Old Style" w:cstheme="majorHAnsi"/>
          <w:sz w:val="20"/>
          <w:szCs w:val="20"/>
        </w:rPr>
      </w:pPr>
    </w:p>
    <w:p w:rsidR="004A2B31" w:rsidRDefault="00F402C1" w:rsidP="004A2B31">
      <w:pPr>
        <w:spacing w:after="0" w:line="240" w:lineRule="auto"/>
        <w:rPr>
          <w:rFonts w:ascii="Bookman Old Style" w:eastAsia="Times New Roman" w:hAnsi="Bookman Old Style" w:cs="Arial"/>
          <w:sz w:val="20"/>
          <w:szCs w:val="20"/>
        </w:rPr>
      </w:pPr>
      <w:r w:rsidRPr="009D5CDF">
        <w:rPr>
          <w:rFonts w:ascii="Bookman Old Style" w:hAnsi="Bookman Old Style" w:cstheme="majorHAnsi"/>
          <w:sz w:val="20"/>
          <w:szCs w:val="20"/>
        </w:rPr>
        <w:t xml:space="preserve">Działając w imieniu </w:t>
      </w:r>
      <w:r w:rsidR="00157467" w:rsidRPr="009D5CDF">
        <w:rPr>
          <w:rFonts w:ascii="Bookman Old Style" w:eastAsia="Times New Roman" w:hAnsi="Bookman Old Style" w:cs="Times New Roman"/>
          <w:b/>
          <w:sz w:val="20"/>
          <w:szCs w:val="20"/>
          <w:lang w:eastAsia="pl-PL"/>
        </w:rPr>
        <w:t>Powiatowego Zakładu Opieki Zdrowotnej</w:t>
      </w:r>
      <w:r w:rsidR="00157467" w:rsidRPr="009D5CDF">
        <w:rPr>
          <w:rFonts w:ascii="Bookman Old Style" w:eastAsia="Times New Roman" w:hAnsi="Bookman Old Style" w:cs="Times New Roman"/>
          <w:sz w:val="20"/>
          <w:szCs w:val="20"/>
          <w:lang w:eastAsia="pl-PL"/>
        </w:rPr>
        <w:t xml:space="preserve"> z siedzibą w Starachowicach przy  </w:t>
      </w:r>
      <w:r w:rsidR="004A2B31">
        <w:rPr>
          <w:rFonts w:ascii="Bookman Old Style" w:eastAsia="Times New Roman" w:hAnsi="Bookman Old Style" w:cs="Times New Roman"/>
          <w:sz w:val="20"/>
          <w:szCs w:val="20"/>
          <w:lang w:eastAsia="pl-PL"/>
        </w:rPr>
        <w:t xml:space="preserve">                   </w:t>
      </w:r>
      <w:r w:rsidR="00157467" w:rsidRPr="009D5CDF">
        <w:rPr>
          <w:rFonts w:ascii="Bookman Old Style" w:eastAsia="Times New Roman" w:hAnsi="Bookman Old Style" w:cs="Times New Roman"/>
          <w:sz w:val="20"/>
          <w:szCs w:val="20"/>
          <w:lang w:eastAsia="pl-PL"/>
        </w:rPr>
        <w:t>ul. Radomskiej 70, 27–200 Starachowice</w:t>
      </w:r>
      <w:r w:rsidR="00157467" w:rsidRPr="009D5CDF">
        <w:rPr>
          <w:rFonts w:ascii="Bookman Old Style" w:eastAsia="Times New Roman" w:hAnsi="Bookman Old Style" w:cs="Arial"/>
          <w:sz w:val="20"/>
          <w:szCs w:val="20"/>
        </w:rPr>
        <w:t xml:space="preserve"> wpisanym do rejestru stowarzyszeń, innych organizacji społecznych i zawodowych, fundacji i publicznych zakładów opieki zdrowotnej prowadzonego przez </w:t>
      </w:r>
      <w:r w:rsidR="00157467" w:rsidRPr="009D5CDF">
        <w:rPr>
          <w:rFonts w:ascii="Bookman Old Style" w:eastAsia="Times New Roman" w:hAnsi="Bookman Old Style" w:cs="Times New Roman"/>
          <w:sz w:val="20"/>
          <w:szCs w:val="20"/>
          <w:lang w:eastAsia="pl-PL"/>
        </w:rPr>
        <w:t>Sąd Rejonowy w Kielcach - X wydział gospodarczy Krajowego Rejestru Sądowego</w:t>
      </w:r>
      <w:r w:rsidR="00157467" w:rsidRPr="009D5CDF">
        <w:rPr>
          <w:rFonts w:ascii="Bookman Old Style" w:eastAsia="Times New Roman" w:hAnsi="Bookman Old Style" w:cs="Arial"/>
          <w:sz w:val="20"/>
          <w:szCs w:val="20"/>
        </w:rPr>
        <w:t xml:space="preserve">, pod numerem </w:t>
      </w:r>
    </w:p>
    <w:p w:rsidR="004A2B31" w:rsidRDefault="00157467" w:rsidP="004A2B31">
      <w:pPr>
        <w:spacing w:after="0" w:line="240" w:lineRule="auto"/>
        <w:rPr>
          <w:rFonts w:ascii="Bookman Old Style" w:hAnsi="Bookman Old Style" w:cstheme="majorHAnsi"/>
          <w:sz w:val="20"/>
          <w:szCs w:val="20"/>
        </w:rPr>
      </w:pPr>
      <w:r w:rsidRPr="009D5CDF">
        <w:rPr>
          <w:rFonts w:ascii="Bookman Old Style" w:eastAsia="Times New Roman" w:hAnsi="Bookman Old Style" w:cs="Arial"/>
          <w:sz w:val="20"/>
          <w:szCs w:val="20"/>
        </w:rPr>
        <w:t>KRS: 0000001257</w:t>
      </w:r>
      <w:r w:rsidR="004A2B31">
        <w:rPr>
          <w:rFonts w:ascii="Bookman Old Style" w:eastAsia="Times New Roman" w:hAnsi="Bookman Old Style" w:cs="Arial"/>
          <w:sz w:val="20"/>
          <w:szCs w:val="20"/>
        </w:rPr>
        <w:t xml:space="preserve">, </w:t>
      </w:r>
      <w:r w:rsidRPr="009D5CDF">
        <w:rPr>
          <w:rFonts w:ascii="Bookman Old Style" w:eastAsia="Times New Roman" w:hAnsi="Bookman Old Style" w:cs="Times New Roman"/>
          <w:sz w:val="20"/>
          <w:szCs w:val="20"/>
          <w:lang w:eastAsia="pl-PL"/>
        </w:rPr>
        <w:t>NIP: 664-18-73-185, REGON: 291141752,</w:t>
      </w:r>
      <w:r w:rsidRPr="009D5CDF">
        <w:rPr>
          <w:rFonts w:ascii="Bookman Old Style" w:eastAsia="Times New Roman" w:hAnsi="Bookman Old Style" w:cs="Arial"/>
          <w:sz w:val="20"/>
          <w:szCs w:val="20"/>
        </w:rPr>
        <w:t xml:space="preserve"> </w:t>
      </w:r>
      <w:r w:rsidR="00F402C1" w:rsidRPr="009D5CDF">
        <w:rPr>
          <w:rFonts w:ascii="Bookman Old Style" w:hAnsi="Bookman Old Style" w:cstheme="majorHAnsi"/>
          <w:sz w:val="20"/>
          <w:szCs w:val="20"/>
        </w:rPr>
        <w:t xml:space="preserve">na podstawie § </w:t>
      </w:r>
      <w:r w:rsidR="00561DBF" w:rsidRPr="009D5CDF">
        <w:rPr>
          <w:rFonts w:ascii="Bookman Old Style" w:hAnsi="Bookman Old Style" w:cstheme="majorHAnsi"/>
          <w:sz w:val="20"/>
          <w:szCs w:val="20"/>
        </w:rPr>
        <w:t>5</w:t>
      </w:r>
      <w:r w:rsidR="00BA2E9A" w:rsidRPr="009D5CDF">
        <w:rPr>
          <w:rFonts w:ascii="Bookman Old Style" w:hAnsi="Bookman Old Style" w:cstheme="majorHAnsi"/>
          <w:sz w:val="20"/>
          <w:szCs w:val="20"/>
        </w:rPr>
        <w:t xml:space="preserve"> </w:t>
      </w:r>
      <w:r w:rsidR="00F402C1" w:rsidRPr="009D5CDF">
        <w:rPr>
          <w:rFonts w:ascii="Bookman Old Style" w:hAnsi="Bookman Old Style" w:cstheme="majorHAnsi"/>
          <w:sz w:val="20"/>
          <w:szCs w:val="20"/>
        </w:rPr>
        <w:t xml:space="preserve">ust. 1 Umowy </w:t>
      </w:r>
      <w:r w:rsidR="004A2B31">
        <w:rPr>
          <w:rFonts w:ascii="Bookman Old Style" w:hAnsi="Bookman Old Style" w:cstheme="majorHAnsi"/>
          <w:sz w:val="20"/>
          <w:szCs w:val="20"/>
        </w:rPr>
        <w:t xml:space="preserve">                    </w:t>
      </w:r>
      <w:r w:rsidR="00F402C1" w:rsidRPr="009D5CDF">
        <w:rPr>
          <w:rFonts w:ascii="Bookman Old Style" w:hAnsi="Bookman Old Style" w:cstheme="majorHAnsi"/>
          <w:sz w:val="20"/>
          <w:szCs w:val="20"/>
        </w:rPr>
        <w:t xml:space="preserve">z dnia </w:t>
      </w:r>
      <w:r w:rsidR="004A2B31">
        <w:rPr>
          <w:rFonts w:ascii="Bookman Old Style" w:hAnsi="Bookman Old Style" w:cstheme="majorHAnsi"/>
          <w:sz w:val="20"/>
          <w:szCs w:val="20"/>
        </w:rPr>
        <w:t>……………….</w:t>
      </w:r>
      <w:r w:rsidRPr="009D5CDF">
        <w:rPr>
          <w:rFonts w:ascii="Bookman Old Style" w:hAnsi="Bookman Old Style" w:cstheme="majorHAnsi"/>
          <w:sz w:val="20"/>
          <w:szCs w:val="20"/>
        </w:rPr>
        <w:t>2018 roku</w:t>
      </w:r>
      <w:r w:rsidR="00F402C1" w:rsidRPr="009D5CDF">
        <w:rPr>
          <w:rFonts w:ascii="Bookman Old Style" w:hAnsi="Bookman Old Style" w:cstheme="majorHAnsi"/>
          <w:sz w:val="20"/>
          <w:szCs w:val="20"/>
        </w:rPr>
        <w:t xml:space="preserve"> pomiędzy </w:t>
      </w:r>
      <w:r w:rsidRPr="009D5CDF">
        <w:rPr>
          <w:rFonts w:ascii="Bookman Old Style" w:hAnsi="Bookman Old Style" w:cstheme="majorHAnsi"/>
          <w:sz w:val="20"/>
          <w:szCs w:val="20"/>
        </w:rPr>
        <w:t>ww. Administratorem,</w:t>
      </w:r>
      <w:r w:rsidRPr="009D5CDF">
        <w:rPr>
          <w:rFonts w:ascii="Bookman Old Style" w:hAnsi="Bookman Old Style" w:cstheme="majorHAnsi"/>
          <w:sz w:val="20"/>
          <w:szCs w:val="20"/>
        </w:rPr>
        <w:br/>
      </w:r>
    </w:p>
    <w:p w:rsidR="004A2B31" w:rsidRDefault="00F402C1" w:rsidP="004A2B31">
      <w:pPr>
        <w:spacing w:after="0" w:line="240" w:lineRule="auto"/>
        <w:rPr>
          <w:rFonts w:ascii="Bookman Old Style" w:hAnsi="Bookman Old Style" w:cstheme="majorHAnsi"/>
          <w:sz w:val="20"/>
          <w:szCs w:val="20"/>
        </w:rPr>
      </w:pPr>
      <w:r w:rsidRPr="009D5CDF">
        <w:rPr>
          <w:rFonts w:ascii="Bookman Old Style" w:hAnsi="Bookman Old Style" w:cstheme="majorHAnsi"/>
          <w:sz w:val="20"/>
          <w:szCs w:val="20"/>
        </w:rPr>
        <w:t>a ……………………</w:t>
      </w:r>
      <w:r w:rsidR="00157467" w:rsidRPr="009D5CDF">
        <w:rPr>
          <w:rFonts w:ascii="Bookman Old Style" w:hAnsi="Bookman Old Style" w:cstheme="majorHAnsi"/>
          <w:sz w:val="20"/>
          <w:szCs w:val="20"/>
        </w:rPr>
        <w:t>……………………………………………………………………………………………</w:t>
      </w:r>
      <w:r w:rsidRPr="009D5CDF">
        <w:rPr>
          <w:rFonts w:ascii="Bookman Old Style" w:hAnsi="Bookman Old Style" w:cstheme="majorHAnsi"/>
          <w:sz w:val="20"/>
          <w:szCs w:val="20"/>
        </w:rPr>
        <w:t xml:space="preserve">, </w:t>
      </w:r>
    </w:p>
    <w:p w:rsidR="004A2B31" w:rsidRDefault="004A2B31" w:rsidP="004A2B31">
      <w:pPr>
        <w:spacing w:after="0" w:line="240" w:lineRule="auto"/>
        <w:rPr>
          <w:rFonts w:ascii="Bookman Old Style" w:hAnsi="Bookman Old Style" w:cstheme="majorHAnsi"/>
          <w:sz w:val="20"/>
          <w:szCs w:val="20"/>
        </w:rPr>
      </w:pPr>
    </w:p>
    <w:p w:rsidR="004A2B31" w:rsidRDefault="00F402C1" w:rsidP="004A2B31">
      <w:pPr>
        <w:spacing w:after="0" w:line="240" w:lineRule="auto"/>
        <w:rPr>
          <w:rFonts w:ascii="Bookman Old Style" w:hAnsi="Bookman Old Style" w:cstheme="majorHAnsi"/>
          <w:sz w:val="20"/>
          <w:szCs w:val="20"/>
        </w:rPr>
      </w:pPr>
      <w:r w:rsidRPr="009D5CDF">
        <w:rPr>
          <w:rFonts w:ascii="Bookman Old Style" w:hAnsi="Bookman Old Style" w:cstheme="majorHAnsi"/>
          <w:sz w:val="20"/>
          <w:szCs w:val="20"/>
        </w:rPr>
        <w:t xml:space="preserve">niniejszym wyrażam zgodę na korzystanie przez </w:t>
      </w:r>
      <w:r w:rsidR="00334EAB" w:rsidRPr="009D5CDF">
        <w:rPr>
          <w:rFonts w:ascii="Bookman Old Style" w:hAnsi="Bookman Old Style" w:cstheme="majorHAnsi"/>
          <w:sz w:val="20"/>
          <w:szCs w:val="20"/>
        </w:rPr>
        <w:t>Przetwarzając</w:t>
      </w:r>
      <w:r w:rsidR="009F3215" w:rsidRPr="009D5CDF">
        <w:rPr>
          <w:rFonts w:ascii="Bookman Old Style" w:hAnsi="Bookman Old Style" w:cstheme="majorHAnsi"/>
          <w:sz w:val="20"/>
          <w:szCs w:val="20"/>
        </w:rPr>
        <w:t xml:space="preserve">ego </w:t>
      </w:r>
      <w:r w:rsidRPr="009D5CDF">
        <w:rPr>
          <w:rFonts w:ascii="Bookman Old Style" w:hAnsi="Bookman Old Style" w:cstheme="majorHAnsi"/>
          <w:sz w:val="20"/>
          <w:szCs w:val="20"/>
        </w:rPr>
        <w:t>z następując</w:t>
      </w:r>
      <w:r w:rsidR="00561DBF" w:rsidRPr="009D5CDF">
        <w:rPr>
          <w:rFonts w:ascii="Bookman Old Style" w:hAnsi="Bookman Old Style" w:cstheme="majorHAnsi"/>
          <w:sz w:val="20"/>
          <w:szCs w:val="20"/>
        </w:rPr>
        <w:t>ego</w:t>
      </w:r>
      <w:r w:rsidRPr="009D5CDF">
        <w:rPr>
          <w:rFonts w:ascii="Bookman Old Style" w:hAnsi="Bookman Old Style" w:cstheme="majorHAnsi"/>
          <w:sz w:val="20"/>
          <w:szCs w:val="20"/>
        </w:rPr>
        <w:t xml:space="preserve"> podprocesor</w:t>
      </w:r>
      <w:r w:rsidR="00561DBF" w:rsidRPr="009D5CDF">
        <w:rPr>
          <w:rFonts w:ascii="Bookman Old Style" w:hAnsi="Bookman Old Style" w:cstheme="majorHAnsi"/>
          <w:sz w:val="20"/>
          <w:szCs w:val="20"/>
        </w:rPr>
        <w:t>a</w:t>
      </w:r>
      <w:r w:rsidRPr="009D5CDF">
        <w:rPr>
          <w:rFonts w:ascii="Bookman Old Style" w:hAnsi="Bookman Old Style" w:cstheme="majorHAnsi"/>
          <w:sz w:val="20"/>
          <w:szCs w:val="20"/>
        </w:rPr>
        <w:t>:</w:t>
      </w:r>
      <w:r w:rsidR="000716B8" w:rsidRPr="009D5CDF">
        <w:rPr>
          <w:rFonts w:ascii="Bookman Old Style" w:hAnsi="Bookman Old Style" w:cstheme="majorHAnsi"/>
          <w:sz w:val="20"/>
          <w:szCs w:val="20"/>
        </w:rPr>
        <w:t xml:space="preserve"> </w:t>
      </w:r>
    </w:p>
    <w:p w:rsidR="004A2B31" w:rsidRDefault="004A2B31" w:rsidP="004A2B31">
      <w:pPr>
        <w:spacing w:after="0" w:line="240" w:lineRule="auto"/>
        <w:rPr>
          <w:rFonts w:ascii="Bookman Old Style" w:hAnsi="Bookman Old Style" w:cstheme="majorHAnsi"/>
          <w:sz w:val="20"/>
          <w:szCs w:val="20"/>
        </w:rPr>
      </w:pPr>
    </w:p>
    <w:p w:rsidR="00F402C1" w:rsidRPr="009D5CDF" w:rsidRDefault="00F402C1" w:rsidP="004A2B31">
      <w:pPr>
        <w:spacing w:after="0" w:line="240" w:lineRule="auto"/>
        <w:rPr>
          <w:rFonts w:ascii="Bookman Old Style" w:eastAsia="Times New Roman" w:hAnsi="Bookman Old Style" w:cs="Times New Roman"/>
          <w:sz w:val="20"/>
          <w:szCs w:val="20"/>
          <w:lang w:eastAsia="pl-PL"/>
        </w:rPr>
      </w:pPr>
      <w:r w:rsidRPr="009D5CDF">
        <w:rPr>
          <w:rFonts w:ascii="Bookman Old Style" w:hAnsi="Bookman Old Style" w:cstheme="majorHAnsi"/>
          <w:sz w:val="20"/>
          <w:szCs w:val="20"/>
        </w:rPr>
        <w:t>……………………………………</w:t>
      </w:r>
      <w:r w:rsidR="00157467" w:rsidRPr="009D5CDF">
        <w:rPr>
          <w:rFonts w:ascii="Bookman Old Style" w:hAnsi="Bookman Old Style" w:cstheme="majorHAnsi"/>
          <w:sz w:val="20"/>
          <w:szCs w:val="20"/>
        </w:rPr>
        <w:t>……………………</w:t>
      </w:r>
      <w:r w:rsidRPr="009D5CDF">
        <w:rPr>
          <w:rFonts w:ascii="Bookman Old Style" w:hAnsi="Bookman Old Style" w:cstheme="majorHAnsi"/>
          <w:sz w:val="20"/>
          <w:szCs w:val="20"/>
        </w:rPr>
        <w:t>……</w:t>
      </w:r>
      <w:r w:rsidR="00157467" w:rsidRPr="009D5CDF">
        <w:rPr>
          <w:rFonts w:ascii="Bookman Old Style" w:hAnsi="Bookman Old Style" w:cstheme="majorHAnsi"/>
          <w:sz w:val="20"/>
          <w:szCs w:val="20"/>
        </w:rPr>
        <w:t>………………………………….</w:t>
      </w:r>
    </w:p>
    <w:p w:rsidR="00F402C1" w:rsidRPr="009D5CDF" w:rsidRDefault="00F402C1" w:rsidP="004A2B31">
      <w:pPr>
        <w:spacing w:after="0" w:line="288" w:lineRule="auto"/>
        <w:rPr>
          <w:rFonts w:ascii="Bookman Old Style" w:hAnsi="Bookman Old Style" w:cstheme="majorHAnsi"/>
          <w:sz w:val="20"/>
          <w:szCs w:val="20"/>
        </w:rPr>
      </w:pPr>
    </w:p>
    <w:p w:rsidR="00F402C1" w:rsidRPr="009D5CDF" w:rsidRDefault="00F402C1" w:rsidP="0088385D">
      <w:pPr>
        <w:spacing w:after="0" w:line="288" w:lineRule="auto"/>
        <w:jc w:val="both"/>
        <w:rPr>
          <w:rFonts w:ascii="Bookman Old Style" w:hAnsi="Bookman Old Style" w:cstheme="majorHAnsi"/>
          <w:sz w:val="20"/>
          <w:szCs w:val="20"/>
        </w:rPr>
      </w:pPr>
    </w:p>
    <w:p w:rsidR="00F402C1" w:rsidRPr="009D5CDF" w:rsidRDefault="00F402C1" w:rsidP="0088385D">
      <w:pPr>
        <w:spacing w:after="0" w:line="288" w:lineRule="auto"/>
        <w:jc w:val="both"/>
        <w:rPr>
          <w:rFonts w:ascii="Bookman Old Style" w:hAnsi="Bookman Old Style" w:cstheme="majorHAnsi"/>
          <w:sz w:val="20"/>
          <w:szCs w:val="20"/>
        </w:rPr>
      </w:pPr>
    </w:p>
    <w:p w:rsidR="00557D6C" w:rsidRPr="009D5CDF" w:rsidRDefault="00557D6C" w:rsidP="0088385D">
      <w:pPr>
        <w:spacing w:after="0" w:line="288" w:lineRule="auto"/>
        <w:jc w:val="both"/>
        <w:rPr>
          <w:rFonts w:ascii="Bookman Old Style" w:hAnsi="Bookman Old Style" w:cstheme="majorHAnsi"/>
          <w:sz w:val="20"/>
          <w:szCs w:val="20"/>
        </w:rPr>
      </w:pPr>
    </w:p>
    <w:p w:rsidR="00557D6C" w:rsidRPr="009D5CDF" w:rsidRDefault="00557D6C" w:rsidP="0088385D">
      <w:pPr>
        <w:spacing w:after="0" w:line="288" w:lineRule="auto"/>
        <w:jc w:val="both"/>
        <w:rPr>
          <w:rFonts w:ascii="Bookman Old Style" w:hAnsi="Bookman Old Style" w:cstheme="majorHAnsi"/>
          <w:sz w:val="20"/>
          <w:szCs w:val="20"/>
        </w:rPr>
      </w:pPr>
    </w:p>
    <w:p w:rsidR="00557D6C" w:rsidRPr="009D5CDF" w:rsidRDefault="00557D6C" w:rsidP="0088385D">
      <w:pPr>
        <w:spacing w:after="0" w:line="288" w:lineRule="auto"/>
        <w:jc w:val="both"/>
        <w:rPr>
          <w:rFonts w:ascii="Bookman Old Style" w:hAnsi="Bookman Old Style" w:cstheme="majorHAnsi"/>
          <w:sz w:val="20"/>
          <w:szCs w:val="20"/>
        </w:rPr>
      </w:pPr>
    </w:p>
    <w:p w:rsidR="00557D6C" w:rsidRPr="009D5CDF" w:rsidRDefault="00557D6C" w:rsidP="0088385D">
      <w:pPr>
        <w:spacing w:after="0" w:line="288" w:lineRule="auto"/>
        <w:jc w:val="both"/>
        <w:rPr>
          <w:rFonts w:ascii="Bookman Old Style" w:hAnsi="Bookman Old Style" w:cstheme="majorHAnsi"/>
          <w:sz w:val="20"/>
          <w:szCs w:val="20"/>
        </w:rPr>
      </w:pPr>
    </w:p>
    <w:p w:rsidR="00557D6C" w:rsidRPr="009D5CDF" w:rsidRDefault="00557D6C" w:rsidP="0088385D">
      <w:pPr>
        <w:spacing w:after="0" w:line="288" w:lineRule="auto"/>
        <w:jc w:val="both"/>
        <w:rPr>
          <w:rFonts w:ascii="Bookman Old Style" w:hAnsi="Bookman Old Style" w:cstheme="majorHAnsi"/>
          <w:sz w:val="20"/>
          <w:szCs w:val="20"/>
        </w:rPr>
      </w:pPr>
    </w:p>
    <w:p w:rsidR="006508E0" w:rsidRPr="009D5CDF" w:rsidRDefault="006508E0" w:rsidP="0088385D">
      <w:pPr>
        <w:spacing w:after="0" w:line="288" w:lineRule="auto"/>
        <w:jc w:val="both"/>
        <w:rPr>
          <w:rFonts w:ascii="Bookman Old Style" w:hAnsi="Bookman Old Style" w:cstheme="majorHAnsi"/>
          <w:sz w:val="20"/>
          <w:szCs w:val="20"/>
        </w:rPr>
      </w:pPr>
    </w:p>
    <w:p w:rsidR="0003071A" w:rsidRPr="009D5CDF" w:rsidRDefault="0003071A" w:rsidP="0088385D">
      <w:pPr>
        <w:spacing w:after="0" w:line="288" w:lineRule="auto"/>
        <w:jc w:val="both"/>
        <w:rPr>
          <w:rFonts w:ascii="Bookman Old Style" w:hAnsi="Bookman Old Style" w:cstheme="majorHAnsi"/>
          <w:sz w:val="20"/>
          <w:szCs w:val="20"/>
        </w:rPr>
      </w:pPr>
    </w:p>
    <w:sectPr w:rsidR="0003071A" w:rsidRPr="009D5CDF" w:rsidSect="004A2B31">
      <w:footerReference w:type="default" r:id="rId9"/>
      <w:pgSz w:w="11906" w:h="16838"/>
      <w:pgMar w:top="709" w:right="737" w:bottom="851" w:left="737" w:header="28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3E1" w:rsidRDefault="001613E1" w:rsidP="00120C75">
      <w:pPr>
        <w:spacing w:after="0" w:line="240" w:lineRule="auto"/>
      </w:pPr>
      <w:r>
        <w:separator/>
      </w:r>
    </w:p>
  </w:endnote>
  <w:endnote w:type="continuationSeparator" w:id="0">
    <w:p w:rsidR="001613E1" w:rsidRDefault="001613E1" w:rsidP="0012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00000007" w:usb1="00000000" w:usb2="00000000" w:usb3="00000000" w:csb0="00000093" w:csb1="00000000"/>
  </w:font>
  <w:font w:name="HICHDK+TimesNewRoman, ''Times N">
    <w:charset w:val="00"/>
    <w:family w:val="roman"/>
    <w:pitch w:val="default"/>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832383"/>
      <w:docPartObj>
        <w:docPartGallery w:val="Page Numbers (Bottom of Page)"/>
        <w:docPartUnique/>
      </w:docPartObj>
    </w:sdtPr>
    <w:sdtEndPr/>
    <w:sdtContent>
      <w:p w:rsidR="00550DFC" w:rsidRDefault="00550DFC">
        <w:pPr>
          <w:pStyle w:val="Stopka"/>
          <w:jc w:val="right"/>
        </w:pPr>
        <w:r>
          <w:fldChar w:fldCharType="begin"/>
        </w:r>
        <w:r>
          <w:instrText>PAGE   \* MERGEFORMAT</w:instrText>
        </w:r>
        <w:r>
          <w:fldChar w:fldCharType="separate"/>
        </w:r>
        <w:r w:rsidR="005C46D3">
          <w:rPr>
            <w:noProof/>
          </w:rPr>
          <w:t>6</w:t>
        </w:r>
        <w:r>
          <w:fldChar w:fldCharType="end"/>
        </w:r>
      </w:p>
    </w:sdtContent>
  </w:sdt>
  <w:p w:rsidR="00550DFC" w:rsidRDefault="00550D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3E1" w:rsidRDefault="001613E1" w:rsidP="00120C75">
      <w:pPr>
        <w:spacing w:after="0" w:line="240" w:lineRule="auto"/>
      </w:pPr>
      <w:r>
        <w:separator/>
      </w:r>
    </w:p>
  </w:footnote>
  <w:footnote w:type="continuationSeparator" w:id="0">
    <w:p w:rsidR="001613E1" w:rsidRDefault="001613E1" w:rsidP="00120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FA5"/>
    <w:multiLevelType w:val="hybridMultilevel"/>
    <w:tmpl w:val="50761DD6"/>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8152B3"/>
    <w:multiLevelType w:val="hybridMultilevel"/>
    <w:tmpl w:val="5C92D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F0140"/>
    <w:multiLevelType w:val="hybridMultilevel"/>
    <w:tmpl w:val="54F0FBCC"/>
    <w:styleLink w:val="Zaimportowanystyl21"/>
    <w:lvl w:ilvl="0" w:tplc="5F188088">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9E8DF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7E2BBE">
      <w:start w:val="1"/>
      <w:numFmt w:val="lowerRoman"/>
      <w:lvlText w:val="%3."/>
      <w:lvlJc w:val="left"/>
      <w:pPr>
        <w:ind w:left="186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40D282">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FCA7E8">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5E05B8">
      <w:start w:val="1"/>
      <w:numFmt w:val="lowerRoman"/>
      <w:lvlText w:val="%6."/>
      <w:lvlJc w:val="left"/>
      <w:pPr>
        <w:ind w:left="402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5EAEF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0E9B5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CE636A">
      <w:start w:val="1"/>
      <w:numFmt w:val="lowerRoman"/>
      <w:lvlText w:val="%9."/>
      <w:lvlJc w:val="left"/>
      <w:pPr>
        <w:ind w:left="618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37A07B2"/>
    <w:multiLevelType w:val="hybridMultilevel"/>
    <w:tmpl w:val="117AED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D125DD"/>
    <w:multiLevelType w:val="hybridMultilevel"/>
    <w:tmpl w:val="1A964C1A"/>
    <w:lvl w:ilvl="0" w:tplc="FCAE4F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32C3"/>
    <w:multiLevelType w:val="hybridMultilevel"/>
    <w:tmpl w:val="A3DCCE06"/>
    <w:lvl w:ilvl="0" w:tplc="EB687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7C4633"/>
    <w:multiLevelType w:val="hybridMultilevel"/>
    <w:tmpl w:val="962A2E5A"/>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7C0362"/>
    <w:multiLevelType w:val="hybridMultilevel"/>
    <w:tmpl w:val="83F24A7E"/>
    <w:lvl w:ilvl="0" w:tplc="1A62A3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8790A"/>
    <w:multiLevelType w:val="hybridMultilevel"/>
    <w:tmpl w:val="AEA21400"/>
    <w:lvl w:ilvl="0" w:tplc="AE94EFA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929A2"/>
    <w:multiLevelType w:val="hybridMultilevel"/>
    <w:tmpl w:val="A8008A8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11F817C9"/>
    <w:multiLevelType w:val="hybridMultilevel"/>
    <w:tmpl w:val="E55C9FFA"/>
    <w:lvl w:ilvl="0" w:tplc="E95C1D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994A4D"/>
    <w:multiLevelType w:val="hybridMultilevel"/>
    <w:tmpl w:val="48A8A1C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1C1C1A5A"/>
    <w:multiLevelType w:val="hybridMultilevel"/>
    <w:tmpl w:val="23D06B7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4310A66"/>
    <w:multiLevelType w:val="hybridMultilevel"/>
    <w:tmpl w:val="950A3A2A"/>
    <w:numStyleLink w:val="Zaimportowanystyl18"/>
  </w:abstractNum>
  <w:abstractNum w:abstractNumId="14">
    <w:nsid w:val="350D67FE"/>
    <w:multiLevelType w:val="hybridMultilevel"/>
    <w:tmpl w:val="92A8D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6A2B18"/>
    <w:multiLevelType w:val="hybridMultilevel"/>
    <w:tmpl w:val="C9741F92"/>
    <w:lvl w:ilvl="0" w:tplc="723492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727E3"/>
    <w:multiLevelType w:val="hybridMultilevel"/>
    <w:tmpl w:val="9A58D128"/>
    <w:lvl w:ilvl="0" w:tplc="9866F9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04575"/>
    <w:multiLevelType w:val="hybridMultilevel"/>
    <w:tmpl w:val="A9EEAAB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42A461C2"/>
    <w:multiLevelType w:val="hybridMultilevel"/>
    <w:tmpl w:val="7DAC9218"/>
    <w:lvl w:ilvl="0" w:tplc="0EBE14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B33A4"/>
    <w:multiLevelType w:val="hybridMultilevel"/>
    <w:tmpl w:val="C1D6A5A8"/>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72D4106"/>
    <w:multiLevelType w:val="hybridMultilevel"/>
    <w:tmpl w:val="5C92D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671F6"/>
    <w:multiLevelType w:val="hybridMultilevel"/>
    <w:tmpl w:val="4AB20F78"/>
    <w:lvl w:ilvl="0" w:tplc="DE90BA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E13315"/>
    <w:multiLevelType w:val="hybridMultilevel"/>
    <w:tmpl w:val="54F0FBCC"/>
    <w:numStyleLink w:val="Zaimportowanystyl21"/>
  </w:abstractNum>
  <w:abstractNum w:abstractNumId="23">
    <w:nsid w:val="56513292"/>
    <w:multiLevelType w:val="hybridMultilevel"/>
    <w:tmpl w:val="8C0AEF2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59167A67"/>
    <w:multiLevelType w:val="hybridMultilevel"/>
    <w:tmpl w:val="0CFC7A4C"/>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7517DF"/>
    <w:multiLevelType w:val="hybridMultilevel"/>
    <w:tmpl w:val="E940D652"/>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nsid w:val="5ED729B3"/>
    <w:multiLevelType w:val="hybridMultilevel"/>
    <w:tmpl w:val="346C984E"/>
    <w:lvl w:ilvl="0" w:tplc="5268C2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92351"/>
    <w:multiLevelType w:val="hybridMultilevel"/>
    <w:tmpl w:val="36FE324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6BFB44D1"/>
    <w:multiLevelType w:val="hybridMultilevel"/>
    <w:tmpl w:val="174280B2"/>
    <w:lvl w:ilvl="0" w:tplc="BF469A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B77E16"/>
    <w:multiLevelType w:val="hybridMultilevel"/>
    <w:tmpl w:val="C3CE6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890754"/>
    <w:multiLevelType w:val="hybridMultilevel"/>
    <w:tmpl w:val="2AC4032C"/>
    <w:lvl w:ilvl="0" w:tplc="312E2A70">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FC5D69"/>
    <w:multiLevelType w:val="hybridMultilevel"/>
    <w:tmpl w:val="53CE5E52"/>
    <w:lvl w:ilvl="0" w:tplc="CB109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6B61C3"/>
    <w:multiLevelType w:val="hybridMultilevel"/>
    <w:tmpl w:val="950A3A2A"/>
    <w:styleLink w:val="Zaimportowanystyl18"/>
    <w:lvl w:ilvl="0" w:tplc="BB08BFC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42AD62">
      <w:start w:val="1"/>
      <w:numFmt w:val="lowerLetter"/>
      <w:lvlText w:val="%2)"/>
      <w:lvlJc w:val="left"/>
      <w:pPr>
        <w:tabs>
          <w:tab w:val="num" w:pos="141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8ED514">
      <w:start w:val="1"/>
      <w:numFmt w:val="lowerRoman"/>
      <w:lvlText w:val="%3."/>
      <w:lvlJc w:val="left"/>
      <w:pPr>
        <w:tabs>
          <w:tab w:val="num" w:pos="2124"/>
        </w:tabs>
        <w:ind w:left="214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B0350E">
      <w:start w:val="1"/>
      <w:numFmt w:val="decimal"/>
      <w:lvlText w:val="%4."/>
      <w:lvlJc w:val="left"/>
      <w:pPr>
        <w:tabs>
          <w:tab w:val="num" w:pos="2832"/>
        </w:tabs>
        <w:ind w:left="285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62608">
      <w:start w:val="1"/>
      <w:numFmt w:val="lowerLetter"/>
      <w:lvlText w:val="%5."/>
      <w:lvlJc w:val="left"/>
      <w:pPr>
        <w:tabs>
          <w:tab w:val="num" w:pos="3540"/>
        </w:tabs>
        <w:ind w:left="356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26E50">
      <w:start w:val="1"/>
      <w:numFmt w:val="lowerRoman"/>
      <w:lvlText w:val="%6."/>
      <w:lvlJc w:val="left"/>
      <w:pPr>
        <w:tabs>
          <w:tab w:val="num" w:pos="4248"/>
        </w:tabs>
        <w:ind w:left="4272" w:hanging="2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CE607E">
      <w:start w:val="1"/>
      <w:numFmt w:val="decimal"/>
      <w:lvlText w:val="%7."/>
      <w:lvlJc w:val="left"/>
      <w:pPr>
        <w:tabs>
          <w:tab w:val="num" w:pos="4956"/>
        </w:tabs>
        <w:ind w:left="49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0C6862">
      <w:start w:val="1"/>
      <w:numFmt w:val="lowerLetter"/>
      <w:lvlText w:val="%8."/>
      <w:lvlJc w:val="left"/>
      <w:pPr>
        <w:tabs>
          <w:tab w:val="num" w:pos="5664"/>
        </w:tabs>
        <w:ind w:left="56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36C096">
      <w:start w:val="1"/>
      <w:numFmt w:val="lowerRoman"/>
      <w:lvlText w:val="%9."/>
      <w:lvlJc w:val="left"/>
      <w:pPr>
        <w:tabs>
          <w:tab w:val="num" w:pos="6372"/>
        </w:tabs>
        <w:ind w:left="6396"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7E321528"/>
    <w:multiLevelType w:val="hybridMultilevel"/>
    <w:tmpl w:val="AC525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4"/>
  </w:num>
  <w:num w:numId="4">
    <w:abstractNumId w:val="5"/>
  </w:num>
  <w:num w:numId="5">
    <w:abstractNumId w:val="4"/>
  </w:num>
  <w:num w:numId="6">
    <w:abstractNumId w:val="1"/>
  </w:num>
  <w:num w:numId="7">
    <w:abstractNumId w:val="14"/>
  </w:num>
  <w:num w:numId="8">
    <w:abstractNumId w:val="33"/>
  </w:num>
  <w:num w:numId="9">
    <w:abstractNumId w:val="8"/>
  </w:num>
  <w:num w:numId="10">
    <w:abstractNumId w:val="20"/>
  </w:num>
  <w:num w:numId="11">
    <w:abstractNumId w:val="7"/>
  </w:num>
  <w:num w:numId="12">
    <w:abstractNumId w:val="29"/>
  </w:num>
  <w:num w:numId="13">
    <w:abstractNumId w:val="10"/>
  </w:num>
  <w:num w:numId="14">
    <w:abstractNumId w:val="19"/>
  </w:num>
  <w:num w:numId="15">
    <w:abstractNumId w:val="17"/>
  </w:num>
  <w:num w:numId="16">
    <w:abstractNumId w:val="25"/>
  </w:num>
  <w:num w:numId="17">
    <w:abstractNumId w:val="23"/>
  </w:num>
  <w:num w:numId="18">
    <w:abstractNumId w:val="11"/>
  </w:num>
  <w:num w:numId="19">
    <w:abstractNumId w:val="21"/>
  </w:num>
  <w:num w:numId="20">
    <w:abstractNumId w:val="9"/>
  </w:num>
  <w:num w:numId="21">
    <w:abstractNumId w:val="31"/>
  </w:num>
  <w:num w:numId="22">
    <w:abstractNumId w:val="18"/>
  </w:num>
  <w:num w:numId="23">
    <w:abstractNumId w:val="12"/>
  </w:num>
  <w:num w:numId="24">
    <w:abstractNumId w:val="16"/>
  </w:num>
  <w:num w:numId="25">
    <w:abstractNumId w:val="15"/>
  </w:num>
  <w:num w:numId="26">
    <w:abstractNumId w:val="27"/>
  </w:num>
  <w:num w:numId="27">
    <w:abstractNumId w:val="28"/>
  </w:num>
  <w:num w:numId="28">
    <w:abstractNumId w:val="26"/>
  </w:num>
  <w:num w:numId="29">
    <w:abstractNumId w:val="32"/>
  </w:num>
  <w:num w:numId="30">
    <w:abstractNumId w:val="13"/>
    <w:lvlOverride w:ilvl="0">
      <w:lvl w:ilvl="0" w:tplc="3E1ABF42">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1">
    <w:abstractNumId w:val="30"/>
  </w:num>
  <w:num w:numId="32">
    <w:abstractNumId w:val="2"/>
  </w:num>
  <w:num w:numId="33">
    <w:abstractNumId w:val="22"/>
    <w:lvlOverride w:ilvl="0">
      <w:lvl w:ilvl="0" w:tplc="15FEFF92">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4">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31"/>
    <w:rsid w:val="0003071A"/>
    <w:rsid w:val="00036551"/>
    <w:rsid w:val="00045038"/>
    <w:rsid w:val="00067061"/>
    <w:rsid w:val="00067BCC"/>
    <w:rsid w:val="000716B8"/>
    <w:rsid w:val="000B5190"/>
    <w:rsid w:val="000B59ED"/>
    <w:rsid w:val="000F21EF"/>
    <w:rsid w:val="00106990"/>
    <w:rsid w:val="00114D7C"/>
    <w:rsid w:val="00120C75"/>
    <w:rsid w:val="00147EDA"/>
    <w:rsid w:val="00157467"/>
    <w:rsid w:val="001613E1"/>
    <w:rsid w:val="00165472"/>
    <w:rsid w:val="00186ACE"/>
    <w:rsid w:val="001A6546"/>
    <w:rsid w:val="00220F45"/>
    <w:rsid w:val="00221566"/>
    <w:rsid w:val="00224CA2"/>
    <w:rsid w:val="00236E20"/>
    <w:rsid w:val="00260FE2"/>
    <w:rsid w:val="002A34B7"/>
    <w:rsid w:val="002B5754"/>
    <w:rsid w:val="002C3FC3"/>
    <w:rsid w:val="002C7777"/>
    <w:rsid w:val="0030490F"/>
    <w:rsid w:val="0032307C"/>
    <w:rsid w:val="00334EAB"/>
    <w:rsid w:val="00345765"/>
    <w:rsid w:val="00351705"/>
    <w:rsid w:val="003E5865"/>
    <w:rsid w:val="003F3219"/>
    <w:rsid w:val="003F3FFE"/>
    <w:rsid w:val="00441813"/>
    <w:rsid w:val="00466F6F"/>
    <w:rsid w:val="004671AE"/>
    <w:rsid w:val="0047203C"/>
    <w:rsid w:val="004A2B31"/>
    <w:rsid w:val="004A50CC"/>
    <w:rsid w:val="004C736D"/>
    <w:rsid w:val="004D111A"/>
    <w:rsid w:val="004E28E6"/>
    <w:rsid w:val="005332A5"/>
    <w:rsid w:val="00547A90"/>
    <w:rsid w:val="00550DFC"/>
    <w:rsid w:val="00557D6C"/>
    <w:rsid w:val="00561DBF"/>
    <w:rsid w:val="00572EF0"/>
    <w:rsid w:val="005873CE"/>
    <w:rsid w:val="005C46D3"/>
    <w:rsid w:val="005E6DCD"/>
    <w:rsid w:val="00620E17"/>
    <w:rsid w:val="00623FDD"/>
    <w:rsid w:val="00624EA8"/>
    <w:rsid w:val="00635EB3"/>
    <w:rsid w:val="00642C1E"/>
    <w:rsid w:val="006508E0"/>
    <w:rsid w:val="006B4E31"/>
    <w:rsid w:val="006B6735"/>
    <w:rsid w:val="006E56F1"/>
    <w:rsid w:val="00724049"/>
    <w:rsid w:val="007252C9"/>
    <w:rsid w:val="00762860"/>
    <w:rsid w:val="0077327B"/>
    <w:rsid w:val="00795138"/>
    <w:rsid w:val="007B2655"/>
    <w:rsid w:val="007B62F2"/>
    <w:rsid w:val="007B7453"/>
    <w:rsid w:val="00806D7D"/>
    <w:rsid w:val="008079EF"/>
    <w:rsid w:val="008116FF"/>
    <w:rsid w:val="008726D3"/>
    <w:rsid w:val="0088385D"/>
    <w:rsid w:val="008A37BD"/>
    <w:rsid w:val="008A65B2"/>
    <w:rsid w:val="008D2F90"/>
    <w:rsid w:val="008D7F07"/>
    <w:rsid w:val="008E720C"/>
    <w:rsid w:val="00905372"/>
    <w:rsid w:val="009B0065"/>
    <w:rsid w:val="009B6B99"/>
    <w:rsid w:val="009C3AA9"/>
    <w:rsid w:val="009D4AC0"/>
    <w:rsid w:val="009D5CDF"/>
    <w:rsid w:val="009F3215"/>
    <w:rsid w:val="00A22ACC"/>
    <w:rsid w:val="00A55267"/>
    <w:rsid w:val="00AA05B3"/>
    <w:rsid w:val="00AA1250"/>
    <w:rsid w:val="00AD12BC"/>
    <w:rsid w:val="00AD5134"/>
    <w:rsid w:val="00B00260"/>
    <w:rsid w:val="00B3246B"/>
    <w:rsid w:val="00B8626B"/>
    <w:rsid w:val="00BA2E9A"/>
    <w:rsid w:val="00BB4A2F"/>
    <w:rsid w:val="00BB4D2B"/>
    <w:rsid w:val="00BB6FAE"/>
    <w:rsid w:val="00BC4787"/>
    <w:rsid w:val="00BF0FC9"/>
    <w:rsid w:val="00BF4203"/>
    <w:rsid w:val="00C31166"/>
    <w:rsid w:val="00C363C5"/>
    <w:rsid w:val="00C4568A"/>
    <w:rsid w:val="00C615D0"/>
    <w:rsid w:val="00C63F78"/>
    <w:rsid w:val="00C70B9C"/>
    <w:rsid w:val="00C721D2"/>
    <w:rsid w:val="00CB2594"/>
    <w:rsid w:val="00CB79A6"/>
    <w:rsid w:val="00D1737E"/>
    <w:rsid w:val="00D46EEC"/>
    <w:rsid w:val="00D56B7D"/>
    <w:rsid w:val="00D70564"/>
    <w:rsid w:val="00D708A5"/>
    <w:rsid w:val="00D879F7"/>
    <w:rsid w:val="00D92978"/>
    <w:rsid w:val="00D93432"/>
    <w:rsid w:val="00DA6267"/>
    <w:rsid w:val="00E002D6"/>
    <w:rsid w:val="00E61CAC"/>
    <w:rsid w:val="00E63816"/>
    <w:rsid w:val="00EB7A22"/>
    <w:rsid w:val="00F130A1"/>
    <w:rsid w:val="00F2582E"/>
    <w:rsid w:val="00F402C1"/>
    <w:rsid w:val="00F64244"/>
    <w:rsid w:val="00F67066"/>
    <w:rsid w:val="00FE35D2"/>
    <w:rsid w:val="00FE3B81"/>
    <w:rsid w:val="00FF77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15D0"/>
    <w:pPr>
      <w:ind w:left="720"/>
      <w:contextualSpacing/>
    </w:pPr>
  </w:style>
  <w:style w:type="character" w:styleId="Odwoaniedokomentarza">
    <w:name w:val="annotation reference"/>
    <w:basedOn w:val="Domylnaczcionkaakapitu"/>
    <w:uiPriority w:val="99"/>
    <w:semiHidden/>
    <w:unhideWhenUsed/>
    <w:rsid w:val="00D879F7"/>
    <w:rPr>
      <w:sz w:val="16"/>
      <w:szCs w:val="16"/>
    </w:rPr>
  </w:style>
  <w:style w:type="paragraph" w:styleId="Tekstkomentarza">
    <w:name w:val="annotation text"/>
    <w:basedOn w:val="Normalny"/>
    <w:link w:val="TekstkomentarzaZnak"/>
    <w:uiPriority w:val="99"/>
    <w:unhideWhenUsed/>
    <w:rsid w:val="00D879F7"/>
    <w:pPr>
      <w:spacing w:line="240" w:lineRule="auto"/>
    </w:pPr>
    <w:rPr>
      <w:sz w:val="20"/>
      <w:szCs w:val="20"/>
    </w:rPr>
  </w:style>
  <w:style w:type="character" w:customStyle="1" w:styleId="TekstkomentarzaZnak">
    <w:name w:val="Tekst komentarza Znak"/>
    <w:basedOn w:val="Domylnaczcionkaakapitu"/>
    <w:link w:val="Tekstkomentarza"/>
    <w:uiPriority w:val="99"/>
    <w:rsid w:val="00D879F7"/>
    <w:rPr>
      <w:sz w:val="20"/>
      <w:szCs w:val="20"/>
    </w:rPr>
  </w:style>
  <w:style w:type="paragraph" w:styleId="Tekstdymka">
    <w:name w:val="Balloon Text"/>
    <w:basedOn w:val="Normalny"/>
    <w:link w:val="TekstdymkaZnak"/>
    <w:uiPriority w:val="99"/>
    <w:semiHidden/>
    <w:unhideWhenUsed/>
    <w:rsid w:val="00D879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79F7"/>
    <w:rPr>
      <w:rFonts w:ascii="Segoe UI" w:hAnsi="Segoe UI" w:cs="Segoe UI"/>
      <w:sz w:val="18"/>
      <w:szCs w:val="18"/>
    </w:rPr>
  </w:style>
  <w:style w:type="table" w:styleId="Tabela-Siatka">
    <w:name w:val="Table Grid"/>
    <w:basedOn w:val="Standardowy"/>
    <w:uiPriority w:val="59"/>
    <w:rsid w:val="008D7F07"/>
    <w:pPr>
      <w:spacing w:after="0" w:line="240" w:lineRule="auto"/>
    </w:pPr>
    <w:rPr>
      <w:rFonts w:eastAsiaTheme="minorEastAsia"/>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8">
    <w:name w:val="Zaimportowany styl 18"/>
    <w:rsid w:val="008D7F07"/>
    <w:pPr>
      <w:numPr>
        <w:numId w:val="29"/>
      </w:numPr>
    </w:pPr>
  </w:style>
  <w:style w:type="numbering" w:customStyle="1" w:styleId="Zaimportowanystyl21">
    <w:name w:val="Zaimportowany styl 21"/>
    <w:rsid w:val="008D7F07"/>
    <w:pPr>
      <w:numPr>
        <w:numId w:val="32"/>
      </w:numPr>
    </w:pPr>
  </w:style>
  <w:style w:type="paragraph" w:styleId="Nagwek">
    <w:name w:val="header"/>
    <w:basedOn w:val="Normalny"/>
    <w:link w:val="NagwekZnak"/>
    <w:uiPriority w:val="99"/>
    <w:unhideWhenUsed/>
    <w:rsid w:val="00120C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C75"/>
  </w:style>
  <w:style w:type="paragraph" w:styleId="Stopka">
    <w:name w:val="footer"/>
    <w:basedOn w:val="Normalny"/>
    <w:link w:val="StopkaZnak"/>
    <w:uiPriority w:val="99"/>
    <w:unhideWhenUsed/>
    <w:rsid w:val="00120C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C75"/>
  </w:style>
  <w:style w:type="paragraph" w:styleId="Bezodstpw">
    <w:name w:val="No Spacing"/>
    <w:uiPriority w:val="1"/>
    <w:qFormat/>
    <w:rsid w:val="007B26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15D0"/>
    <w:pPr>
      <w:ind w:left="720"/>
      <w:contextualSpacing/>
    </w:pPr>
  </w:style>
  <w:style w:type="character" w:styleId="Odwoaniedokomentarza">
    <w:name w:val="annotation reference"/>
    <w:basedOn w:val="Domylnaczcionkaakapitu"/>
    <w:uiPriority w:val="99"/>
    <w:semiHidden/>
    <w:unhideWhenUsed/>
    <w:rsid w:val="00D879F7"/>
    <w:rPr>
      <w:sz w:val="16"/>
      <w:szCs w:val="16"/>
    </w:rPr>
  </w:style>
  <w:style w:type="paragraph" w:styleId="Tekstkomentarza">
    <w:name w:val="annotation text"/>
    <w:basedOn w:val="Normalny"/>
    <w:link w:val="TekstkomentarzaZnak"/>
    <w:uiPriority w:val="99"/>
    <w:unhideWhenUsed/>
    <w:rsid w:val="00D879F7"/>
    <w:pPr>
      <w:spacing w:line="240" w:lineRule="auto"/>
    </w:pPr>
    <w:rPr>
      <w:sz w:val="20"/>
      <w:szCs w:val="20"/>
    </w:rPr>
  </w:style>
  <w:style w:type="character" w:customStyle="1" w:styleId="TekstkomentarzaZnak">
    <w:name w:val="Tekst komentarza Znak"/>
    <w:basedOn w:val="Domylnaczcionkaakapitu"/>
    <w:link w:val="Tekstkomentarza"/>
    <w:uiPriority w:val="99"/>
    <w:rsid w:val="00D879F7"/>
    <w:rPr>
      <w:sz w:val="20"/>
      <w:szCs w:val="20"/>
    </w:rPr>
  </w:style>
  <w:style w:type="paragraph" w:styleId="Tekstdymka">
    <w:name w:val="Balloon Text"/>
    <w:basedOn w:val="Normalny"/>
    <w:link w:val="TekstdymkaZnak"/>
    <w:uiPriority w:val="99"/>
    <w:semiHidden/>
    <w:unhideWhenUsed/>
    <w:rsid w:val="00D879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79F7"/>
    <w:rPr>
      <w:rFonts w:ascii="Segoe UI" w:hAnsi="Segoe UI" w:cs="Segoe UI"/>
      <w:sz w:val="18"/>
      <w:szCs w:val="18"/>
    </w:rPr>
  </w:style>
  <w:style w:type="table" w:styleId="Tabela-Siatka">
    <w:name w:val="Table Grid"/>
    <w:basedOn w:val="Standardowy"/>
    <w:uiPriority w:val="59"/>
    <w:rsid w:val="008D7F07"/>
    <w:pPr>
      <w:spacing w:after="0" w:line="240" w:lineRule="auto"/>
    </w:pPr>
    <w:rPr>
      <w:rFonts w:eastAsiaTheme="minorEastAsia"/>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8">
    <w:name w:val="Zaimportowany styl 18"/>
    <w:rsid w:val="008D7F07"/>
    <w:pPr>
      <w:numPr>
        <w:numId w:val="29"/>
      </w:numPr>
    </w:pPr>
  </w:style>
  <w:style w:type="numbering" w:customStyle="1" w:styleId="Zaimportowanystyl21">
    <w:name w:val="Zaimportowany styl 21"/>
    <w:rsid w:val="008D7F07"/>
    <w:pPr>
      <w:numPr>
        <w:numId w:val="32"/>
      </w:numPr>
    </w:pPr>
  </w:style>
  <w:style w:type="paragraph" w:styleId="Nagwek">
    <w:name w:val="header"/>
    <w:basedOn w:val="Normalny"/>
    <w:link w:val="NagwekZnak"/>
    <w:uiPriority w:val="99"/>
    <w:unhideWhenUsed/>
    <w:rsid w:val="00120C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C75"/>
  </w:style>
  <w:style w:type="paragraph" w:styleId="Stopka">
    <w:name w:val="footer"/>
    <w:basedOn w:val="Normalny"/>
    <w:link w:val="StopkaZnak"/>
    <w:uiPriority w:val="99"/>
    <w:unhideWhenUsed/>
    <w:rsid w:val="00120C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C75"/>
  </w:style>
  <w:style w:type="paragraph" w:styleId="Bezodstpw">
    <w:name w:val="No Spacing"/>
    <w:uiPriority w:val="1"/>
    <w:qFormat/>
    <w:rsid w:val="007B2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83335">
      <w:bodyDiv w:val="1"/>
      <w:marLeft w:val="0"/>
      <w:marRight w:val="0"/>
      <w:marTop w:val="0"/>
      <w:marBottom w:val="0"/>
      <w:divBdr>
        <w:top w:val="none" w:sz="0" w:space="0" w:color="auto"/>
        <w:left w:val="none" w:sz="0" w:space="0" w:color="auto"/>
        <w:bottom w:val="none" w:sz="0" w:space="0" w:color="auto"/>
        <w:right w:val="none" w:sz="0" w:space="0" w:color="auto"/>
      </w:divBdr>
    </w:div>
    <w:div w:id="17427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2CD0B-B6C8-4D52-AAD7-B317DED2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4039</Words>
  <Characters>24240</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2</cp:revision>
  <cp:lastPrinted>2018-09-26T12:09:00Z</cp:lastPrinted>
  <dcterms:created xsi:type="dcterms:W3CDTF">2018-10-30T08:58:00Z</dcterms:created>
  <dcterms:modified xsi:type="dcterms:W3CDTF">2018-10-30T08:58:00Z</dcterms:modified>
</cp:coreProperties>
</file>