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color w:val="000000"/>
          <w:sz w:val="27"/>
          <w:szCs w:val="27"/>
          <w:lang w:eastAsia="pl-PL"/>
        </w:rPr>
        <w:t>Ogłoszenie nr 522871-N-2019 z dnia 2019-03-11 r.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jc w:val="center"/>
        <w:rPr>
          <w:rFonts w:ascii="Times New Roman" w:eastAsia="Times New Roman" w:hAnsi="Times New Roman" w:cs="Times New Roman"/>
          <w:b/>
          <w:bCs/>
          <w:color w:val="000000"/>
          <w:sz w:val="27"/>
          <w:szCs w:val="27"/>
          <w:lang w:eastAsia="pl-PL"/>
        </w:rPr>
      </w:pPr>
      <w:r w:rsidRPr="00202093">
        <w:rPr>
          <w:rFonts w:ascii="Times New Roman" w:eastAsia="Times New Roman" w:hAnsi="Times New Roman" w:cs="Times New Roman"/>
          <w:b/>
          <w:bCs/>
          <w:color w:val="000000"/>
          <w:sz w:val="27"/>
          <w:szCs w:val="27"/>
          <w:lang w:eastAsia="pl-PL"/>
        </w:rPr>
        <w:t>Powiatowy Zakład Opieki Zdrowotnej: Dostawa sprzętu jednorazowego użytku oraz innych materiałów medycznych</w:t>
      </w:r>
      <w:r w:rsidRPr="00202093">
        <w:rPr>
          <w:rFonts w:ascii="Times New Roman" w:eastAsia="Times New Roman" w:hAnsi="Times New Roman" w:cs="Times New Roman"/>
          <w:b/>
          <w:bCs/>
          <w:color w:val="000000"/>
          <w:sz w:val="27"/>
          <w:szCs w:val="27"/>
          <w:lang w:eastAsia="pl-PL"/>
        </w:rPr>
        <w:br/>
        <w:t>OGŁOSZENIE O ZAMÓWIENIU - Dostawy</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Zamieszczanie ogłoszenia:</w:t>
      </w:r>
      <w:r w:rsidRPr="00202093">
        <w:rPr>
          <w:rFonts w:ascii="Times New Roman" w:eastAsia="Times New Roman" w:hAnsi="Times New Roman" w:cs="Times New Roman"/>
          <w:color w:val="000000"/>
          <w:sz w:val="27"/>
          <w:szCs w:val="27"/>
          <w:lang w:eastAsia="pl-PL"/>
        </w:rPr>
        <w:t> Zamieszczanie obowiązkowe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Ogłoszenie dotyczy:</w:t>
      </w:r>
      <w:r w:rsidRPr="00202093">
        <w:rPr>
          <w:rFonts w:ascii="Times New Roman" w:eastAsia="Times New Roman" w:hAnsi="Times New Roman" w:cs="Times New Roman"/>
          <w:color w:val="000000"/>
          <w:sz w:val="27"/>
          <w:szCs w:val="27"/>
          <w:lang w:eastAsia="pl-PL"/>
        </w:rPr>
        <w:t> Zamówienia publicznego</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Nazwa projektu lub programu</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b/>
          <w:bCs/>
          <w:color w:val="000000"/>
          <w:sz w:val="36"/>
          <w:szCs w:val="36"/>
          <w:lang w:eastAsia="pl-PL"/>
        </w:rPr>
      </w:pPr>
      <w:r w:rsidRPr="00202093">
        <w:rPr>
          <w:rFonts w:ascii="Times New Roman" w:eastAsia="Times New Roman" w:hAnsi="Times New Roman" w:cs="Times New Roman"/>
          <w:b/>
          <w:bCs/>
          <w:color w:val="000000"/>
          <w:sz w:val="36"/>
          <w:szCs w:val="36"/>
          <w:u w:val="single"/>
          <w:lang w:eastAsia="pl-PL"/>
        </w:rPr>
        <w:t>SEKCJA I: ZAMAWIAJĄCY</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Postępowanie przeprowadza centralny zamawiający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Postępowanie jest przeprowadzane wspólnie przez zamawiających</w:t>
      </w:r>
      <w:r w:rsidRPr="00202093">
        <w:rPr>
          <w:rFonts w:ascii="Times New Roman" w:eastAsia="Times New Roman" w:hAnsi="Times New Roman" w:cs="Times New Roman"/>
          <w:color w:val="000000"/>
          <w:sz w:val="27"/>
          <w:szCs w:val="27"/>
          <w:lang w:eastAsia="pl-PL"/>
        </w:rPr>
        <w:t>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Informacje dodatkowe:</w:t>
      </w:r>
      <w:r w:rsidRPr="00202093">
        <w:rPr>
          <w:rFonts w:ascii="Times New Roman" w:eastAsia="Times New Roman" w:hAnsi="Times New Roman" w:cs="Times New Roman"/>
          <w:color w:val="000000"/>
          <w:sz w:val="27"/>
          <w:szCs w:val="27"/>
          <w:lang w:eastAsia="pl-PL"/>
        </w:rPr>
        <w:t>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 1) NAZWA I ADRES: </w:t>
      </w:r>
      <w:r w:rsidRPr="00202093">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041 2745202 w. 182, e-mail pzozstarachowice.zp@interia.pl, faks 412 746 158. </w:t>
      </w:r>
      <w:r w:rsidRPr="00202093">
        <w:rPr>
          <w:rFonts w:ascii="Times New Roman" w:eastAsia="Times New Roman" w:hAnsi="Times New Roman" w:cs="Times New Roman"/>
          <w:color w:val="000000"/>
          <w:sz w:val="27"/>
          <w:szCs w:val="27"/>
          <w:lang w:eastAsia="pl-PL"/>
        </w:rPr>
        <w:br/>
        <w:t>Adres strony internetowej (URL): http://zoz.starachowice.sisco.info/ </w:t>
      </w:r>
      <w:r w:rsidRPr="00202093">
        <w:rPr>
          <w:rFonts w:ascii="Times New Roman" w:eastAsia="Times New Roman" w:hAnsi="Times New Roman" w:cs="Times New Roman"/>
          <w:color w:val="000000"/>
          <w:sz w:val="27"/>
          <w:szCs w:val="27"/>
          <w:lang w:eastAsia="pl-PL"/>
        </w:rPr>
        <w:br/>
        <w:t>Adres profilu nabywcy: </w:t>
      </w:r>
      <w:r w:rsidRPr="0020209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 2) RODZAJ ZAMAWIAJĄCEGO: </w:t>
      </w:r>
      <w:r w:rsidRPr="00202093">
        <w:rPr>
          <w:rFonts w:ascii="Times New Roman" w:eastAsia="Times New Roman" w:hAnsi="Times New Roman" w:cs="Times New Roman"/>
          <w:color w:val="000000"/>
          <w:sz w:val="27"/>
          <w:szCs w:val="27"/>
          <w:lang w:eastAsia="pl-PL"/>
        </w:rPr>
        <w:t>Podmiot prawa publicznego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I.3) WSPÓLNE UDZIELANIE ZAMÓWIENIA </w:t>
      </w:r>
      <w:r w:rsidRPr="00202093">
        <w:rPr>
          <w:rFonts w:ascii="Times New Roman" w:eastAsia="Times New Roman" w:hAnsi="Times New Roman" w:cs="Times New Roman"/>
          <w:b/>
          <w:bCs/>
          <w:i/>
          <w:iCs/>
          <w:color w:val="000000"/>
          <w:sz w:val="27"/>
          <w:szCs w:val="27"/>
          <w:lang w:eastAsia="pl-PL"/>
        </w:rPr>
        <w:t>(jeżeli dotyczy)</w:t>
      </w:r>
      <w:r w:rsidRPr="00202093">
        <w:rPr>
          <w:rFonts w:ascii="Times New Roman" w:eastAsia="Times New Roman" w:hAnsi="Times New Roman" w:cs="Times New Roman"/>
          <w:b/>
          <w:bCs/>
          <w:color w:val="000000"/>
          <w:sz w:val="27"/>
          <w:szCs w:val="27"/>
          <w:lang w:eastAsia="pl-PL"/>
        </w:rPr>
        <w:t>:</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I.4) KOMUNIKACJA: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Tak </w:t>
      </w:r>
      <w:r w:rsidRPr="00202093">
        <w:rPr>
          <w:rFonts w:ascii="Times New Roman" w:eastAsia="Times New Roman" w:hAnsi="Times New Roman" w:cs="Times New Roman"/>
          <w:color w:val="000000"/>
          <w:sz w:val="27"/>
          <w:szCs w:val="27"/>
          <w:lang w:eastAsia="pl-PL"/>
        </w:rPr>
        <w:br/>
        <w:t>http://zoz.starachowice.sisco.info/</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Tak </w:t>
      </w:r>
      <w:r w:rsidRPr="00202093">
        <w:rPr>
          <w:rFonts w:ascii="Times New Roman" w:eastAsia="Times New Roman" w:hAnsi="Times New Roman" w:cs="Times New Roman"/>
          <w:color w:val="000000"/>
          <w:sz w:val="27"/>
          <w:szCs w:val="27"/>
          <w:lang w:eastAsia="pl-PL"/>
        </w:rPr>
        <w:br/>
        <w:t>http://zoz.starachowice.sisco.info/</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Elektronicznie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 </w:t>
      </w:r>
      <w:r w:rsidRPr="00202093">
        <w:rPr>
          <w:rFonts w:ascii="Times New Roman" w:eastAsia="Times New Roman" w:hAnsi="Times New Roman" w:cs="Times New Roman"/>
          <w:color w:val="000000"/>
          <w:sz w:val="27"/>
          <w:szCs w:val="27"/>
          <w:lang w:eastAsia="pl-PL"/>
        </w:rPr>
        <w:br/>
        <w:t>adres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Nie </w:t>
      </w:r>
      <w:r w:rsidRPr="00202093">
        <w:rPr>
          <w:rFonts w:ascii="Times New Roman" w:eastAsia="Times New Roman" w:hAnsi="Times New Roman" w:cs="Times New Roman"/>
          <w:color w:val="000000"/>
          <w:sz w:val="27"/>
          <w:szCs w:val="27"/>
          <w:lang w:eastAsia="pl-PL"/>
        </w:rPr>
        <w:br/>
        <w:t>Inny sposób: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Nie </w:t>
      </w:r>
      <w:r w:rsidRPr="00202093">
        <w:rPr>
          <w:rFonts w:ascii="Times New Roman" w:eastAsia="Times New Roman" w:hAnsi="Times New Roman" w:cs="Times New Roman"/>
          <w:color w:val="000000"/>
          <w:sz w:val="27"/>
          <w:szCs w:val="27"/>
          <w:lang w:eastAsia="pl-PL"/>
        </w:rPr>
        <w:br/>
        <w:t>Inny sposób: </w:t>
      </w:r>
      <w:r w:rsidRPr="00202093">
        <w:rPr>
          <w:rFonts w:ascii="Times New Roman" w:eastAsia="Times New Roman" w:hAnsi="Times New Roman" w:cs="Times New Roman"/>
          <w:color w:val="000000"/>
          <w:sz w:val="27"/>
          <w:szCs w:val="27"/>
          <w:lang w:eastAsia="pl-PL"/>
        </w:rPr>
        <w:br/>
        <w:t>Pisemnie </w:t>
      </w:r>
      <w:r w:rsidRPr="00202093">
        <w:rPr>
          <w:rFonts w:ascii="Times New Roman" w:eastAsia="Times New Roman" w:hAnsi="Times New Roman" w:cs="Times New Roman"/>
          <w:color w:val="000000"/>
          <w:sz w:val="27"/>
          <w:szCs w:val="27"/>
          <w:lang w:eastAsia="pl-PL"/>
        </w:rPr>
        <w:br/>
        <w:t>Adres: </w:t>
      </w:r>
      <w:r w:rsidRPr="00202093">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 </w:t>
      </w:r>
      <w:r w:rsidRPr="0020209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b/>
          <w:bCs/>
          <w:color w:val="000000"/>
          <w:sz w:val="36"/>
          <w:szCs w:val="36"/>
          <w:lang w:eastAsia="pl-PL"/>
        </w:rPr>
      </w:pPr>
      <w:r w:rsidRPr="00202093">
        <w:rPr>
          <w:rFonts w:ascii="Times New Roman" w:eastAsia="Times New Roman" w:hAnsi="Times New Roman" w:cs="Times New Roman"/>
          <w:b/>
          <w:bCs/>
          <w:color w:val="000000"/>
          <w:sz w:val="36"/>
          <w:szCs w:val="36"/>
          <w:u w:val="single"/>
          <w:lang w:eastAsia="pl-PL"/>
        </w:rPr>
        <w:t>SEKCJA II: PRZEDMIOT ZAMÓWIENIA</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II.1) Nazwa nadana zamówieniu przez zamawiającego: </w:t>
      </w:r>
      <w:r w:rsidRPr="00202093">
        <w:rPr>
          <w:rFonts w:ascii="Times New Roman" w:eastAsia="Times New Roman" w:hAnsi="Times New Roman" w:cs="Times New Roman"/>
          <w:color w:val="000000"/>
          <w:sz w:val="27"/>
          <w:szCs w:val="27"/>
          <w:lang w:eastAsia="pl-PL"/>
        </w:rPr>
        <w:t>Dostawa sprzętu jednorazowego użytku oraz innych materiałów medycznych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Numer referencyjny: </w:t>
      </w:r>
      <w:r w:rsidRPr="00202093">
        <w:rPr>
          <w:rFonts w:ascii="Times New Roman" w:eastAsia="Times New Roman" w:hAnsi="Times New Roman" w:cs="Times New Roman"/>
          <w:color w:val="000000"/>
          <w:sz w:val="27"/>
          <w:szCs w:val="27"/>
          <w:lang w:eastAsia="pl-PL"/>
        </w:rPr>
        <w:t>P/11/02/2019/SJU-MED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02093" w:rsidRPr="00202093" w:rsidRDefault="00202093" w:rsidP="00202093">
      <w:pPr>
        <w:spacing w:after="0" w:line="450" w:lineRule="atLeast"/>
        <w:jc w:val="both"/>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II.2) Rodzaj zamówienia: </w:t>
      </w:r>
      <w:r w:rsidRPr="00202093">
        <w:rPr>
          <w:rFonts w:ascii="Times New Roman" w:eastAsia="Times New Roman" w:hAnsi="Times New Roman" w:cs="Times New Roman"/>
          <w:color w:val="000000"/>
          <w:sz w:val="27"/>
          <w:szCs w:val="27"/>
          <w:lang w:eastAsia="pl-PL"/>
        </w:rPr>
        <w:t>Dostawy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II.3) Informacja o możliwości składania ofert częściowych</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Zamówienie podzielone jest na części: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Tak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wszystkich części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II.4)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0209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02093">
        <w:rPr>
          <w:rFonts w:ascii="Times New Roman" w:eastAsia="Times New Roman" w:hAnsi="Times New Roman" w:cs="Times New Roman"/>
          <w:color w:val="000000"/>
          <w:sz w:val="27"/>
          <w:szCs w:val="27"/>
          <w:lang w:eastAsia="pl-PL"/>
        </w:rPr>
        <w:t>Przedmiotem zamówienia jest : dostawa sprzętu jednorazowego użytku oraz innych materiałów medycznych dla potrzeb Powiatowego Zakładu Opieki Zdrowotnej z siedzibą w Starachowicach ul. Radomskiej 70 ujętych w pakietach (54 pakiety) w ilościach uzależnionych od bieżącego zapotrzebowania wynikającego z działalności leczniczej. W załączeniu wykaz wyrobów ( załącznik nr 5 do SIWZ) z opisem wymagań minimalnych i ilość przewidywanego zużycia w okresie 12 miesięcy.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II.5) Główny kod 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Dodatkowe kody CPV:</w:t>
      </w:r>
      <w:r w:rsidRPr="0020209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Kod CPV</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33141000-0</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II.6) Całkowita wartość zamówienia </w:t>
      </w:r>
      <w:r w:rsidRPr="00202093">
        <w:rPr>
          <w:rFonts w:ascii="Times New Roman" w:eastAsia="Times New Roman" w:hAnsi="Times New Roman" w:cs="Times New Roman"/>
          <w:i/>
          <w:iCs/>
          <w:color w:val="000000"/>
          <w:sz w:val="27"/>
          <w:szCs w:val="27"/>
          <w:lang w:eastAsia="pl-PL"/>
        </w:rPr>
        <w:t>(jeżeli zamawiający podaje informacje o wartości zamówienia)</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PLN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202093">
        <w:rPr>
          <w:rFonts w:ascii="Times New Roman" w:eastAsia="Times New Roman" w:hAnsi="Times New Roman" w:cs="Times New Roman"/>
          <w:color w:val="000000"/>
          <w:sz w:val="27"/>
          <w:szCs w:val="27"/>
          <w:lang w:eastAsia="pl-PL"/>
        </w:rPr>
        <w:t>Nie </w:t>
      </w:r>
      <w:r w:rsidRPr="00202093">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miesiącach:  12  </w:t>
      </w:r>
      <w:r w:rsidRPr="00202093">
        <w:rPr>
          <w:rFonts w:ascii="Times New Roman" w:eastAsia="Times New Roman" w:hAnsi="Times New Roman" w:cs="Times New Roman"/>
          <w:i/>
          <w:iCs/>
          <w:color w:val="000000"/>
          <w:sz w:val="27"/>
          <w:szCs w:val="27"/>
          <w:lang w:eastAsia="pl-PL"/>
        </w:rPr>
        <w:t> lub </w:t>
      </w:r>
      <w:r w:rsidRPr="00202093">
        <w:rPr>
          <w:rFonts w:ascii="Times New Roman" w:eastAsia="Times New Roman" w:hAnsi="Times New Roman" w:cs="Times New Roman"/>
          <w:b/>
          <w:bCs/>
          <w:color w:val="000000"/>
          <w:sz w:val="27"/>
          <w:szCs w:val="27"/>
          <w:lang w:eastAsia="pl-PL"/>
        </w:rPr>
        <w:t>dniach:</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i/>
          <w:iCs/>
          <w:color w:val="000000"/>
          <w:sz w:val="27"/>
          <w:szCs w:val="27"/>
          <w:lang w:eastAsia="pl-PL"/>
        </w:rPr>
        <w:t>lub</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data rozpoczęcia: </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i/>
          <w:iCs/>
          <w:color w:val="000000"/>
          <w:sz w:val="27"/>
          <w:szCs w:val="27"/>
          <w:lang w:eastAsia="pl-PL"/>
        </w:rPr>
        <w:t> lub </w:t>
      </w:r>
      <w:r w:rsidRPr="00202093">
        <w:rPr>
          <w:rFonts w:ascii="Times New Roman" w:eastAsia="Times New Roman" w:hAnsi="Times New Roman" w:cs="Times New Roman"/>
          <w:b/>
          <w:bCs/>
          <w:color w:val="000000"/>
          <w:sz w:val="27"/>
          <w:szCs w:val="27"/>
          <w:lang w:eastAsia="pl-PL"/>
        </w:rPr>
        <w:t>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II.9) Informacje dodatkowe:</w:t>
      </w:r>
    </w:p>
    <w:p w:rsidR="00202093" w:rsidRPr="00202093" w:rsidRDefault="00202093" w:rsidP="00202093">
      <w:pPr>
        <w:spacing w:after="0" w:line="450" w:lineRule="atLeast"/>
        <w:rPr>
          <w:rFonts w:ascii="Times New Roman" w:eastAsia="Times New Roman" w:hAnsi="Times New Roman" w:cs="Times New Roman"/>
          <w:b/>
          <w:bCs/>
          <w:color w:val="000000"/>
          <w:sz w:val="36"/>
          <w:szCs w:val="36"/>
          <w:lang w:eastAsia="pl-PL"/>
        </w:rPr>
      </w:pPr>
      <w:r w:rsidRPr="0020209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III.1) WARUNKI UDZIAŁU W POSTĘPOWANIU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Określenie warunków: Przedstawienie koncesji, zezwolenia, licencji lub dokumentu potwierdzającego, że wykonawca jest wpisany do jednego z rejestrów zawodowych lub handlowych </w:t>
      </w:r>
      <w:r w:rsidRPr="00202093">
        <w:rPr>
          <w:rFonts w:ascii="Times New Roman" w:eastAsia="Times New Roman" w:hAnsi="Times New Roman" w:cs="Times New Roman"/>
          <w:color w:val="000000"/>
          <w:sz w:val="27"/>
          <w:szCs w:val="27"/>
          <w:lang w:eastAsia="pl-PL"/>
        </w:rPr>
        <w:br/>
        <w:t>Informacje dodatkowe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III.1.2) Sytuacja finansowa lub ekonomiczna </w:t>
      </w:r>
      <w:r w:rsidRPr="00202093">
        <w:rPr>
          <w:rFonts w:ascii="Times New Roman" w:eastAsia="Times New Roman" w:hAnsi="Times New Roman" w:cs="Times New Roman"/>
          <w:color w:val="000000"/>
          <w:sz w:val="27"/>
          <w:szCs w:val="27"/>
          <w:lang w:eastAsia="pl-PL"/>
        </w:rPr>
        <w:br/>
        <w:t>Określenie warunków: Przedstawienie informacji banku informacji banku lub spółdzielczej kasy oszczędnościowo-kredytowej potwierdzającej wysokość posiadanych środków finansowych lub zdolność kredytową wykonawcy oraz poprzez przedstawienie informacji potwierdzających, że wykonawca jest ubezpieczony od odpowiedzialności cywilnej w zakresie prowadzonej działalności związanej z przedmiotem zamówienia. </w:t>
      </w:r>
      <w:r w:rsidRPr="00202093">
        <w:rPr>
          <w:rFonts w:ascii="Times New Roman" w:eastAsia="Times New Roman" w:hAnsi="Times New Roman" w:cs="Times New Roman"/>
          <w:color w:val="000000"/>
          <w:sz w:val="27"/>
          <w:szCs w:val="27"/>
          <w:lang w:eastAsia="pl-PL"/>
        </w:rPr>
        <w:br/>
        <w:t>Informacje dodatkowe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III.1.3) Zdolność techniczna lub zawodowa </w:t>
      </w:r>
      <w:r w:rsidRPr="00202093">
        <w:rPr>
          <w:rFonts w:ascii="Times New Roman" w:eastAsia="Times New Roman" w:hAnsi="Times New Roman" w:cs="Times New Roman"/>
          <w:color w:val="000000"/>
          <w:sz w:val="27"/>
          <w:szCs w:val="27"/>
          <w:lang w:eastAsia="pl-PL"/>
        </w:rPr>
        <w:br/>
        <w:t>Określenie warunków: Przedstawienie wykazu dostaw lub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20209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02093">
        <w:rPr>
          <w:rFonts w:ascii="Times New Roman" w:eastAsia="Times New Roman" w:hAnsi="Times New Roman" w:cs="Times New Roman"/>
          <w:color w:val="000000"/>
          <w:sz w:val="27"/>
          <w:szCs w:val="27"/>
          <w:lang w:eastAsia="pl-PL"/>
        </w:rPr>
        <w:br/>
        <w:t>Informacje dodatkowe: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III.2) PODSTAWY WYKLUCZENIA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III.2.1) Podstawy wykluczenia określone w art. 24 ust. 1 ustawy Pzp</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202093">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202093">
        <w:rPr>
          <w:rFonts w:ascii="Times New Roman" w:eastAsia="Times New Roman" w:hAnsi="Times New Roman" w:cs="Times New Roman"/>
          <w:color w:val="000000"/>
          <w:sz w:val="27"/>
          <w:szCs w:val="27"/>
          <w:lang w:eastAsia="pl-PL"/>
        </w:rPr>
        <w:br/>
        <w:t>Tak (podstawa wykluczenia określona w art. 24 ust. 5 pkt 2 ustawy Pzp) </w:t>
      </w:r>
      <w:r w:rsidRPr="00202093">
        <w:rPr>
          <w:rFonts w:ascii="Times New Roman" w:eastAsia="Times New Roman" w:hAnsi="Times New Roman" w:cs="Times New Roman"/>
          <w:color w:val="000000"/>
          <w:sz w:val="27"/>
          <w:szCs w:val="27"/>
          <w:lang w:eastAsia="pl-PL"/>
        </w:rPr>
        <w:br/>
        <w:t>Tak (podstawa wykluczenia określona w art. 24 ust. 5 pkt 3 ustawy Pzp) </w:t>
      </w:r>
      <w:r w:rsidRPr="00202093">
        <w:rPr>
          <w:rFonts w:ascii="Times New Roman" w:eastAsia="Times New Roman" w:hAnsi="Times New Roman" w:cs="Times New Roman"/>
          <w:color w:val="000000"/>
          <w:sz w:val="27"/>
          <w:szCs w:val="27"/>
          <w:lang w:eastAsia="pl-PL"/>
        </w:rPr>
        <w:br/>
        <w:t>Tak (podstawa wykluczenia określona w art. 24 ust. 5 pkt 4 ustawy Pzp) </w:t>
      </w:r>
      <w:r w:rsidRPr="00202093">
        <w:rPr>
          <w:rFonts w:ascii="Times New Roman" w:eastAsia="Times New Roman" w:hAnsi="Times New Roman" w:cs="Times New Roman"/>
          <w:color w:val="000000"/>
          <w:sz w:val="27"/>
          <w:szCs w:val="27"/>
          <w:lang w:eastAsia="pl-PL"/>
        </w:rPr>
        <w:br/>
        <w:t>Tak (podstawa wykluczenia określona w art. 24 ust. 5 pkt 5 ustawy Pzp) </w:t>
      </w:r>
      <w:r w:rsidRPr="00202093">
        <w:rPr>
          <w:rFonts w:ascii="Times New Roman" w:eastAsia="Times New Roman" w:hAnsi="Times New Roman" w:cs="Times New Roman"/>
          <w:color w:val="000000"/>
          <w:sz w:val="27"/>
          <w:szCs w:val="27"/>
          <w:lang w:eastAsia="pl-PL"/>
        </w:rPr>
        <w:br/>
        <w:t>Tak (podstawa wykluczenia określona w art. 24 ust. 5 pkt 6 ustawy Pzp) </w:t>
      </w:r>
      <w:r w:rsidRPr="00202093">
        <w:rPr>
          <w:rFonts w:ascii="Times New Roman" w:eastAsia="Times New Roman" w:hAnsi="Times New Roman" w:cs="Times New Roman"/>
          <w:color w:val="000000"/>
          <w:sz w:val="27"/>
          <w:szCs w:val="27"/>
          <w:lang w:eastAsia="pl-PL"/>
        </w:rPr>
        <w:br/>
        <w:t>Tak (podstawa wykluczenia określona w art. 24 ust. 5 pkt 7 ustawy Pzp) </w:t>
      </w:r>
      <w:r w:rsidRPr="00202093">
        <w:rPr>
          <w:rFonts w:ascii="Times New Roman" w:eastAsia="Times New Roman" w:hAnsi="Times New Roman" w:cs="Times New Roman"/>
          <w:color w:val="000000"/>
          <w:sz w:val="27"/>
          <w:szCs w:val="27"/>
          <w:lang w:eastAsia="pl-PL"/>
        </w:rPr>
        <w:br/>
        <w:t>Tak (podstawa wykluczenia określona w art. 24 ust. 5 pkt 8 ustawy Pzp)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02093">
        <w:rPr>
          <w:rFonts w:ascii="Times New Roman" w:eastAsia="Times New Roman" w:hAnsi="Times New Roman" w:cs="Times New Roman"/>
          <w:color w:val="000000"/>
          <w:sz w:val="27"/>
          <w:szCs w:val="27"/>
          <w:lang w:eastAsia="pl-PL"/>
        </w:rPr>
        <w:br/>
        <w:t>Tak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Oświadczenie o spełnianiu kryteriów selekcji </w:t>
      </w:r>
      <w:r w:rsidRPr="00202093">
        <w:rPr>
          <w:rFonts w:ascii="Times New Roman" w:eastAsia="Times New Roman" w:hAnsi="Times New Roman" w:cs="Times New Roman"/>
          <w:color w:val="000000"/>
          <w:sz w:val="27"/>
          <w:szCs w:val="27"/>
          <w:lang w:eastAsia="pl-PL"/>
        </w:rPr>
        <w:br/>
        <w:t>Nie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1. Aktualnego odpisu z właściwego rejestru lub z centralnej ewidencji i informacji o działalności gospodarczej, jeżeli odrębne przepisy wymagają wpisu do rejestru lub ewidencji,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III.5.1) W ZAKRESIE SPEŁNIANIA WARUNKÓW UDZIAŁU W POSTĘPOWANIU:</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1. Koncesji, zezwolenia lub licencji lub dokumentu, potwierdzającego, że wykonawca jest wpisany do jednego z rejestrów zawodowych lub handlowych, prowadzonych w państwie członkowskim Unii Europejskiej, w którym wykonawca ma siedzibę lub miejsce zamieszkania, 2. Informacji banku lub spółdzielczej kasy oszczędnościowo-kredytowej potwierdzającej wysokość posiadanych środków finansowych lub zdolność kredytową wykonawcy, w okresie nie wcześniejszym niż 1 miesiąc przed upływem terminu składania ofert, 3. Informacji potwierdzających, że wykonawca jest ubezpieczony od odpowiedzialności cywilnej w zakresie prowadzonej działalności związanej z przedmiotem zamówienia na sumę ubezpieczenia (sumę gwarancyjną), równą co najmniej: Nr pakietu Wartość w zł 1 1 000,00 2 2 000,00 3 30 000,00 4 20 000,00 5 4 000,00 6 2 000,00 7 20 000,00 8 30 000,00 9 2 000,00 10 5 000,00 11 500,00 12 5 000,00 13 5 000,00 14 5 000,00 15 30 000,00 16 50 000,00 17 50 000,00 18 30 000,00 19 5 000,00 20 2 000,00 21 1 000,00 22 15 000,00 23 2 000,00 24 20 000,00 25 1 000,00 26 10 000,00 27 2 000,00 28 20 000,00 29 5 000,00 30 20 000,00 31 20 000,00 32 2 000,00 33 2 000,00 34 10 000,00 35 500,00 36 5 000,00 37 5 000,00 38 1 000,00 39 20 000,00 40 5 000,00 41 1 000,00 42 5 000,00 43 10 000,00 44 2 000,00 45 2 000,00 46 5 000,00 47 10 000,00 48 5 000,00 49 10 000,00 50 5 000,00 51 30 000,00 52 5 000,00 53 500,00 54 20 000,00 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Nr pakietu Wartość w zł 1 1 000,00 2 2 000,00 3 30 000,00 4 20 000,00 5 4 000,00 6 2 000,00 7 20 000,00 8 30 000,00 9 2 000,00 10 5 000,00 11 500,00 12 5 000,00 13 5 000,00 14 5 000,00 15 30 000,00 16 50 000,00 17 50 000,00 18 30 000,00 19 5 000,00 20 2 000,00 21 1 000,00 22 15 000,00 23 2 000,00 24 20 000,00 25 1 000,00 26 10 000,00 27 2 000,00 28 20 000,00 29 5 000,00 30 20 000,00 31 20 000,00 32 2 000,00 33 2 000,00 34 10 000,00 35 500,00 36 5 000,00 37 5 000,00 38 1 000,00 39 20 000,00 40 5 000,00 41 1 000,00 42 5 000,00 43 10 000,00 44 2 000,00 45 2 000,00 46 5 000,00 47 10 000,00 48 5 000,00 49 10 000,00 50 5 000,00 51 30 000,00 52 5 000,00 53 500,00 54 20 000,00 a)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b) Jeżeli z uzasadnionej przyczyny wykonawca nie może złożyć wymaganych przez zamawiającego dokumentów, o których mowa w pkt 3.2 i 3.3 , zamawiający dopuszcza złożenie przez wykonawcę innych dokumentów, o których mowa w art. 26 ust. 2c ustawy PZP.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III.5.2) W ZAKRESIE KRYTERIÓW SELEKCJI:</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2010r. o wyrobach medycznych ( tj. Dz.U. 2017 poz. 211). Jako potwierdzenie spełnienia w/w warunku, Zamawiający zastrzega sobie prawo wezwania. Wykonawcy do przedstawienia w/w dokumentów tj. deklaracji zgodności lub certyfikatu CE na etapie badania i oceny ofert. Na dzień składania ofert deklaracje zgodności i certryfikaty CE nie są wymagane. 2. Opisy, fotografie ze stron katalogowych wyrobów medycznych, narzędzi itp. 3. Wykonawca będzie zobowiązany dostarczyć próbki towaru na żądanie zamawiającego w terminie 3 dni roboczych od momentu zawiadomienia pisemnego o takiej potrzebie w przypadku kiedy próbki nie są wymagane na dzień składania ofert. Ilość próbek oraz w zakresie którego pakietu Zamawiający wymaga wraz z ofertą określono w załączniku nr 5 do SIWZ.</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III.7) INNE DOKUMENTY NIE WYMIENIONE W pkt III.3) - III.6)</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202093" w:rsidRPr="00202093" w:rsidRDefault="00202093" w:rsidP="00202093">
      <w:pPr>
        <w:spacing w:after="0" w:line="450" w:lineRule="atLeast"/>
        <w:rPr>
          <w:rFonts w:ascii="Times New Roman" w:eastAsia="Times New Roman" w:hAnsi="Times New Roman" w:cs="Times New Roman"/>
          <w:b/>
          <w:bCs/>
          <w:color w:val="000000"/>
          <w:sz w:val="36"/>
          <w:szCs w:val="36"/>
          <w:lang w:eastAsia="pl-PL"/>
        </w:rPr>
      </w:pPr>
      <w:r w:rsidRPr="00202093">
        <w:rPr>
          <w:rFonts w:ascii="Times New Roman" w:eastAsia="Times New Roman" w:hAnsi="Times New Roman" w:cs="Times New Roman"/>
          <w:b/>
          <w:bCs/>
          <w:color w:val="000000"/>
          <w:sz w:val="36"/>
          <w:szCs w:val="36"/>
          <w:u w:val="single"/>
          <w:lang w:eastAsia="pl-PL"/>
        </w:rPr>
        <w:t>SEKCJA IV: PROCEDURA</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IV.1) OPIS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IV.1.1) Tryb udzielenia zamówienia: </w:t>
      </w:r>
      <w:r w:rsidRPr="00202093">
        <w:rPr>
          <w:rFonts w:ascii="Times New Roman" w:eastAsia="Times New Roman" w:hAnsi="Times New Roman" w:cs="Times New Roman"/>
          <w:color w:val="000000"/>
          <w:sz w:val="27"/>
          <w:szCs w:val="27"/>
          <w:lang w:eastAsia="pl-PL"/>
        </w:rPr>
        <w:t>Przetarg nieograniczony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IV.1.2) Zamawiający żąda wniesienia wadium:</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 </w:t>
      </w:r>
      <w:r w:rsidRPr="00202093">
        <w:rPr>
          <w:rFonts w:ascii="Times New Roman" w:eastAsia="Times New Roman" w:hAnsi="Times New Roman" w:cs="Times New Roman"/>
          <w:color w:val="000000"/>
          <w:sz w:val="27"/>
          <w:szCs w:val="27"/>
          <w:lang w:eastAsia="pl-PL"/>
        </w:rPr>
        <w:br/>
        <w:t>Informacja na temat wadium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IV.1.3) Przewiduje się udzielenie zaliczek na poczet wykonania zamówienia:</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 </w:t>
      </w:r>
      <w:r w:rsidRPr="00202093">
        <w:rPr>
          <w:rFonts w:ascii="Times New Roman" w:eastAsia="Times New Roman" w:hAnsi="Times New Roman" w:cs="Times New Roman"/>
          <w:color w:val="000000"/>
          <w:sz w:val="27"/>
          <w:szCs w:val="27"/>
          <w:lang w:eastAsia="pl-PL"/>
        </w:rPr>
        <w:br/>
        <w:t>Należy podać informacje na temat udzielania zaliczek: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Nie </w:t>
      </w:r>
      <w:r w:rsidRPr="0020209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02093">
        <w:rPr>
          <w:rFonts w:ascii="Times New Roman" w:eastAsia="Times New Roman" w:hAnsi="Times New Roman" w:cs="Times New Roman"/>
          <w:color w:val="000000"/>
          <w:sz w:val="27"/>
          <w:szCs w:val="27"/>
          <w:lang w:eastAsia="pl-PL"/>
        </w:rPr>
        <w:br/>
        <w:t>Nie </w:t>
      </w:r>
      <w:r w:rsidRPr="00202093">
        <w:rPr>
          <w:rFonts w:ascii="Times New Roman" w:eastAsia="Times New Roman" w:hAnsi="Times New Roman" w:cs="Times New Roman"/>
          <w:color w:val="000000"/>
          <w:sz w:val="27"/>
          <w:szCs w:val="27"/>
          <w:lang w:eastAsia="pl-PL"/>
        </w:rPr>
        <w:br/>
        <w:t>Informacje dodatkowe: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IV.1.5.) Wymaga się złożenia oferty wariantowej:</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t>Dopuszcza się złożenie oferty wariantowej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Liczba wykonawców   </w:t>
      </w:r>
      <w:r w:rsidRPr="00202093">
        <w:rPr>
          <w:rFonts w:ascii="Times New Roman" w:eastAsia="Times New Roman" w:hAnsi="Times New Roman" w:cs="Times New Roman"/>
          <w:color w:val="000000"/>
          <w:sz w:val="27"/>
          <w:szCs w:val="27"/>
          <w:lang w:eastAsia="pl-PL"/>
        </w:rPr>
        <w:br/>
        <w:t>Przewidywana minimalna liczba wykonawców </w:t>
      </w:r>
      <w:r w:rsidRPr="00202093">
        <w:rPr>
          <w:rFonts w:ascii="Times New Roman" w:eastAsia="Times New Roman" w:hAnsi="Times New Roman" w:cs="Times New Roman"/>
          <w:color w:val="000000"/>
          <w:sz w:val="27"/>
          <w:szCs w:val="27"/>
          <w:lang w:eastAsia="pl-PL"/>
        </w:rPr>
        <w:br/>
        <w:t>Maksymalna liczba wykonawców   </w:t>
      </w:r>
      <w:r w:rsidRPr="00202093">
        <w:rPr>
          <w:rFonts w:ascii="Times New Roman" w:eastAsia="Times New Roman" w:hAnsi="Times New Roman" w:cs="Times New Roman"/>
          <w:color w:val="000000"/>
          <w:sz w:val="27"/>
          <w:szCs w:val="27"/>
          <w:lang w:eastAsia="pl-PL"/>
        </w:rPr>
        <w:br/>
        <w:t>Kryteria selekcji wykonawców: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IV.1.7) Informacje na temat umowy ramowej lub dynamicznego systemu zakupów:</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Umowa ramowa będzie zawarta: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Czy przewiduje się ograniczenie liczby uczestników umowy ramowej: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Przewidziana maksymalna liczba uczestników umowy ramowej: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Informacje dodatkowe: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Zamówienie obejmuje ustanowienie dynamicznego systemu zakupów: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Informacje dodatkowe: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IV.1.8) Aukcja elektroniczna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Przewidziane jest przeprowadzenie aukcji elektronicznej </w:t>
      </w:r>
      <w:r w:rsidRPr="00202093">
        <w:rPr>
          <w:rFonts w:ascii="Times New Roman" w:eastAsia="Times New Roman" w:hAnsi="Times New Roman" w:cs="Times New Roman"/>
          <w:i/>
          <w:iCs/>
          <w:color w:val="000000"/>
          <w:sz w:val="27"/>
          <w:szCs w:val="27"/>
          <w:lang w:eastAsia="pl-PL"/>
        </w:rPr>
        <w:t>(przetarg nieograniczony, przetarg ograniczony, negocjacje z ogłoszeniem) </w:t>
      </w:r>
      <w:r w:rsidRPr="00202093">
        <w:rPr>
          <w:rFonts w:ascii="Times New Roman" w:eastAsia="Times New Roman" w:hAnsi="Times New Roman" w:cs="Times New Roman"/>
          <w:color w:val="000000"/>
          <w:sz w:val="27"/>
          <w:szCs w:val="27"/>
          <w:lang w:eastAsia="pl-PL"/>
        </w:rPr>
        <w:t>Nie </w:t>
      </w:r>
      <w:r w:rsidRPr="00202093">
        <w:rPr>
          <w:rFonts w:ascii="Times New Roman" w:eastAsia="Times New Roman" w:hAnsi="Times New Roman" w:cs="Times New Roman"/>
          <w:color w:val="000000"/>
          <w:sz w:val="27"/>
          <w:szCs w:val="27"/>
          <w:lang w:eastAsia="pl-PL"/>
        </w:rPr>
        <w:br/>
        <w:t>Należy podać adres strony internetowej, na której aukcja będzie prowadzona: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02093">
        <w:rPr>
          <w:rFonts w:ascii="Times New Roman" w:eastAsia="Times New Roman" w:hAnsi="Times New Roman" w:cs="Times New Roman"/>
          <w:color w:val="000000"/>
          <w:sz w:val="27"/>
          <w:szCs w:val="27"/>
          <w:lang w:eastAsia="pl-PL"/>
        </w:rPr>
        <w:br/>
        <w:t>Informacje dotyczące przebiegu aukcji elektronicznej: </w:t>
      </w:r>
      <w:r w:rsidRPr="0020209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0209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0209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02093">
        <w:rPr>
          <w:rFonts w:ascii="Times New Roman" w:eastAsia="Times New Roman" w:hAnsi="Times New Roman" w:cs="Times New Roman"/>
          <w:color w:val="000000"/>
          <w:sz w:val="27"/>
          <w:szCs w:val="27"/>
          <w:lang w:eastAsia="pl-PL"/>
        </w:rPr>
        <w:br/>
        <w:t>Informacje o liczbie etapów aukcji elektronicznej i czasie ich trwania:</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t>Czas trwania: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02093">
        <w:rPr>
          <w:rFonts w:ascii="Times New Roman" w:eastAsia="Times New Roman" w:hAnsi="Times New Roman" w:cs="Times New Roman"/>
          <w:color w:val="000000"/>
          <w:sz w:val="27"/>
          <w:szCs w:val="27"/>
          <w:lang w:eastAsia="pl-PL"/>
        </w:rPr>
        <w:br/>
        <w:t>Warunki zamknięcia aukcji elektronicznej: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IV.2) KRYTERIA OCENY OFERT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IV.2.1) Kryteria oceny ofert: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IV.2.2) Kryteria</w:t>
      </w:r>
      <w:r w:rsidRPr="0020209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IV.2.3) Zastosowanie procedury, o której mowa w art. 24aa ust. 1 ustawy Pzp </w:t>
      </w:r>
      <w:r w:rsidRPr="00202093">
        <w:rPr>
          <w:rFonts w:ascii="Times New Roman" w:eastAsia="Times New Roman" w:hAnsi="Times New Roman" w:cs="Times New Roman"/>
          <w:color w:val="000000"/>
          <w:sz w:val="27"/>
          <w:szCs w:val="27"/>
          <w:lang w:eastAsia="pl-PL"/>
        </w:rPr>
        <w:t>(przetarg nieograniczony) </w:t>
      </w:r>
      <w:r w:rsidRPr="00202093">
        <w:rPr>
          <w:rFonts w:ascii="Times New Roman" w:eastAsia="Times New Roman" w:hAnsi="Times New Roman" w:cs="Times New Roman"/>
          <w:color w:val="000000"/>
          <w:sz w:val="27"/>
          <w:szCs w:val="27"/>
          <w:lang w:eastAsia="pl-PL"/>
        </w:rPr>
        <w:br/>
        <w:t>Tak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IV.3) Negocjacje z ogłoszeniem, dialog konkurencyjny, partnerstwo innowacyjne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IV.3.1) Informacje na temat negocjacji z ogłoszeniem</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Minimalne wymagania, które muszą spełniać wszystkie oferty: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02093">
        <w:rPr>
          <w:rFonts w:ascii="Times New Roman" w:eastAsia="Times New Roman" w:hAnsi="Times New Roman" w:cs="Times New Roman"/>
          <w:color w:val="000000"/>
          <w:sz w:val="27"/>
          <w:szCs w:val="27"/>
          <w:lang w:eastAsia="pl-PL"/>
        </w:rPr>
        <w:br/>
        <w:t>Przewidziany jest podział negocjacji na etapy w celu ograniczenia liczby ofert: </w:t>
      </w:r>
      <w:r w:rsidRPr="00202093">
        <w:rPr>
          <w:rFonts w:ascii="Times New Roman" w:eastAsia="Times New Roman" w:hAnsi="Times New Roman" w:cs="Times New Roman"/>
          <w:color w:val="000000"/>
          <w:sz w:val="27"/>
          <w:szCs w:val="27"/>
          <w:lang w:eastAsia="pl-PL"/>
        </w:rPr>
        <w:br/>
        <w:t>Należy podać informacje na temat etapów negocjacji (w tym liczbę etapów):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Informacje dodatkowe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IV.3.2) Informacje na temat dialogu konkurencyjnego</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Wstępny harmonogram postępowania: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Podział dialogu na etapy w celu ograniczenia liczby rozwiązań: </w:t>
      </w:r>
      <w:r w:rsidRPr="00202093">
        <w:rPr>
          <w:rFonts w:ascii="Times New Roman" w:eastAsia="Times New Roman" w:hAnsi="Times New Roman" w:cs="Times New Roman"/>
          <w:color w:val="000000"/>
          <w:sz w:val="27"/>
          <w:szCs w:val="27"/>
          <w:lang w:eastAsia="pl-PL"/>
        </w:rPr>
        <w:br/>
        <w:t>Należy podać informacje na temat etapów dialogu: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Informacje dodatkowe: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IV.3.3) Informacje na temat partnerstwa innowacyjnego</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Informacje dodatkowe: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IV.4) Licytacja elektroniczna </w:t>
      </w:r>
      <w:r w:rsidRPr="00202093">
        <w:rPr>
          <w:rFonts w:ascii="Times New Roman" w:eastAsia="Times New Roman" w:hAnsi="Times New Roman" w:cs="Times New Roman"/>
          <w:color w:val="000000"/>
          <w:sz w:val="27"/>
          <w:szCs w:val="27"/>
          <w:lang w:eastAsia="pl-PL"/>
        </w:rPr>
        <w:br/>
        <w:t>Adres strony internetowej, na której będzie prowadzona licytacja elektroniczna: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Informacje o liczbie etapów licytacji elektronicznej i czasie ich trwania:</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Czas trwania: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Termin składania wniosków o dopuszczenie do udziału w licytacji elektronicznej: </w:t>
      </w:r>
      <w:r w:rsidRPr="00202093">
        <w:rPr>
          <w:rFonts w:ascii="Times New Roman" w:eastAsia="Times New Roman" w:hAnsi="Times New Roman" w:cs="Times New Roman"/>
          <w:color w:val="000000"/>
          <w:sz w:val="27"/>
          <w:szCs w:val="27"/>
          <w:lang w:eastAsia="pl-PL"/>
        </w:rPr>
        <w:br/>
        <w:t>Data: godzina: </w:t>
      </w:r>
      <w:r w:rsidRPr="00202093">
        <w:rPr>
          <w:rFonts w:ascii="Times New Roman" w:eastAsia="Times New Roman" w:hAnsi="Times New Roman" w:cs="Times New Roman"/>
          <w:color w:val="000000"/>
          <w:sz w:val="27"/>
          <w:szCs w:val="27"/>
          <w:lang w:eastAsia="pl-PL"/>
        </w:rPr>
        <w:br/>
        <w:t>Termin otwarcia licytacji elektronicznej: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t>Termin i warunki zamknięcia licytacji elektronicznej: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t>Wymagania dotyczące zabezpieczenia należytego wykonania umowy: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t>Informacje dodatkowe: </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IV.5) ZMIANA UMOWY</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02093">
        <w:rPr>
          <w:rFonts w:ascii="Times New Roman" w:eastAsia="Times New Roman" w:hAnsi="Times New Roman" w:cs="Times New Roman"/>
          <w:color w:val="000000"/>
          <w:sz w:val="27"/>
          <w:szCs w:val="27"/>
          <w:lang w:eastAsia="pl-PL"/>
        </w:rPr>
        <w:t> Nie </w:t>
      </w:r>
      <w:r w:rsidRPr="00202093">
        <w:rPr>
          <w:rFonts w:ascii="Times New Roman" w:eastAsia="Times New Roman" w:hAnsi="Times New Roman" w:cs="Times New Roman"/>
          <w:color w:val="000000"/>
          <w:sz w:val="27"/>
          <w:szCs w:val="27"/>
          <w:lang w:eastAsia="pl-PL"/>
        </w:rPr>
        <w:br/>
        <w:t>Należy wskazać zakres, charakter zmian oraz warunki wprowadzenia zmian: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IV.6) INFORMACJE ADMINISTRACYJNE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IV.6.1) Sposób udostępniania informacji o charakterze poufnym </w:t>
      </w:r>
      <w:r w:rsidRPr="00202093">
        <w:rPr>
          <w:rFonts w:ascii="Times New Roman" w:eastAsia="Times New Roman" w:hAnsi="Times New Roman" w:cs="Times New Roman"/>
          <w:i/>
          <w:iCs/>
          <w:color w:val="000000"/>
          <w:sz w:val="27"/>
          <w:szCs w:val="27"/>
          <w:lang w:eastAsia="pl-PL"/>
        </w:rPr>
        <w:t>(jeżeli dotyczy):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Środki służące ochronie informacji o charakterze poufnym</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02093">
        <w:rPr>
          <w:rFonts w:ascii="Times New Roman" w:eastAsia="Times New Roman" w:hAnsi="Times New Roman" w:cs="Times New Roman"/>
          <w:color w:val="000000"/>
          <w:sz w:val="27"/>
          <w:szCs w:val="27"/>
          <w:lang w:eastAsia="pl-PL"/>
        </w:rPr>
        <w:br/>
        <w:t>Data: 2019-03-22, godzina: 11:00, </w:t>
      </w:r>
      <w:r w:rsidRPr="0020209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02093">
        <w:rPr>
          <w:rFonts w:ascii="Times New Roman" w:eastAsia="Times New Roman" w:hAnsi="Times New Roman" w:cs="Times New Roman"/>
          <w:color w:val="000000"/>
          <w:sz w:val="27"/>
          <w:szCs w:val="27"/>
          <w:lang w:eastAsia="pl-PL"/>
        </w:rPr>
        <w:br/>
        <w:t>Nie </w:t>
      </w:r>
      <w:r w:rsidRPr="00202093">
        <w:rPr>
          <w:rFonts w:ascii="Times New Roman" w:eastAsia="Times New Roman" w:hAnsi="Times New Roman" w:cs="Times New Roman"/>
          <w:color w:val="000000"/>
          <w:sz w:val="27"/>
          <w:szCs w:val="27"/>
          <w:lang w:eastAsia="pl-PL"/>
        </w:rPr>
        <w:br/>
        <w:t>Wskazać powody: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02093">
        <w:rPr>
          <w:rFonts w:ascii="Times New Roman" w:eastAsia="Times New Roman" w:hAnsi="Times New Roman" w:cs="Times New Roman"/>
          <w:color w:val="000000"/>
          <w:sz w:val="27"/>
          <w:szCs w:val="27"/>
          <w:lang w:eastAsia="pl-PL"/>
        </w:rPr>
        <w:br/>
        <w:t>&gt; polski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IV.6.3) Termin związania ofertą: </w:t>
      </w:r>
      <w:r w:rsidRPr="00202093">
        <w:rPr>
          <w:rFonts w:ascii="Times New Roman" w:eastAsia="Times New Roman" w:hAnsi="Times New Roman" w:cs="Times New Roman"/>
          <w:color w:val="000000"/>
          <w:sz w:val="27"/>
          <w:szCs w:val="27"/>
          <w:lang w:eastAsia="pl-PL"/>
        </w:rPr>
        <w:t>do: okres w dniach: 30 (od ostatecznego terminu składania ofert)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02093">
        <w:rPr>
          <w:rFonts w:ascii="Times New Roman" w:eastAsia="Times New Roman" w:hAnsi="Times New Roman" w:cs="Times New Roman"/>
          <w:color w:val="000000"/>
          <w:sz w:val="27"/>
          <w:szCs w:val="27"/>
          <w:lang w:eastAsia="pl-PL"/>
        </w:rPr>
        <w:t> Nie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02093">
        <w:rPr>
          <w:rFonts w:ascii="Times New Roman" w:eastAsia="Times New Roman" w:hAnsi="Times New Roman" w:cs="Times New Roman"/>
          <w:color w:val="000000"/>
          <w:sz w:val="27"/>
          <w:szCs w:val="27"/>
          <w:lang w:eastAsia="pl-PL"/>
        </w:rPr>
        <w:t> Nie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IV.6.6) Informacje dodatkowe:</w:t>
      </w:r>
      <w:r w:rsidRPr="00202093">
        <w:rPr>
          <w:rFonts w:ascii="Times New Roman" w:eastAsia="Times New Roman" w:hAnsi="Times New Roman" w:cs="Times New Roman"/>
          <w:color w:val="000000"/>
          <w:sz w:val="27"/>
          <w:szCs w:val="27"/>
          <w:lang w:eastAsia="pl-PL"/>
        </w:rPr>
        <w:t> </w:t>
      </w:r>
      <w:r w:rsidRPr="00202093">
        <w:rPr>
          <w:rFonts w:ascii="Times New Roman" w:eastAsia="Times New Roman" w:hAnsi="Times New Roman" w:cs="Times New Roman"/>
          <w:color w:val="000000"/>
          <w:sz w:val="27"/>
          <w:szCs w:val="27"/>
          <w:lang w:eastAsia="pl-PL"/>
        </w:rPr>
        <w:br/>
      </w:r>
    </w:p>
    <w:p w:rsidR="00202093" w:rsidRPr="00202093" w:rsidRDefault="00202093" w:rsidP="00202093">
      <w:pPr>
        <w:spacing w:after="0" w:line="450" w:lineRule="atLeast"/>
        <w:jc w:val="center"/>
        <w:rPr>
          <w:rFonts w:ascii="Times New Roman" w:eastAsia="Times New Roman" w:hAnsi="Times New Roman" w:cs="Times New Roman"/>
          <w:b/>
          <w:bCs/>
          <w:color w:val="000000"/>
          <w:sz w:val="36"/>
          <w:szCs w:val="36"/>
          <w:lang w:eastAsia="pl-PL"/>
        </w:rPr>
      </w:pPr>
      <w:r w:rsidRPr="00202093">
        <w:rPr>
          <w:rFonts w:ascii="Times New Roman" w:eastAsia="Times New Roman" w:hAnsi="Times New Roman" w:cs="Times New Roman"/>
          <w:b/>
          <w:bCs/>
          <w:color w:val="000000"/>
          <w:sz w:val="36"/>
          <w:szCs w:val="36"/>
          <w:u w:val="single"/>
          <w:lang w:eastAsia="pl-PL"/>
        </w:rPr>
        <w:t>ZAŁĄCZNIK I - INFORMACJE DOTYCZĄCE OFERT CZĘŚCIOWYCH</w:t>
      </w: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p>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Łącznik martwa przestrzeń zespolony z łącznikiem kątowym, podwójnie obrotowym, ze zmiennym kształcie lub karbowany prosty, złącza 22F - 22M/15F, objętość martwej przestrzeni od 20 do 50ml, długość od 8 do 15 cm, jednorazowy, sterylny szt 300 2 Opaska do mocowania rurek tracheostomijnych, niebieska, dla dorosłych, z możliwością regulacji długości mocowania lub bez. szt. 300 3 Nawilżacz typu "sztuczny nos" - do użytku przy oddechu własnym pacjenta w celu redukcji strat ciepła; ma standardowe wyjście 15 F pasujące do złącza z rurką trecheostomijną pacjenta ; dwie piankowe części filtrujące HME znajdują się w miejscu zapewniającym integrację podczas kaszlu pacjenta; Pomiedzy piankowymi elemantami jest wolna przestrzeń (przezroczysta obudowa) która pozwala na łatwą identyfikację każdej ponadmiarowej wydzieliny; wyjście do odsysaniajako standard- z klapką zakrywającą lub bez, która może być otwarta bez koniecznosci odłączania filtra od rurki tracheostomijnej, co zapobiega ewentualnym zranieniom pacjenta szt 250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"PROWADNICA BOUGIE – do trudnej intubacji – wykonana z materiału o właściwościach poślizgowych , elastyczna , wzmocniona na całej długości , skalowana co 1cm , zagięty koniec, ułatwiający wprowadzenie , jałowa, jedno lub wielorazowa, Rozmiar : 5.0 / 60 cm " szt 30 2 PROWADNICA DO RUREK INTUBACYJNYCH aluminiowa , pokryta PVC, z miękką końcówką ,sterylna , jednorazowego użytku, pełny zakres rozmiarów 2.0 ; 3.0 ; 4.0 ,5.0 w zależności od zapotrzebowań zamawiającego szt. 150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Wkład workowy j.u 1000ml. na wydzielinę z trwale dołączoną spłaszczoną pokrywą, uszczelniający automatycznie po włączeniu ssaka z zastawką zapopiegającą wypływowi wydzieliny do źródła próżni z portem do pobierania próbek lub bez. szt 600 2 Wkład workowy j.u 2000ml. na wydzielinę z trwale dołączoną spłaszczoną pokrywą, uszczelniający automatycznie po włączeniu ssaka z zastawką zapopiegającą wypływowi wydzieliny do źródła próżni z portem do pobierania próbek lub bez. szt 5000 3 Filtr antybakteryjny do ssaka szt 100 4 Pojemnik wielorazowego użytku 1000ml na wkłady workowe (nie jałowy), wykonany z przezroczystego tworzywa ze skalą pomiarową, wyposażony w zintegrowany zaczep do mocowania oraz króciec obrotowy, chodkowy do przyłączenia próżni, możliwość sterylizacji w temp. 121 st.C, kompatybilny z poz. 4 szt 30 5 Wkład workowy z drenem, zestaw gotowy do użycia. Zawiera: dren łączący i wkład workowy w pojedyńczym opakowaniu, pojemność wkładu 2 litry, długość drenyu 180 cm, pakowany pojedyńczo, jednorazowego użytku szt. 960 6 Proszek żelujący, saszetki o pojemności w zakresie 25 do 30 g. rozpuszczalne w wodzie szt 960 7 Pojemnik wielorazowego użytku 2000ml na wkłady workowe (nie jałowy), wykonany z przezroczystego tworzywa ze skalą pomiarową, wyposażony w zintegrowany zaczep do mocowania oraz króciec obrotowy, chodkowy do przyłączenia próżni, możliwość sterylizacji w temp. 121 st.C, kompatybilny z poz. 5 szt 30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Zestaw Yankauer, z kontrolą ssania i bez kontroli ssania. szt 5500 2 Dren łączący 100 x 7 mm sterylny, do kanału ssącego i pojemnika Sherwood przy odzyskiwaniu wydzieliny z drzewa oskrzelowego podczas bronchoskopii. szt. 50 3 Dren do ssaka dwukrotnie rozszerzony 9x6,6x2500 do 3000mm szt 1000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5</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Dreny do drenażu klatki piersiowej z trocarem F24x390mm szt 10 2 Dreny do drenażu klatki piersiowej z trocarem F16x390mm szt 10 3 Dreny do drenażu klatki piersiowej z trocarem F28x390mm szt 10 4 Dreny do drenażu klatki piersiowej z trocarem F30x390mm szt 10 5 Dreny do drenażu klatki piersiowej z trocarem F32x390mm szt 10 6 Zestawy do nakłucia jamy opłucnowej (paracentezy/teracentezy), jałowy, jednorazowy, zawiera: trójdrożny kranik odcinający, 3 igły typ Lancet(14G,18G,16G), worek 2 litrowy z zaworem spustowym szt 30 7 Zestaw do paracentezy i teracentezy z igłą Veresa, z zaworemjednokierunkowym lun kranikiem trójdrożnym szt 80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6</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Zestaw kompaktowy do drenażu klatki piersiowej, sterylny, dwukomorowy, umożliwiający podłączenie drenów umieszczonych w jamie opłucnowej podczas zabiegu operacyjnego lub w sytuacjach nagłych, komora kolekcyjna o pojemności 2500 do 3000 ml, wyraźna skala ilości drenowanego płynu, zabezpieczony port przy drenie łączącym umożliwiający pobieranie świeżo zdrenowanego płynu do badań, przycisk z filtrem do rozszczelniania układu i wyrównania poziomu ciśnień, port do podłączenia i współpracy z "przenośną próznią", stabilny, z uchwytem do przenoszenia i zawieszania przy łóżku pacjenta, dren łączący elastyczny i przeźroczysty, zabezpieczony przed zagięciem metalową sprężyną, umożliwiający zlokalizowanie zaległej treści, z zatyczką, wszystkie elementy w jednym sterylnym opakowaniu szt 40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7</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7</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Igła 18G dł. 88 mm do znieczulenia podpajęczynkówkowego ze szlifem Quinkiego. Z mandrynem szczelnie wypełniającym światło igły oraz przezroczystym uchwytem z lub bez pryzmatu zmieniającego kolor w momencie kontaktu z płynem mózgowo – rdzeniowym. Uchwyt igły ze znacznikiem kierunku ścięcia szlifu igły, uchwyt mandrynu w kolorze odpowiadającym kodowi rozmiarów szt 2 Igła 19G dł. 88 mm do znieczulenia podpajęczynkówkowego ze szlifem Quinkiego. Z mandrynem szczelnie wypełniającym światło igły oraz przezroczystym uchwytem z pryzmatem zmieniającym kolor w momencie kontaktu z płynem mózgowo – rdzeniowym. Uchwyt igły ze znacznikiem kierunku ścięcia szlifu igły, uchwyt mandrynu w kolorze odpowiadającym kodowi rozmiarów szt 3 Igła 20G dł. 88 mm do znieczulenia podpajęczynkówkowego ze szlifem Quinkiego. Z mandrynem szczelnie wypełniającym światło igły oraz przezroczystym uchwytem z pryzmatem zmieniającym kolor w momencie kontaktu z płynem mózgowo – rdzeniowym. Uchwyt igły ze znacznikiem kierunku ścięcia szlifu igły, uchwyt mandrynu w kolorze odpowiadającym kodowi rozmiarów szt 4 Igła 22G dł.88 mm do znieczulenia podpajęczynkówkowego ze szlifem Quinkiego. Z mandrynem szczelnie wypełniającym światło igły oraz przezroczystym uchwytem z pryzmatem zmieniającym kolor w momencie kontaktu z płynem mózgowo – rdzeniowym. Uchwyt igły ze znacznikiem kierunku ścięcia szlifu igły, uchwyt mandrynu w kolorze odpowiadającym kodowi rozmiarów szt 5 Igła 25G dł. 120 mm do znieczulenia podpajęczynókowego typu Pencil Point  z igłą prowadzącą 20G/35 mm, z mandrynem szczelnie wypełniającym światło igły oraz przezroczystym uchwytem z pryzmatem zmieniającym kolor w momencie kontaktu z płynem mózgowo – rdzeniowym. Uchwyt igły ze znacznikiem wskazującym pozycję otworu ujścia igły, uchwyt mandrynu w kolorze odpowiadającym kodowi rozmiarów. szt 6 Igła 25G dł. 88-90 mm do znieczulenia podpajęczynókowego typu Pencil Point  z igłą prowadzącą 20G/35 mm, z mandrynem szczelnie wypełniającym światło igły oraz przezroczystym uchwytem z pryzmatem zmieniającym kolor w momencie kontaktu z płynem mózgowo – rdzeniowym. Uchwyt igły ze znacznikiem wskazującym pozycję otworu ujścia igły, uchwyt mandrynu w kolorze odpowiadającym kodowi rozmiarów. szt 7 Igła 27G dł. 88 mm do znieczulenia podpajęczynókowego typu Pencil Point  z igłą prowadzącą 22G/35 mm, z mandrynem szczelnie wypełniającym światło igły oraz przezroczystym uchwytem z pryzmatem zmieniającym kolor w momencie kontaktu z płynem mózgowo – rdzeniowym. Uchwyt igły ze znacznikiem wskazującym pozycję otworu ujścia igły, uchwyt mandrynu w kolorze odpowiadającym kodowi rozmiarów. szt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8</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8</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Uniwersalne ostrze jednorazowedo strzygarki chirurgicznej z nieruchomym ostrzem. Ostrza mikrobiologicznie czyste, szerokość ostrza tnącego 31,3 mm, konstrukcja ostrza wykluczająca jakiekolwiek uszkodzenia skóry - ostrze tnące nie ma kontaktu ze skórą pacjenta, wolne od lateksu, pakowane pojedyńczo, kompatybilne ze strzygarkami firmy MEDLINE, które Zamawiający posiada. szt. 3000 2 Ostrze jednorazowe strzygarek chirurgicznych do miejsc wrażliwych. Ostrza mikrobiologicznie czyste, szerokość ostrza tnącego 31,3 mm, konstrukcja ostrza wykluczająca jakiekolwiek uszkodzenia skóry - ostrze tnące nie ma kontaktu ze skórą pacjenta, wolne od lateksu, pakowane pojedyńczo, kompatybilne ze strzygarkami firmy MEDLINE, które Zamawiający posiada. szt. 100 3 Ostrze jednorazowe strzygarki chirurgicznej do włosów grubych. Ostrza mikrobiologicznie czyste, szerokość ostrza tnącego 36,2 mm, konstrukcja ostrza wykluczająca jakiekolwiek uszkodzenia skóry - ostrze tnące nie ma kontaktu ze skórą pacjenta, wolne od lateksu, pakowane pojedyńczo, kompatybilne ze strzygarkami firmy MEDLINE, które Zamawiający posiada. szt. 50 4 Strzygarki chirurgiczne, bezprzewodowa, wodoodporna, z nieruchomą głowicą, z możliwością dezynfekcji poprzez pełne zanurzenie w środku dezynfekującym (klasa szczelności IPX7). Strzygarka dostępna z co najmniej 3 różnymi typami kompatybilnych ostrzy jednorazowych. Wyposażona w ładowarkę indukcyjną. Gwarancja minimum na okres trwnia umowy. szt. 15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9</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9</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Ostrza do strzygarki kompatybilne ze strzygarką 3M model 9660 CHANGER Blok Oper szt. 200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10</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10</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Nakłuwacze nożykowe, 1,5mm, pakowane po 100 lub 200 szt. op=200 szt. 50 2 Nakłuwacze nożykowe, 2,0mm, pakowane po 100 lub 200 szt. op=200 szt. 70 3 Nakłuwacze igłowe, głębokość nacięcia 1,5 lub 1,8 mm, pakowane po 100 lub 200 szt. op= 200 szt. 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11</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11</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"Zestaw do pobierania próbek wydzieliny pacjentów o pojemności 15 – 40 ml , z możliwością stosowania w zamkniętym systemie do odsysania oraz ze standardowymi cewnikami w systemie otwartym . W składzie pojemnik próbek śluzu połączony z dwoma drenami do systemu ssącego. Dreny zakończone końcówką „lejek” oraz łącznikiem „schodkowym”, z dodatkową nakrętką do zamknięcia pojemnika. " szt 250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12</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12</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Igła do znieczuleń splotów nerwów obwodowych z krotkim szlifem 30 stopni o rozmiarze 22G x 50 mm. Wpełni izolowana aż do szlifu, połączona na stałe z kablem elektrycznym i drenem do infuzjii. Skalibrowana z Neurostymulatorem Stimuplex HNS 12, który zamawiajacy posiada. szt 100 2 Igła do znieczuleń splotów nerwów obwodowych typu Stimuplex Ultra 360, 22G. Rozm. igły 0,70 x 45mm lub 0,7x50mm, o podwyższonej echogeniczności, bardzo dobrze widoczna pod USG. Skalibrowana do pracy z neurostymulatorem Stimuplex HNS 12, który Zamawiający posiada. Wygodny karbowany uchwyt ze znacznikiem kierunku szlifu oraz zintegrowanymi w tylnej części kabelkiem elektrycznym i drenikiem infuzyjnym. Igła pokryta gładką warstwą izolacyjną na całej swojej długości poza szlifem. Szlif 30 stopni, znaczniki głębokości wkłucia igły co 1 cm, powierzchnia echogeniczna o lepszej widoczności pod USG na trzech odcinkach od czubka igły, powierzchnia echogeniczna musi znajdować się na odcinku 20 mm od czubka igły i dawać echo w postaci trzech czytelnych odcinków, sterylna, pakowana pojedyńczo. szt 50 3 Sterylny zestaw osłona na głowicę USG wraz z żelem. Skład: osłona na głowicę USG w rozmiarze 13 x 61 cm, żel sterylny do USG, dwa rodzaje dwupunktowych mocowań osłony do głowicy, sterylna serweta 40 x 40 cm szt 200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13</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13</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Zestaw do żywienia dojelitowego Flocare Peg CH 14 szt 10 2 Zestaw do żywienia dojelitowego Flocare Peg CH 18 szt 10 3 Zestaw do żywienia dojelitowego Flocare PEG CH 10 szt 10 4 Zgłębnik PUR do żywienia dojelitowego CH 10 dł 110-130 cm. Przezroczysty, elastyczny przewód zgłębnika, z poliuretanu, z linią kontrastującą w promieniach RTG, łącznik umożliwiający polączenie z przyrządem do żywienia dojelitowego, z prowadnicą umożliwiającą wprowadzenie zgłębnika do przewodu pokarmowego, sterylny szt 20 5 Zgłębnik PUR do żywienia dojelitowego CH 12 dł. 110 - 130 cm. Opis jak wyżej. szt 40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14</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14</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Worek z zestawem Kangaroo do stosowania grawitacyjnego. Worek wyskalowany, z dużym wlewem od góry, zamykany korkiem, pojemność 1,0 - 1,5 litr. Wykonany z EVA. Zestaw składa się: komora kroplowa, zacisk rolkowy, dren elastyczny posiadający końcówki do podawania leków i płukania zgłębnika, kompatybilny z zgłębnikiem żołądkowym i PEG-iem, nasadka ochronna na końcówkę, pakowany pojedyńczo, sterylizowany (ważność 36 miesięcy). szt 300 2. Zgłębnik żołądkowy do karmienia z zatyczką, wykonany z PCV, produkt medyczny, dwa lub cztery otwory boczne naprzemianległe, cztery znaczniki głębokości. Odporny na zagięcia i załamania, jednorazowego użytku, pakowany pojedyńczo. Rozmiar 14, 16, 18. Ilość w poszczególnych rozmiarach w zależności od zapotrzebowan Zamawiającego szt 30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15</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15</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Kaniula neonatologiczna typu Neoflon G24 - 0,7 (średnica) x 19 mm (długość), przeznaczona do delikatnych naczyń żylnych, stosowane na oddziałach pediatrycznych i geriatrycznych. Trójkątne ostrze igły i stożkowata końcówka kaniuli, wykonana z PTFE co umożliwia łatwe wrowadzanie kaniuli i redukuje ryzyko uszkodzenia żyły, nie zawiera lateksu oraz PCV, sterylna, min. przepływ 13ml/min szt 600 2 Kaniula neonatologiczna typu Venflon G22 - 0,8 (średnica) x 25 (długość) mm, min. przepływ 31ml/min Opis j.w. szt 1500 3 Kaniula dożylna neoatologiczna typu Neoflon G26 GA, 0,6x19, min. przepływ 13ml/min, inne parametry j.w. szt 300 4 Igła do PENA 0,25x6mm a' 100 op 200 5 Igła iniekcyjna j.u. 0,5x25 a 100szt niepirogenne, sterylne, data ważności i produkcji na opakowaniu, nietoksyczne, posiadające kod kolorów na opakowaniu jednostkowym i zbiorczym odpowiadający rozmiarowi igły, zaznaczony rodzaj ścięcia igły na opakowaniu jednostkowym, Wszystkie igły poz. 13-28 od jednego producenta. op 250 6 Igła iniekcyjna j.u. 0,6x30 a 100szt opis j.w op 100 7 Igła iniekcyjna j.u. 0,7x22 lub 0,6x25 a 100szt opis j.w op 25 8 Igła iniekcyjna j.u. 0,7x40 a 100szt opis j.w op. 300 9 Igła iniekcyjna j.u. 0,8x22 a 100szt opis j.w op 10 10 Igła iniekcyjna j.u. 0,8x40 a 100szt opis j.w op. 1000 11 Igła iniekcyjna j.u. 0,9x40 a 100szt opis j.w op. 1000 12 Igła iniekcyjna j.u. 1,1x40 a 100szt krótko i długościęta opis j.w op. 400 13 Igła iniekcyjna j.u. 1,2x40 a 100szt krótko i długościęta opis j.w op. 500 14 Igła iniekcyjna bezpieczna j.u. 0,8x40 a 100 szt opis j.w. op 200 15 Igła iniekcyjna bezpieczna j.u. 0,9 x40 a 100 szt opis j.w. op 150 16 Tępe igły do bezpiecznego pobierania i rozpuszczania leków, 18G 1 1/2" 1,2 x 40 mm, ze specjalnym ostrzem ściętym pod kątem 45°, zapobiegającym defragmentacji korka chroniącym personel przed ryzykiem zakłucia, z filtrem 5µ dla skutecznej filtracji zanieczyszczeń w tym fragmentów szkła czy plastiku. Kolor nasadki odpowiadający rozmiarowi igły dla łatwej identyfikacji igły z filtrem. op = 100 szt. op 250 17 Tępe igły do bezpiecznego pobierania i rozpuszczania leków, 18G 1 1/2" 1,2 x 40 mm, ze specjalnym ostrzem ściętym pod kątem 45°, zapobiegającym defragmentacji korka chroniącym personel przed ryzykiem zakłucia. Kolor nasadki odpowiadający rozmiarowi igły dla łatwej identyfikacji igły bez filtra. op. 100 18 Igła motylek z drenem 30cm, 22G szt 300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16</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16</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Strzykawka j.u. 1ml z igłą 0,45x12mm do tuberkuliny, a'100szt op. 40 2 Strzykawka j.u do insuliny z igłą G29 (0,33x12) a'100 op. 40 3 Strzykawka j.u. do pomp infuzyjnych 20 ml trzyczęściowa, Luer-Lock, tłoczek gumowy, przezroczysty cylinder z polipropylenu, minimalna objetość zalegająca, idealna szczelność i bezskokowy przesuw tłoka w cylindrze, wyraźna, czytelna i trwała skala co 1 ml ułatwiająca dawkowanie, kompatybilna z pompami marki Medima, Ascor, które zamawiający posiada, szt 300 4 Strzykawka j.u. do pomp infuzyjnych 10 ml trzyczęściowa, Luer-Lock, tłoczek gumowy, przezroczysty cylinder z polipropylenu, minimalna objetość zalegająca, idealna szczelność i bezskokowy przesuw tłoka w cylindrze, wyraźna, czytelna i trwała skala co 0,5 ml ułatwiająca dawkowanie, kompatybilna z pompami marki Medima, Ascor, które zamawiający posiada, szt 300 5 Strzykawka j.u. do pomp infuzyjnych 50/60 ml trzyczęściowa, Luer-Lock, tłoczek gumowy, przezroczysty cylinder z polipropylenu, minimalna objetość zalegająca, idealna szczelność i bezskokowy przesuw tłoka w cylindrze, wyraźna, czytelna i trwała skala co 1 ml ułatwiająca dawkowanie, kompatybilna z pompami marki Medima, Ascor, które zamawiający posiada, szt. 5500 6 Strzykawka j.u. 50/60 ml trzyczęściowa do leków światłoczułych (bursztynowa) luer-lock do pomp infuzyjnych. Opis paramatrów j.w. szt. 3500 7 Żanety do płukania przewodu słuchowego. Sterylne, niepirogenne, poj. 100 ml, z ostrą końcówką typ stożek szt 1000 8 Strzykawka j.u. trzyczęściowa 50-60ml cewnikowa typu Janet szt. 4000 9 Strzykawka 3-częściowa, enteralna, jednorazowego użytku do celów żywienia dojelitowego, pojemność 60 ml, z systemem złączy ENFit - niekompatybilnych z innymi systemami ( luer, enlock), kolor tłoka fioletowy, starylna, pakowana pojedyńczo, końcówka niecentryczna. szt. 50 10 Strzykawka j.u. Cewnikowa 100ml z dodatkowym łącznikiem luer szt 700 11 Strzykawka j.u. 2ml dwuczęściowa, skala co 0,1ml rozszerzana do 2,5 ml, przezroczysty cylinder, tłok mleczny, nazwa producenta na pojedynczej strzykawce, a'100szt op. 800 12 Strzykawka j.u. 5ml dwuczęściowa, skala co 0,2ml rozszerzana do 6ml, przezroczysty cylinder, tłok mleczny, nazwa producenta na pojedynczej strzykawce, a'100szt op. 1000 13 Strzykawka j.u. 10 ml dwuczęściowa, skala co 0,5 ml rozszerzana do 11ml, przezroczysty cylinder, tłok mleczny, nazwa producenta na pojedynczej strzykawce, a'100szt op. 1000 14 Strzykawka j.u. 20ml dwuczęściowa, skala co 1 ml rozszerzana do 24ml, przezroczysty cylinder, tłok mleczny, nazwa producenta na pojedynczej strzykawce, a'100szt op. 1000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17</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17</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Przedłużacz do pomp infuzyjnych do leków światłoczułych (nie przezroczysty), Długość w zakresie 150-200 cm. szt 2500 2 Przedłużacz do pomp infuzyjnych przezroczysty, długość drenu 150-200cm, opakowanie jednostkowe typu blister - pack szt 5000 3 Aparat do szybkiego przetaczania płynów szt 30 4 Przyrząd do przetaczania krwi i preparatów krwi, jałowy, niepirogenny, nietoksyczny, nie zawierający lateksu. W skład przyrządu wchodzą: igła biorcza dwukanałowa, osłonka igły biorczej, hydrofobowy filtr powietrza, zatyczka filtra, komora kroplowa o długości 90mm; pojemność 18 ml wolna od PCV; 20 kropli=1ml+/-0,1ml, filtr krwi o wielkości oczek 200 um, zaciskacz rolkowy z regulacją min. 15mm, rolka zaciskacza, dren medyczny z PVC nie zawierający ftalanów o długości 150 cm, łącznik stożkowy typ luer-lock, osłonka łącznika. Opakowanie jednostkowe typ blister-pack, sterylizowane EO. Nazwa producenta na opakowaniu. szt. 3000 5 Przyrząd do przetaczania płynów infuzyjnych, jałowy, niepirogenny, nietoksyczny, nie zawiera lateksu. W składzie: igła biorcza dwukanałowa ścieta dwupłaszczyznowo, osłonka igły biorczej, hydrofobowy filtr powietrza, zatyczka filtra, komora kroplowa o dł. min. 60mm w części przeźroczystej; poj. 12ml wolna od PCV; 20 kropli=1ml+/-0,1ml, filtr płynu o wielkości oczek 15 um, zaciskacz rolkowy regulacja min. 15mm, rolka zaciskacza, dren o długości 150 cm wykonany z PCV nie zawierający ftalanów, łącznik stożkowy typ luer-lock, osłona łącznika stożkowego, posiadający precyzyjny regulator przepływu z zaczepem do umocowania końcówki drenu na tylnej powierzchni. Kolor nadruku różniący się od nadruku na opakowaniu przyrządów do przetoczeń krwi. Opakowanie jednostkowe typ blister-pack, sterylizowane EO. Nazwa producenta na zaciskaczu szt. 80000 6 Przyrząd do przetoczeń płynów infuzyjnych - bursztynowy. jałowy, niepirogenny, nietoksyczny, nie zawiera lateksu. W składzie: igła biorcza dwukanałowa, osłonka igły biorczej, hydrofobowy filtr powietrza, zatyczka filtra, komora kroplowa o dł. min. 60mm; poj. 12ml wolna od PCV; 20 kropli=1ml+/-0,1ml, filtr płynu o wielkości oczek 15 um, zaciskacz rolkowy regulacja min. 15mm, rolka zaciskacza, dren o długości 150 cm wykonany z PCV nie zawierający ftalanów, łącznik stożkowy typ luer-lock, osłona łącznika stożkowego, posiadający precyzyjny regulator przepływu z zaczepem do umocowania końcówki drenu na tylnej powierzchni. Kolor nadruku różniący się od nadruku na opakowaniu przyrządów do przetoczeń krwi. Opakowanie jednostkowe typ blister-pack, sterylizowane EO. Nazwa producenta na zaciskaczu. szt 1000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18</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18</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Bezigłowy port do zabezpieczania dostępów naczyniowych dla dorosłych z silikonową przezroczystą membraną, kompatybilny ze sprzętem medycznym o zakończeniu Luer - Lock (pojedynczy zawór), wykonany z copolyestru, objętość wypełnienia 0,085ml, przepływ 312ml/min; sterylizowany tlenkiem etylenu, odporny na lipidy i cytostatyki, okres stosowania od 500 do 600 aktywacji szt. 5000 2 Podwójny bezigłowy port do zabezpieczania dostępów naczyniowych z drenem, z silikonową membraną kompatybilny ze sprzętem medycznym typu Luer - Lock, z zaciskaczem na drenie, stosowany do leków światłoczułych, objętość wypełnienia 0,35ml, zawór wykonany z copolyestru, odporny na lipidy i cytostatyki, długość 10 cm, przepływ 143-145ml/min, ilośc aktywacji od 450 do 500, sterylizowany tlenkiem etylenu, szt. 1500 3 Podwójny bezigłowy port do zabezpieczania dostępów naczyniowych z drenem, z silikonową membraną kompatybilny ze sprzętem medycznym typu Luer - Lock, z zaciskaczem na drenie, przezroczysty, objętość wypełnienia 0,35ml, zawór wykonany z copolyestru, odporny na lipidy i cytostatyki, długość 10 cm, przepływ 143-145ml/min, ilośc aktywacji od 450 do 500, sterylizowany tlenkiem etylenu, szt. 500 4 Potrójny bezigłowy port do zabezpieczania dostępów naczyniowych z drenem, z silikonową membraną kompatybilny ze sprzętem medycznym typu Luer - Lock, z zaciskaczem na drenie, stosowany do leków światłoczułych, objętość wypełnienia 0,42ml, zawór wykonany z copolyestru, odporny na lipidy i cytostatyki, długość 10 cm, przepływ 143-145ml/min, wymagana ilośc aktywacji 0d 450 do 500, sterylizowany tlenkiem etylenu, szt. 500 5 Potrójny bezigłowy port do zabezpieczania dostępów naczyniowych z drenem, z silikonową membraną kompatybilny ze sprzętem medycznym typu Luer - Lock, z zaciskaczem na drenie objętość wypełnienia 0,42ml, zawór wykonany z copolyestru, odporny na lipidy i cytostatyki, długość 10 cm, przepływ 143-145ml/min, wymagana ilośc aktywacji 0d 450 do 500, sterylizowany tlenkiem etylenu, szt. 500 6 Przyrząd do pobierania leków i płynów z butelek worków i fiolek z bezigłowym zaworem, o przezroczystej obudowie, dwutorowy, z zamykanym o9dpowietrznikiem i wbudowanym filtrem. Długość min. 5,5 cm. Ilość aktywacji 600, nie zawierający ftalanów PCV i lateksu, odporny na lipidy i cytostatyki. szt. 1000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19</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19</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Cewnik do podawania tlenu przez nos dł. 420 - 500 cm. Miękkie końcówki o gładkich zakończeniach, uniwersalny łącznik, pakowane pojedyńczo szt 2500 2 Cewnik do podawania tlenu przez nos dł. 200-210cm. Miękkie końcówki o gładkich zakończeniach, uniwersalny łącznik, pakowane pojedyńczo szt 7500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20</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20</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Pojemnik histopatologiczny z PS ze szczelnym zamknięciem, odporny na formalinę opojemności 100 ml +/- 20% szt 1500 2 Pojemnik histopatologiczny z PS ze szczelnym zamknięciem, odporny na formalinę opojemności 500 ml szt 500 3 Pojemnik histopatologiczny z PS ze szczelnym zamknięciem, odporny na formalinę opojemności 1000 ml szt 500 4 Pojemnik histopatologiczny z PS ze szczelnym zamknięciem, odporny na formalinę opojemności 2000 ml szt 150 5 Pojemnik histopatologiczny z PS ze szczelnym zamknięciem, odporny na formalinę opojemności 5000 ml szt 50 6 Pojemnik histopatologiczny z PS ze szczelnym zamknięciem, odporny na formalinę opojemności 10000 ml szt 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21</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21</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Butelki na pokarm matki z zakrętką, pojemność 80 do 100 ml z podziałko co 10 ml, wykonana z tworzywa do przechowywania żywności, jednorazowe, biologicznie czyste szt 700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22</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22</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Cewnik urologiczny typ Nelaton nr 6, jednorazowego użytku, sterylny dł. 40-50cm szt. 150 2 Cewnik urologiczny typ Nelaton nr 8, jednorazowego użytku, sterylny dł. 40-50cm szt. 150 3 Cewnik urologiczny typ Nelaton nr 10, jednorazowego użytku, sterylny dł. 40-50cm szt. 1500 4 Cewnik urologiczny typ Nelaton nr 12, jednorazowego użytku, sterylny dł. 40-50cm szt. 300 5 Cewnik urologiczny typ Nelaton nr 14, jednorazowego użytku, sterylny dł. 40-50cm szt. 300 6 Cewnik urologiczny typ Nelaton nr 16, jednorazowego użytku, sterylny dł. 40-50cm szt. 500 7 Cewnik urologiczny typ Nelaton nr 18, jednorazowego użytku, sterylny dł. 40-50cm szt. 500 8 Cewnik urologiczny typ Nelaton nr 20, jednorazowego użytku, sterylny dł. 40-50cm szt. 100 9 Cewnik urologiczny typ Nelaton nr 22, jednorazowego użytku, sterylny dł. 40-50cm szt. 50 10 Zgłębnik żołądkowy rozm. w zakresie 12-24, wykonany PCV, sterylny, pakowany pojedyńczo, bez lini RTG, kolor konektora jest oznaczeniem średnicy cewnika, 2 boczne otwory naprzemienne, 2 lub 4 znaczniki głębokości, otwór na końcu cewnika zamknięty, ilości w poszczególnych rozmiarach wg zapotrzebowania Zamawiającego. Długość w zakresie 800-1000 mm szt 2000 11 Zgłębnik żołądkowy rozm. 30 oraz rozm. 32, ilości w poszczególnych rozmiarach wg zapotrzebowania Zamawiającego. Długość w zakresie 800-1000 mm szt 100 12 Zgłebnik żołądkowy z zatyczką (klipsem) długość w zakresie 800-1000 mm, rozm. CH14, CH16 oraz CH18 szt 50 13 Cewnik do odsysania górnych dróg oddechowych, wykonany z PCW jednorazowego użytku, gładki , jałowy, sterylizowane tlenkiem etylenu, kolor konektora zgodny kodem średnicy cewnika. W zakresie rozmiarów: CH 06, CH 08, CH 10, CH 12, CH 14, CH 16, CH 18. Ilości w poszczególnych rozmiarach w zależności od zapotrzebowania Zamawiającego. Długość w zakresie 40-50cm. szt 9000 14 Cewnik Pezzer, sterylny. W zakresie rozmiarów: CH 22, CH 28, CH 30, CH 32, CH 34. Ilości w poszczególnych rozmiarach w zależności od zapotrzebowania Zamawiającego. szt 100 15 Cewnik Tiemanna. W zakresie rozmiarów: CH 10, CH 12, CH 14, CH 16, CH 18. Ilości w poszczególnych rozmiarach w zależności od zapotrzebowania Zamawiającego. szt 100 16 Cewnik do żyły pępowinowej, rozm. 4CH oraz 5CH, długość w zakresie 30-40 cm, pakowane w sztywnym opakowaniu, sterylne szt 10 17 Sonda z zatyczką do karmienia noworodków i wcześniaków 6CH szt 300 18 Sonda z zatyczką do karmienia noworodków i wcześniaków 8CH szt 150 20 Pojemnik bakteriologiczny poj. do 30ml, niesterylny szt 4000 21 Pojemnik bakteriologiczny z łopatką z PP, niesterylny szt 200 22 Cewnik Foleya Ch 8 i 10 dwudrożny z balonem 3-5ml, sterylny, lateks pokryty silikonem , pakowany podwójnie opakowanie wewnętrzne folia, opakowanie zewnętrzne papier-folia. szt. 50 23 Cewnik Foleya CH12- CH24 dwudrożny z balonem 5-15ml, lub 30 ml sterylny, lateks pokryty silikonem, pakowany podwójnie opakowanie wewnętrzne folia, opakowanie zewnętrzne papier-folia. Ilość w poszczególnych rozmiarach wg zapotrzebo2wań Zamawiającego. Z plastikową zastawką lub bez. szt. 4600 24 Zatyczka do cewników schodkowa a 100 szt op 20 25 Cewnik Foley silikonowe wraz z prowadnicą: dwudrożne, wykonane z czystego elastomeru silikonowego, pakowane sterylnie. Rozm. CH14 - CH20. Ilość w poszczególnych rozmiarach wg zapotrzebowań Zamawiającego szt. 20 26 Łaczniki do drenów typ Y,T i proste. Wykonane z przezroczystego tworzywa, jednorazowe, sterylne, pakowane pojedyńczo, rozmiary kodowane cyframi, oznaczenie na łączniku. Ilości w poszczególnych rozmiarach wg zapotrzebowania Zamawiającego. szt 160 27 Taca na leki o wymiarach 430x325x60mm, zawiera 16-20 podstawek z miejscami na kieliszki i wsuwki na szczegółowy opis (nazwisko pacjenta, przepisane leki). W kolorze niebieskim lub białym. szt 5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23</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23</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Woreczki do pobierania próbek moczu dla chłopców szt 1000 2 Woreczki do pobierania próbek moczu dla dziewczynek szt 1000 3 Słoje do dobowej zbiórki moczu tzw. Tulipan, plastikowe 2-2,5l z podziałką, z zakrywką szt 20 4 Pojemnik na mocz 100ml szt 2000 5 Osłonki na głowice USG, pakowane pojedyńczo, sterylne, blister szt 4000 6 Wzierniki ginekologiczne jednorazowe M CUSCO. Mocno trzymający zamek, niwelujący ryzyko zamknięcia się wziernika podczas badania. szt 2000 7 Wzierniki ginekologiczne jednorazowe XS i S CUSCO. Mocno trzymający zamek, niwelujący ryzyko zamknięcia się wziernika podczas badania. szt 1000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24</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24</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Kieliszki do podawania leków j.u a' 75 szt. op=75 szt. 2 Zacisk do pępowiny mikrobiologicznie czysty szt 3 Zestaw do lewatyw z kanką szt 4 Szpatułka laryngologiczna jednorazowa a'100szt. op. 5 Opaski identyfikacyjne dla noworodków szt 6 Opaski identyfikacyjne dla dorosłych, Wykonane z PVC. Możliwość zapisu danych na kartoniku wsuwanym, zaokrąglone brzegi nie uszkadzające skóry pacjenta. Pakowane po 50 lub 100 szt w opakowaniu szt 7 "Ostrza wymienne chirurgiczne 10 ze stali węglowej opak 100 szt z napisem prodoucenta na każdym ostrzu" op 8 "Ostrza wymienne chirurgiczne 11 ze stali węglowej opak 100 szt z napisem prodoucenta na każdym ostrzu" op 9 "Ostrza wymienne chirurgiczne 12 ze stali węglowej opak 100 szt z napisem prodoucenta na każdym ostrzu" op 10 "Ostrza wymienne chirurgiczne 15 ze stali węglowej opak 100 szt z napisem producenta na każdym ostrzu" op 11 "Ostrza wymienne chirurgiczne 18 ze stali węglowej opak 100 szt z napisem prodoucenta na każdym ostrzu" op 12 "Ostrza wymienne chirurgiczne 20 ze stali węglowej opak 100 szt z napisem prdoucenta na każdym ostrzu" op 13 Ostrza wymienne chirurgiczne 22 ze stali węglowej opak 100 szt z napisem prdoucenta na każdym ostrzu op 14 Worek na wymioty z bezpiecznym zamknięciem pojemność 1,5 litra, wskaźnik poziomu co100 ml. szt 15 Worki do dobowej zbiórki moczu 2 litry jałowe z zaworem spustowym typ T szt 16 Wieszaki na worki do dobowej zbiórki moczu, z tworzywa bez ftalanów. szt 17 Nakładka na palec z haczykiem do amniotomii. Op/100 szt op. 18 Kranik trójdrożny a 50 szt op 19 Kranik trójdroźny z drenem o długości w zakresie 5 - 10 cm szt 20 "Czepek do mycia głowy pacjenta nie wymagający dodatkowego namoczenia głowy, w opakowaniu pomagającym utrzymać temparaturę czepka oraz zapewniającym możliwość podgrzewania w kuchence mikrofalowej Ph neutralne, bez parabenów i alkoholu. Wykonany z polaru poliestrowo-wiskozowego laminowany polietylenem. Nasączony szamponem kosmetycznym z odżywką. Zawiera min. wyciąg z pszenicy, aloes, pantenol, glicerol, benzoesan sodu, sorbinian potasu, kwasdehydrooctowy. Testowany dermatologicznie " szt 21 Szyna aluminiowa Zimmera 420x20mm szt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25</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25</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Miski nerkowate plastikowe białe, długość 18 do 25 cm szt 20 2. Baseny dla chorych z pokrywką. Kolor biały lub niebieski. Wielorazowego użytku, odporne na działanie preparatów dezynfekujących zawierające związki chloru i temperaturę do 100 stopni Celcjusza szt 35 3. Kaczki plastikowe damskie lub męskie w zależności od zapotrzebowań Zamawiającego, z uchwytem do zawieszenia na łóżko. Z zamknięciem higienicznym, pojemność 1200, z podziałką lub bez. Wielorazowego użytku, odporne na działanie preparatów dezynfekujących zawierające związki chlorui temperaturę do 100 stopni Celcjusza. szt 70 4. Kubek plastikowy - pojniki dla chorych, pojemność 200- 300 ml. W zestawie 2 pokrywki: z małym i dużym otworem. szt 150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26</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26</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Obuwie ochronne foliowe szt 500 2. Obuwie ochronne wzmocnione szt 500 3. Marker chirurgiczny z wyskalowaną podziałką lub bez podziałki, sterylny szt 100 4. Staza bezlateksowa, chroniąca przed reakcjami alergicznymi i podrażnieniami, do uciskania żyły przy pobieraniu krwi. Wykonana z szerokiego i rozciągliwego paska gumy syntetycznej. Wysoka wytrzymałość na rozciąganie. Opakowanie a'25szt. umożliwiające wygodne dzielenie perforowanych opasek o długości 45 cm i szerokości 2,0 do 2,5 cm. op. 600 5. Jednorazowe szczoteczki do chirurgicznego mycia rąk, z zatyczką do czyszczenia paznokci lub bez zatyczki, plastikowe, pakowane pojedyńczo, sterylne. szt 5000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27</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27</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Szczoteczki z tworzywa sztucznego jednorazowego użytku sterylne do pobierania wymazów cytologicznych umożliwiających pobranie w rozmazie jednocześnie komórek szyjki macicy, kanału szyjki i strefy transformacji, Cervex-brush szt 800 2. Szczoteczki z tworzywa sztucznego jednorazowego użytku sterylne do pobierania wymazów cytologicznych umożliwiających pobranie w rozmazie jednocześnie komórek szyjki macicy, kanału szyjki i strefy transformacji, Cervex-brush combi szt 1500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28</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28</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Elektrody do EKG samoprzylepne ø 50 mm, op=50 szt op. 1500 2 Elektrody do EKG, jednorazowe , żelowe, prostokątne 42 x 56mm, z otworem na przewody holterowskie szt 30000 3 Elektrody do EKG samoprzylepne ø 25mm pediatryczne; baza-gąbka; żel-stały szt 1400 4 Elektrody EKG dla wcześniaków, jednorazowe, samoprzylepne, z przewodami dł. 50 cm, kompatybilne z monitorem MP-30/X2 typ M8002A marki Philips (zestaw zawiera 3 szt) zestaw 200 5 Żel do USG - wodny, hypoalergiczny, opakowanie = 5 litrów op. 50 6 Żel do USG, szt=0,5 litr szt 150 7 Żel do EKG, o pojemności 0,5 litra szt 100 8 Papier do EKG ASCARD A 4, rolki w rozm. 112 x 24 rolek 300 9 Papier do EKG Hellige Cardio Smart 21 (o wymiarach składki 297mm x210mm, (100 lub 150)arkuszy w składce) składek 120 10 Papier EKG do Page Writer 200/300pi M1771A/1770A do HP M1709A szt 10 11 Papier EKG do defibrylatora ZOLL M szt 10 12 Papier do drukarki SONY do aparatu RTG z ramieniem /C/, SONY UPP-210HD, 210mm x 25m szt 10 13 Papier do Printera K65HM USG -High Denistite type szt 50 14 Papier do programatora Biotronik EPR 1000, rozm. 125mm x 111mm szt 15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29</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29</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"Worki foliowe na zwłoki, białe- matowe , na zamek błyskawiczny, z minimum 4 uchwytami dodatkowo wzmocnionymi folią, worki muszą być wykonane z wytrzymałej folii o grubości min. 0,18 mm i wytrzymałości od 150 do 180 kg w rozmiarach min. 220 cm x min. 90 cm, dno każdego worka dodatkowo wzmocnione folią – tzn. podwójne dno, pakowane pojedynczo + do każdego worka dołączone 2 pary rękawiczek jednorazowych." szt 750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30</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Pieluchomajtki M op=30szt. Opis: dwa anatomiczne ukształtowane wkłady chłonne z pulpy celulozowej z superabsorbentem, osłonki boczne na całej długości pieluchy skierowane na zewnątrz, falbanki z przędzą elastyczną zapobiegającą wyciekom w obszarze pachwin, ściągacze taliowe z przudu i z tyłu, cztery elastyczne zapięcia do wielokrotnego mocowania o rozciągliwości 1 cm (przylepcorzepy), dwa indykatory wilgoci (czrny i zielony), warstwa izolacyjna paroprzepuszczalna na całej powierzchni pieluchy łącznie z bokami, obwód w pasie 75-110 cm, chłonność 2000-2300 ml. op 80 2 Pieluchomajtki L op=30szt, opis jak wyżej, obwód w pasie 100-150 cm, chłonność 2000-2300 ml. op 350 3 Pieluchomajtki XL op=30szt, opis jak wyżej, obwód w pasie 130-170 cm, chłonność 2300-2600 ml. op 350 4 "Pieluszki junior dla dzieci o wadze 12-25kg.Posiadają elastyczne ściągacze taliowe, szerokie elastyczne rzepy zapewniają prawidłowe zapięcie, superchłonny wkład wewnątrz pieluszki wiąże wilgoć w żel i sprawia, że nie ma ona kontaktu ze skórą dziecka, wysokie elastyczne falbanki znajdujące się po obu stronach pieluszki, utrzymują jej zawartość wewnątrz zapobiegając bocznemu przeciekaniu. Pieluszki posiadają atest jakości PZH oraz pozytywną opinię Instytutu Matki i Dziecka. op.21szt " szt 105 5 "Pieluszki dla niemowląt Mini o wadze od 3 do 6 kilogramów. Mocne rzepy - zapięcia wielokrotnego użytku zapewniające właściwe mocowanie pieluszki. Wysoka chłonność - superchłonny wkład wewnątrz pieluszki wiąże wilgoć w żel i sprawia, że nie ma ona kontaktu ze skórą dziecka. Miękka włóknina o strukturze mikrooczek umożliwia szybkie wchłanianie moczu i wolnych stolców do wnętrza pieluszki, dzięki czemu nie podrażniają one wrażliwej skóry dziecka. Wysokie, elastyczne falbanki znajdujące się po obu stronach pieluszki, utrzymują jej zawartość wewnątrz zapobiegając bocznemu przeciekaniu. Nie zawiera elementów lateksowych i chlorowanych. .Pieluszki posiadają atest jakości PZH oraz pozytywną opinię Instytutu Matki i Dziecka. Opakowanie 38szt " szt 268 6 Pieluszki Midi dla niemowląt o wadze od 5 do 9 kg. Szerokie, elastyczne rzepy - zapewniają prawidłowe zapięcie i komfort dziecka podczas poruszania. Szeroki, elastyczny pas taliowy - zapewnia idealne dopasowanie pieluszki i komfort dziecka podczas poruszania. Superchłonny wkład wewnątrz pieluszki wiąże wilgoć w żel i sprawia, że nie ma ona kontaktu ze skórą dziecka. Wysokie elastyczne falbanki - znajdujące się po obu stronach pieluszki, utrzymują jej zawartość wewnątrz zapobiegając bocznemu przeciekaniu. Nie zawiera elementów lateksowych i chlorowanych. .Pieluszki posiadają atest jakości PZH oraz pozytywną opinię Instytutu Matki i Dziecka.Op.32szt szt 160 7 "Pieluszki Maxi dla niemowląt o wadze od 8 do 18 kg. Szerokie, elastyczne rzepy - zapewniają prawidłowe zapięcie i komfort dziecka podczas poruszania. Szeroki, elastyczny pas taliowy - zapewnia idealne dopasowanie pieluszki i komfort dziecka podczas poruszania. Elastyczne gumki - zapobiegają bocznym przeciekom. Superchłonny wkład wewnątrz pieluszki wiąże wilgoć w żel i sprawia, że nie ma ona kontaktu ze skórą dziecka. Wysokie elastyczne falbanki - znajdujące się po obu stronach pieluszki, utrzymują jej zawartość wewnątrz zapobiegając bocznemu przeciekaniu .Nie zawiera elementów lateksowych i chlorowanych. .Pieluszki posiadają atest jakości PZH oraz pozytywną opinię Instytutu Matki i Dziecka. Op,27szt " szt 200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31</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31</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Zestaw do cewnikowania jednorazowy o składzie: 1 szt. serweta laminowana, celulozowo polietylenowa 40g/m², rozm 50/60cm, 1 szt. serweta laminowana celulozowo polietylenowa 40 g/m² z otworem 5 cm i rozcięciem rozm 75/90cm, 2 szt. rękawice nitrylowe rozm. M z wywiniętymi mankietami, tupfer kula 17N rozm. 20x20cm - 5 szt. Kompresy z gazy 17N 8W rozm. 7,5 x 7,5 cm - 8 szt. penseta plastikowa około 13 cm - 1 szt. pean plastikowy około 14 cm - 1 szt. pojemnik plastikowy 125 cm - 1 szt. zesztaw zapakowany w opakowanie typ twardy blister, jednokomorowy stanowiący jednocześnie miskę do pracy, elementy poza twardym blisterem stanowiące skład zestawu: strzykawka wypełniona jałową wodą z 10% gliceryną - 1 szt. strzykawka wypełniona lubrykantem z lidokainą od 6 do 10 ml. szt 1900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32</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32</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Maska tlenowa z drenem 210 cm (dla noworodków, dzieci i dorosłych), wykonana z nietoksycznego PCV, bez lateksu, posiada regulowaną blaszkę na nos i gumke mocującą, dren zakończony uniwersalnymi łącznikami i odporny na zagięcia o przekroju gwiazdkowym, obrotowy łacznik umożliwiający dostosowanie do pozycji pacjenta, jednorazowa, sterylizowana tlenkiem etylenu. Pełen asortyment rozmiarów. Rozmiar wg bieżącego zapotrzebowania Zamawiającego szt 500 2 Maska tlenowa z nebulizatorem i drenem 210 cm, wykonana z nietoksycznego PCV, bez lateksu, posiada regulowaną blaszkę na nos i gumke mocującą, dren zakończony uniwersalnymi łącznikami i odporny na zagięcia o przekroju gwiazdkowym, Nebulizator o poj. 6-10 ml i skalowany co 1 ml. Jednorazowa, sterylizowana tlenkiem etylenu. szt 1200 3 Maska z osłoną na oczy szt 300 4 Maska chirurgiczna trójwarstwowa pełnobarierowa z gumkami, strona twarzowa wykonana z wysokiej jakości włóknin niepowodujących podrażnień skóry, wygładzona wolna od mikrowłosków, pakowana w kartoniki po 50 lub 100 szt., co gwarantuje higieniczne przechowywanie i łatwe wyjmowanie, zgodna z normą PN EN 14683 II, kolor zielony lub niebieski szt. 5000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33</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33</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Półmaska ochronna FS-17 VFFP1 nr D klasy FFP2 z zaworem filtrującym, do ochrony dróg oddechowych przed pyłami, aerozolami cząsteczek stałych i aerozolami ciekłymi szt 500 2 Maska krtaniowa, jednorazowa , bez lateksu, rozmiar kodowany kolorem, balonik kontrolny umożliwiający identyfikację rozmiaru rurki, z widocznymi znacznikami głębokości. szt. 10 3 Dren tlenowy do Ambu długość drenu 200-213 cm szt 400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34</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34</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Cewnik Couvelair CH 20, 2-bieżny silikonowany lub lateksowy szt 100 2 Cewnik Couvelair CH 22, 2-biezny silikonowany lub lateksowy szt 10 3 Cewnik Couvelair CH 20, 3-biezny silikonowany lub lateksowy szt 50 4 Cewnik Couvelair CH 22, 3-biezny silikonowany lub lateksowy szt 20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35</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35</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Zestaw Cystofix CH 10, długość cewnika 65 cm, worek na mocz o poj. 1,5 do 2,0 litr szt 15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36</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36</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Zestaw do toalety j.ustnej zawierający szczoteczkę do zębów z odsysaniem lub bez odsysania, z zastawką do regulacji siły odsysania oraz z gąbką na górnej powierzchni, bezalkoholowy płyn do płukania ust z 0,05% rozstworem chlorku cetylopirydyny, gąbka-aplikator, preparat nawilżający do ust na bazie wodnej szt 500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37</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37</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Zestaw do tracheostomii przezskórnej metodą Seldingera: zestaw do tracheotomii przezskórnej z peanem wielorazowym, rurka Blue Line Ultra z mankietem Soft Seal o średnicy wew. 6 do 8mm, szt 1 2 Zestaw do tracheostomii przezskórnej metodą Seldingera: zestw do tracheotomii przezskórnej bez peana, rurka Blue Line Ultra z mankietem Soft Seal o średnicy wew. 6 do 8mm, szt 20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38</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38</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Termometry medyczne bezdotykowe, technologia podczerwieni, pomiar na tętnicy skroniowej z odległości 5-8 cm, gwarancja min. 12 miesiące, czas pomiaru 1-5 sekund, zakres temperatury 10°C - 42,2°C, wilgotność ≤85%, zasilanie na baterie AA, dokładność pomiaru ±0,3°C, automatyczne wyłączenie po 5 sekundach, trwałość termometru gwarantowana na conajmniej 40000 - 80000 pomiarów, instrukcja obsługi w języku polskim, możliwość pomiaru temperatury pokojowej i powierzchni. Gwarancja na min. okres trwania umowy. szt 10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39</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39</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Jałowy zestaw opatrunkowy do terapi podciśnieniowej duży o składzie : opatrunek piankowy z siatkowego poliuretanu o otwartych porach, w kolorze czarnym, w rozmiarze 25x15x3 cm - 1 szt, z drenem w postaci miekkiego elestycznego kanału, zapobiegającego uszkodzeniom tkanek w trakcie terapii, zakończonym z jednej strony szybko-złączką, a z drugiej kątownikiem z prostokątną folią samoprzylepną z zaokrąglonymi brzegami - 1 szt, folia samoprzylepna, okluzyjna 20x30cm - 3 szt, Kompatybilny z urządzeniem Renasys EZ Plus posiadanym przez Zamawiającego szt 40 2 Jałowy jednorazowy zbiornik z żelem bakteriobójczym o pojemności 250 ml, z drenem, filtrem przepływowym do podłączenia z aparatem do podciśnieniowego leczenia ran, oraz dodatkowym drenem zakończonym z jednej strony szybko-złączką, a z drugiej końcówką do podłączenia ze zbiornikiem. Zbiornik bez otworów umożliwiających przypadkową kontaminację i wydostanie się skażonego materiału. Kompatybilny z urządzeniem Renasys EZ Plus posiadanym przez Zamawiającego szt 50 3 Paroprzepuszczalny, transparentny opatrunek z folii poliuretanowej z systemem aplikacji, sterylny, w rozmiarze 15 cm x 20 cm szt 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40</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40</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 Rękawice diagnostyczne syntetyczne, nitrylowe bezpudrowe, dostępne w rozmiarach XS – XL, powierzchnia zewnętrzna: tekstura biszkoptowa z dodatkową tekstura na końcach palców, pokrycie powierzchni zewnętrznej: polimer (potwierdzone oświadczeniem wytwórcy), powierzchnia wewnętrzna polimeryzowana, chlorowana oraz pokryta kolagenem i alantoiną (potwierdzone oświadczeniem wytwórcy), długość rękawicy minimum 240 mm, grubość na palcu 0.11 mm, siła zrywu minimum przed starzeniem 7N oraz rękawice posiadające AQL 1.0. Rękawice zgodne z EN 455(1-4), EN 420, EN 388, posiadające Certyfikat Badania Typu WE w kategorii III Środków Ochrony Indywidualnej, rękawice przebadane na przenikanie mikroorganizmów zgodnie z ASTM F1671 (potwierdzone raportem badania wykonanym w niezależnym laboratorium), rękawice przebadane na przenikanie cytostatyków zgodnie z ASTM 6978 (badanie z niezależnego laboratorium), rękawice przebadane na przenikanie substancji chemicznych zgodnie z EN 374-3 (potwierdzone certyfikatem wydanym przez jednostkę notyfikowaną), rękawice odpowiednie do kontaktu z żywnością (potwierdzone deklaracją wytwórcy). Rękawice oznakowane fabrycznie zgodnie z MDD/PPE - rękawice diagnostycznie i ochronne, oznakowany fabrycznie poziom AQL, oznakowane datą produkcji, ważności i numerem serii, opakowanie a’100 sztuk z podziałem kolorystycznym opakowania ze względu na poszczególne rozmiary. Zamawiający dopuszcza opakowania z większą ilością rękawic. Parametry długości, grubości, siły zrywu i AQL- potwierdzone badaniami wytwórcy. " op.* 350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18424300-0,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41</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41</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Jednorazowe spódniczki ginekologiczne, z gumką, nieprześwitujące szt 1500 2 Jednorazowe klapki włókninowe, antypoślizgowe, z gumką par 1500 3 Ochraniacze na obuwie włókninowe z wkładką antypoślizgową par 200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609"/>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42</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42</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Kaniula łąkotkowa prawa, wielorazowa, anterior, pojedyńcza, przedni, kompatybilna do zestawu do szycia łąkotki, który Zamawiający posiada. szt 1 2 Kaniula łąkotkowa prawa, wielorazowa, middle, pojedyńcza, środkowy. szt 1 3 Kaniula łąkotkowa lewa, wielorazowa, anterior, pojedyńcza, przedni szt 2 4 Kaniula łąkotkowa lewa, wielorazowa, posterior, pojedyńcza, szt 2 5 Igła nitinolowa z metalowym oczkiem, pakowana pojedyńczo, sterylna szt. 10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43</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43</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Jednorazowy układ oddechowy do nieinwazyjnego wspomagania oddychania u noworodków Infant Flow (średnica 10mm na całości układu). Podgrzewane ramię wdechowe, przewód doprowadzający wodę do nawilżacza 90-120cm (odcinek pomiarowy do proxymalnego pomiaru ciśnienia w drogach oddechowych zakończony końcówką cylindryczno - stożkową), ramię wdechowe kompatybilne z nawilżaczem z serii MR290, MR850 kpl 35 2 Generator + końcówki donosowe szt 35 3 Nawilżacz z komorą i z automatycznym pobieraniem wody kompatybilne z układem oddechowym z poz. nr 1 szt. 35 4 Maska nosowa w rozmiarze XS,S,M,L,XL. Rozmiar w zależności od zapotrzebowań Zamawiającego szt 10 5 Czapeczka do umocowania generatora do CPCP - Infant Flow, wykonane z bawełny, przyjemne w dotyku, dobrze przylegające do główki dziecka w rozmiarach: obwód głowy 28-30 cm, 31-33cm, 34-36cm, w jednym lub w trzech kolorach. szt. 15 6 Okularki ochronne do fototerapi noworodków. W kształcie litery "Y", wykonane z fizeliny lub materiału nie zawierającego lateksu, zapinane na rzepy, rozmiar w zakresie 30-36cm obwodu głowy, pakowane pojedyńczo, jednorazowego użytku. szt. 300 7 Układ oddechowy jednorazowego użytku do respiratora FABIAN szt 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33141000-0</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44</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44</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Cewnik do hemodializy 12F do 14F, dwukanałowy, dł.max 15cm, prosta prowadnica, koszulka prowadnicy, rozszerzacz, igła prosta szt 30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45</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45</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Resuscytator dla dorosłych, worek wykonany z silikonu, bez lateksu, Końcówki wlotu i wylotu powietrzastożkowe zgodnie z normą ISO, zastawka oddechowa posiada stożek 22M i 15F umożliwiające podłączenie maski lub rurki dotchawicznej, zawór pacjenta wyposażony w zawór nadmiarowy ciśnieniowy, wyposażony w końcówkę umożliwiającą podaż tlenu, autoklawowalny w temperaturze 134°C, wyposażony lub nie w zintegrowany z workiem samorozsprężalnym pasek na dłoń zapobiegający przed ześlizgiwaniem się z dłoni i wyrównujący siłę uciśnięć, objetość worka resuscytatora 1400 do 2000 ml szt 15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46</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46</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Worki urostomijne, system jednoczęściowy z możliwością odpuszczania treści kranikiem, przeźroczyste, pojemność do 350 ml, wypukłość ok. 3mm, Rozmiar 250 x 150 mm, średnica otworu w zakresie 12-46 mm szt 300 2 Worki stomijne jednorazowe, jednoczęściowe z otworem do dopasowania, poprzez docięcie średnicy i możliwością odpuszczania treści. Przeźroczyste lub półprzeźroczyste, zamknięcie na rzepy lub zapinkę, możliwość dopasowania otworu, średnica do przycięcia w zakresie 15-60 mm, rozmiar około 265 x 149 mm, pojemność 650 ml szt 600 3 Cewnik zewnętrzny jednoczęściowy, samoprzylepny, wykonany w 100% z silikonu medycznego, przezroczysty, od środka pokryty warstwą kleju zawierającego hydrokoloid, z możliwością przyłączenia worka do zbiórki moczu. Długość 9 - 9,5 cm, średnica od 25 do 41 mm szt. 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47</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47</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Jednorazowy fartuch chirurgiczny, jałowy, pełnobarierowy zgodny z normą EN 13795 1-3, gramatura 35-40 g/m². Rękaw zakończony elastycznym mankietem z dzianiny, rękaw o kroju typu reglan w całości wzmocnione poprzez zastosowanie włókniny PP/PE o gramaturze 63-83 g/m². Tylne części fartucha zachodzą na siebie, umiejscowienie troków w kartoniku umożliwia zawiązywanie ich zgodnie z procedurami postępowania aseptycznego, zachowanie sterylności tylnej części fartucha. Szwy wykonane techniką ultradźwiękową. Rozmiar M, L szt. 1500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48</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48</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Butelka REDON do długotrwałego odsysania ran o pojemności 150-200ml, jednorazowa, sterylna, pakowana papier-folia. szt 3000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49</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49</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Zestaw z pojedyńczą linią do pomiaru ciśnienia krwi metodą krwawą. Dokładność pomiaru dla całości lini od 1,5% do 5 % potwierdzone certyfikatem i oznaczone na opakowaniu szt 200 2 Zestaw z podwójnymi liniami do pomiaru ciśnienia krwi metodą krwawą. Dokładność pomiaru dla całości lini od 1,5% do 5 % potwierdzone certyfikatem i oznaczone na opakowaniu szt 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50</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Podkład z wkładem chłonnym zawierający superabsorbent, umożliwiający trwałe zatrzymywanie płynu w rdzeniu, rozm. 60 x 60 cm, podfoliowany, rdzeń chłonny zapewniający trwałe zatrzymanie bakterii w tym MRSA, E.coli oraz zapobiegający powstawaniu odleżyn. Kolor biały lub inny dopuszczony przez Zamawiającego. 2,6568 szt. 1000 2 Podkład z wkładem chłonnym zawierający superabsorbent, umożliwiający trwałe zatrzymywanie płynu w rdzeniu, rozm. 60 x 60 cm, oddychający, rdzeń chłonny zapewniający trwałe zatrzymanie bakterii w tym MRSA, E.coli oraz zapobiegający powstawaniu odleżyn. Kolor biały lub inny dopuszczony przez Zamawiającego. 3,1104 szt 1000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51</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51</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1 Kaniula dożylna bezpieczna poliuretanowa, z samoaktywującym się zabezpieczeniem plastikowym wyposażonym w kapilary lub metalowym zatrzaskiem chroniącym personel przypadkowym zakłuciem, z portem górnym z samodomykającym się korkiem lub domykanym ręcznie z możliwością blokowania przed przypadkowym otwarciem, z zastawką antyzwrotną (lub hemostatyczną i hydrofobową membraną) zapobiegającą zwrotnemu wypływowi krwii w momencie wkłucia i uniemożliwiające powtórne uzycie mandrynu, igła prowadząca z otworem bocznym lub bez, nazwa producenta lub nazwa własna produktu na koreczku kaniuli, kontrastujące w promieniach RTG 9min. 4-6 pasków). Bez zawartości PVC i lateksu. Badania kliniczne lub laboratoryjne potwierdzające biokompatybilność poliuretanu. Opakowania typu Tyvek lub blistry zabezpieczające przed wilgocią i rozszczelnieniem. Sterylizowane radiacyjnie lub tlenkiem etylenu. Rozmiar 0,9mm-22G, długość 25mm, przepływ 36 ml/min. ±10%. szt. 7000 2 Kaniula dożylna bezpieczna, rozmiar 1,1mm-20G, długość 25-32mm, przepływ 61 ml/min. ±10%, opis j.w. szt. 7000 3 Kaniula dożylna bezpieczna, rozmiar 1,3mm-18G, długość 45mm, przepływ 96 ml/min. ±10%, opis j.w. szt. 1500 4 "Kaniula bezpieczna w systemie zamkniętym: • do podskórnej terapii płynowo-lekowej -rozmiary 22G/19 mm, pozostałe rozmiary standardowo do terapii dożylnej • wykonana z materiału biokompatybilnego, termoplastycznego, wykrywalna w Rtg • ze zintegrowaną przedłużką z klemą zaciskową, zakończoną łącznikiem typu Y • posiadająca elastyczne skrzydełka, które umożliwiają bezpieczny chwyt kaniuli oraz jej założenie • technika zakładania zbliżona do zakładania igły typu motylek • posiadająca igłę, która po założeniu kaniuli bezpiecznie chowana jest w osłonce zapobiegającej ryzyku wystąpienia ekspozycji zawodowej (zakłuciem, zachlapaniem i niekontrolowanym rozpryskiem krwi, ) • Sterylna, pakowana pojedynczo, opakowanie TYVEK " szt. 50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52</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52</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"Zamknięty system do nieinwazyjnego pomiaru ciśnienia śródbrzusznego metodą manometryczną ( fabrycznie połączony zestaw do godzinowej zbiórki moczu z linią pomiarową, sterylny, w jednym opakowaniu co zapewnia utrzymanie systemu zamkniętego), dren manometryczny wyposażony w filtr biologiczny o pojemności od min. 20 ml do max. 25 ml, umieszczony pomiędzy cewnikiem foley, a zestawem do godzinowej zbiórki moczu, zapewniający właściwe odpowietrzenie. Zastawka antyzwrotna wbudowana w łącznik do cewnika foley zapobiega cofaniu się moczu z zestawu do godzinowej zbiórki moczu do linii pomiarowej. Zintegrowany zacisk drenu pozwalający na wyrównanie ciśnień i precyzyjny odczyt wartości ciśnienia śródbrzusznego, bezigłowy port do pobierania próbek, linia pomiarowa wyskalowana w mm Hg, czas użycia do 7 dni. " szt. 20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53</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53</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Majtki higieniczne dla pacjentów dorosłych, jednorazowe, z fizeliny o gramaturze w zakresie od min. 50 g/m² do max. 75 g/m², rozm. 2XL oraz 3XL w kolorze białym lub innym dopuszczonym przez Zamawiającego szt. 1500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54</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54</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Proteza naczyniowa tętniczo - żylna z PTFE o jednowarstwowej strukturze ściany, proste, niezbrojone, wykonane w technice Stretch, grubość ściany 0,69mm; odporność szwów na wyrywanie 0,6 Ibs, wytrzymałość radialna na rozsciąganie 18 Ibs; ciśnienie wejścia wody 215 mmHg. Możliwość powtórnej sterylizacji protezy potwierdzona standardami w instrukcji użycia. Długość w zakresie od min. 60 cm do max. 80 cm, średnica 6 mm. szt. 10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27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r w:rsidRPr="002020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202093" w:rsidRPr="00202093" w:rsidTr="00202093">
        <w:trPr>
          <w:tblCellSpacing w:w="15" w:type="dxa"/>
        </w:trPr>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Część nr:</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55</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b/>
                <w:bCs/>
                <w:sz w:val="24"/>
                <w:szCs w:val="24"/>
                <w:lang w:eastAsia="pl-PL"/>
              </w:rPr>
              <w:t>Nazwa:</w:t>
            </w:r>
          </w:p>
        </w:tc>
        <w:tc>
          <w:tcPr>
            <w:tcW w:w="0" w:type="auto"/>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Pakiet nr 55</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b/>
          <w:bCs/>
          <w:color w:val="000000"/>
          <w:sz w:val="27"/>
          <w:szCs w:val="27"/>
          <w:lang w:eastAsia="pl-PL"/>
        </w:rPr>
        <w:t>1) Krótki opis przedmiotu zamówienia </w:t>
      </w:r>
      <w:r w:rsidRPr="002020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02093">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02093">
        <w:rPr>
          <w:rFonts w:ascii="Times New Roman" w:eastAsia="Times New Roman" w:hAnsi="Times New Roman" w:cs="Times New Roman"/>
          <w:color w:val="000000"/>
          <w:sz w:val="27"/>
          <w:szCs w:val="27"/>
          <w:lang w:eastAsia="pl-PL"/>
        </w:rPr>
        <w:t>"Dren Redon, sterylne, jednorazowego użytku, rozmiar nr CH10, CH 12, CH14, CH16, CH18, CH20, wykonany z poliuretanu, termoplastyczny, wolny od PCV oraz ftalanów (DEHP) i lateksu o optymalnym współczynniku twardości, zapewniającym drożność drenu przy jednoczesnym zachowaniu wysokiego stopnia atraumatyczności, naprzemienna perforacja o długości 15 cm zapobiegająca aspiracji i wrastaniu tkanek, specjalnie wyprofilowane atraumatyczne otwory drenujące, atraumatyczne, miękkie zakończenie drenu, pasek kontrastujący w RTG na całej długości drenu trzystopniowy (co 1 cm) czytnik głębokości w odległości 5 cm od zakończenia perforacji, umożliwiający dokładną identyfikację położenia drenu, długość w zakresie od min. 70 cm do max. 80 cm. dostępny w wersji z trokarem, pakowany podwójnie (zewnętrzne-papier folia, wewnętrne - folia). Ilości w poszczególnych rozmiarach w zależności od zapotrzebowań Zamawiającego" szt. 2000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2) Wspólny Słownik Zamówień(CPV): </w:t>
      </w:r>
      <w:r w:rsidRPr="00202093">
        <w:rPr>
          <w:rFonts w:ascii="Times New Roman" w:eastAsia="Times New Roman" w:hAnsi="Times New Roman" w:cs="Times New Roman"/>
          <w:color w:val="000000"/>
          <w:sz w:val="27"/>
          <w:szCs w:val="27"/>
          <w:lang w:eastAsia="pl-PL"/>
        </w:rPr>
        <w:t>33140000-3,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02093">
        <w:rPr>
          <w:rFonts w:ascii="Times New Roman" w:eastAsia="Times New Roman" w:hAnsi="Times New Roman" w:cs="Times New Roman"/>
          <w:color w:val="000000"/>
          <w:sz w:val="27"/>
          <w:szCs w:val="27"/>
          <w:lang w:eastAsia="pl-PL"/>
        </w:rPr>
        <w:br/>
        <w:t>Wartość bez VAT: </w:t>
      </w:r>
      <w:r w:rsidRPr="00202093">
        <w:rPr>
          <w:rFonts w:ascii="Times New Roman" w:eastAsia="Times New Roman" w:hAnsi="Times New Roman" w:cs="Times New Roman"/>
          <w:color w:val="000000"/>
          <w:sz w:val="27"/>
          <w:szCs w:val="27"/>
          <w:lang w:eastAsia="pl-PL"/>
        </w:rPr>
        <w:br/>
        <w:t>Waluta: </w:t>
      </w:r>
      <w:r w:rsidRPr="00202093">
        <w:rPr>
          <w:rFonts w:ascii="Times New Roman" w:eastAsia="Times New Roman" w:hAnsi="Times New Roman" w:cs="Times New Roman"/>
          <w:color w:val="000000"/>
          <w:sz w:val="27"/>
          <w:szCs w:val="27"/>
          <w:lang w:eastAsia="pl-PL"/>
        </w:rPr>
        <w:br/>
        <w:t>PLN</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4) Czas trwania lub termin wykonania: </w:t>
      </w:r>
      <w:r w:rsidRPr="00202093">
        <w:rPr>
          <w:rFonts w:ascii="Times New Roman" w:eastAsia="Times New Roman" w:hAnsi="Times New Roman" w:cs="Times New Roman"/>
          <w:color w:val="000000"/>
          <w:sz w:val="27"/>
          <w:szCs w:val="27"/>
          <w:lang w:eastAsia="pl-PL"/>
        </w:rPr>
        <w:br/>
        <w:t>okres w miesiącach: 12</w:t>
      </w:r>
      <w:r w:rsidRPr="00202093">
        <w:rPr>
          <w:rFonts w:ascii="Times New Roman" w:eastAsia="Times New Roman" w:hAnsi="Times New Roman" w:cs="Times New Roman"/>
          <w:color w:val="000000"/>
          <w:sz w:val="27"/>
          <w:szCs w:val="27"/>
          <w:lang w:eastAsia="pl-PL"/>
        </w:rPr>
        <w:br/>
        <w:t>okres w dniach: </w:t>
      </w:r>
      <w:r w:rsidRPr="00202093">
        <w:rPr>
          <w:rFonts w:ascii="Times New Roman" w:eastAsia="Times New Roman" w:hAnsi="Times New Roman" w:cs="Times New Roman"/>
          <w:color w:val="000000"/>
          <w:sz w:val="27"/>
          <w:szCs w:val="27"/>
          <w:lang w:eastAsia="pl-PL"/>
        </w:rPr>
        <w:br/>
        <w:t>data rozpoczęcia: </w:t>
      </w:r>
      <w:r w:rsidRPr="00202093">
        <w:rPr>
          <w:rFonts w:ascii="Times New Roman" w:eastAsia="Times New Roman" w:hAnsi="Times New Roman" w:cs="Times New Roman"/>
          <w:color w:val="000000"/>
          <w:sz w:val="27"/>
          <w:szCs w:val="27"/>
          <w:lang w:eastAsia="pl-PL"/>
        </w:rPr>
        <w:br/>
        <w:t>data zakończenia: </w:t>
      </w: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Znaczenie</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60,00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Okres przydatności do użycia produktów sterylnych lub termin gwarancji produktów niesterylnych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5,00</w:t>
            </w:r>
          </w:p>
        </w:tc>
      </w:tr>
      <w:tr w:rsidR="00202093" w:rsidRPr="00202093" w:rsidTr="00202093">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093" w:rsidRPr="00202093" w:rsidRDefault="00202093" w:rsidP="00202093">
            <w:pPr>
              <w:spacing w:after="0" w:line="240" w:lineRule="auto"/>
              <w:rPr>
                <w:rFonts w:ascii="Times New Roman" w:eastAsia="Times New Roman" w:hAnsi="Times New Roman" w:cs="Times New Roman"/>
                <w:sz w:val="24"/>
                <w:szCs w:val="24"/>
                <w:lang w:eastAsia="pl-PL"/>
              </w:rPr>
            </w:pPr>
            <w:r w:rsidRPr="00202093">
              <w:rPr>
                <w:rFonts w:ascii="Times New Roman" w:eastAsia="Times New Roman" w:hAnsi="Times New Roman" w:cs="Times New Roman"/>
                <w:sz w:val="24"/>
                <w:szCs w:val="24"/>
                <w:lang w:eastAsia="pl-PL"/>
              </w:rPr>
              <w:t>30,00</w:t>
            </w:r>
          </w:p>
        </w:tc>
      </w:tr>
    </w:tbl>
    <w:p w:rsidR="00202093" w:rsidRPr="00202093" w:rsidRDefault="00202093" w:rsidP="00202093">
      <w:pPr>
        <w:spacing w:after="0" w:line="450" w:lineRule="atLeast"/>
        <w:rPr>
          <w:rFonts w:ascii="Times New Roman" w:eastAsia="Times New Roman" w:hAnsi="Times New Roman" w:cs="Times New Roman"/>
          <w:color w:val="000000"/>
          <w:sz w:val="27"/>
          <w:szCs w:val="27"/>
          <w:lang w:eastAsia="pl-PL"/>
        </w:rPr>
      </w:pPr>
      <w:r w:rsidRPr="00202093">
        <w:rPr>
          <w:rFonts w:ascii="Times New Roman" w:eastAsia="Times New Roman" w:hAnsi="Times New Roman" w:cs="Times New Roman"/>
          <w:color w:val="000000"/>
          <w:sz w:val="27"/>
          <w:szCs w:val="27"/>
          <w:lang w:eastAsia="pl-PL"/>
        </w:rPr>
        <w:br/>
      </w:r>
      <w:r w:rsidRPr="00202093">
        <w:rPr>
          <w:rFonts w:ascii="Times New Roman" w:eastAsia="Times New Roman" w:hAnsi="Times New Roman" w:cs="Times New Roman"/>
          <w:b/>
          <w:bCs/>
          <w:color w:val="000000"/>
          <w:sz w:val="27"/>
          <w:szCs w:val="27"/>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5B" w:rsidRDefault="00D2535B" w:rsidP="00202093">
      <w:pPr>
        <w:spacing w:after="0" w:line="240" w:lineRule="auto"/>
      </w:pPr>
      <w:r>
        <w:separator/>
      </w:r>
    </w:p>
  </w:endnote>
  <w:endnote w:type="continuationSeparator" w:id="0">
    <w:p w:rsidR="00D2535B" w:rsidRDefault="00D2535B" w:rsidP="0020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88772"/>
      <w:docPartObj>
        <w:docPartGallery w:val="Page Numbers (Bottom of Page)"/>
        <w:docPartUnique/>
      </w:docPartObj>
    </w:sdtPr>
    <w:sdtContent>
      <w:p w:rsidR="00202093" w:rsidRDefault="00202093">
        <w:pPr>
          <w:pStyle w:val="Stopka"/>
          <w:jc w:val="right"/>
        </w:pPr>
        <w:r>
          <w:fldChar w:fldCharType="begin"/>
        </w:r>
        <w:r>
          <w:instrText>PAGE   \* MERGEFORMAT</w:instrText>
        </w:r>
        <w:r>
          <w:fldChar w:fldCharType="separate"/>
        </w:r>
        <w:r w:rsidR="00D2535B">
          <w:rPr>
            <w:noProof/>
          </w:rPr>
          <w:t>1</w:t>
        </w:r>
        <w:r>
          <w:fldChar w:fldCharType="end"/>
        </w:r>
      </w:p>
    </w:sdtContent>
  </w:sdt>
  <w:p w:rsidR="00202093" w:rsidRDefault="002020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5B" w:rsidRDefault="00D2535B" w:rsidP="00202093">
      <w:pPr>
        <w:spacing w:after="0" w:line="240" w:lineRule="auto"/>
      </w:pPr>
      <w:r>
        <w:separator/>
      </w:r>
    </w:p>
  </w:footnote>
  <w:footnote w:type="continuationSeparator" w:id="0">
    <w:p w:rsidR="00D2535B" w:rsidRDefault="00D2535B" w:rsidP="00202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93"/>
    <w:rsid w:val="00202093"/>
    <w:rsid w:val="008B4BB5"/>
    <w:rsid w:val="00D25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202093"/>
  </w:style>
  <w:style w:type="paragraph" w:styleId="Nagwek">
    <w:name w:val="header"/>
    <w:basedOn w:val="Normalny"/>
    <w:link w:val="NagwekZnak"/>
    <w:uiPriority w:val="99"/>
    <w:unhideWhenUsed/>
    <w:rsid w:val="002020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2093"/>
  </w:style>
  <w:style w:type="paragraph" w:styleId="Stopka">
    <w:name w:val="footer"/>
    <w:basedOn w:val="Normalny"/>
    <w:link w:val="StopkaZnak"/>
    <w:uiPriority w:val="99"/>
    <w:unhideWhenUsed/>
    <w:rsid w:val="002020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2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202093"/>
  </w:style>
  <w:style w:type="paragraph" w:styleId="Nagwek">
    <w:name w:val="header"/>
    <w:basedOn w:val="Normalny"/>
    <w:link w:val="NagwekZnak"/>
    <w:uiPriority w:val="99"/>
    <w:unhideWhenUsed/>
    <w:rsid w:val="002020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2093"/>
  </w:style>
  <w:style w:type="paragraph" w:styleId="Stopka">
    <w:name w:val="footer"/>
    <w:basedOn w:val="Normalny"/>
    <w:link w:val="StopkaZnak"/>
    <w:uiPriority w:val="99"/>
    <w:unhideWhenUsed/>
    <w:rsid w:val="002020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2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988837">
      <w:bodyDiv w:val="1"/>
      <w:marLeft w:val="0"/>
      <w:marRight w:val="0"/>
      <w:marTop w:val="0"/>
      <w:marBottom w:val="0"/>
      <w:divBdr>
        <w:top w:val="none" w:sz="0" w:space="0" w:color="auto"/>
        <w:left w:val="none" w:sz="0" w:space="0" w:color="auto"/>
        <w:bottom w:val="none" w:sz="0" w:space="0" w:color="auto"/>
        <w:right w:val="none" w:sz="0" w:space="0" w:color="auto"/>
      </w:divBdr>
      <w:divsChild>
        <w:div w:id="1530989364">
          <w:marLeft w:val="0"/>
          <w:marRight w:val="0"/>
          <w:marTop w:val="0"/>
          <w:marBottom w:val="0"/>
          <w:divBdr>
            <w:top w:val="none" w:sz="0" w:space="0" w:color="auto"/>
            <w:left w:val="none" w:sz="0" w:space="0" w:color="auto"/>
            <w:bottom w:val="none" w:sz="0" w:space="0" w:color="auto"/>
            <w:right w:val="none" w:sz="0" w:space="0" w:color="auto"/>
          </w:divBdr>
          <w:divsChild>
            <w:div w:id="1490949344">
              <w:marLeft w:val="0"/>
              <w:marRight w:val="0"/>
              <w:marTop w:val="0"/>
              <w:marBottom w:val="0"/>
              <w:divBdr>
                <w:top w:val="none" w:sz="0" w:space="0" w:color="auto"/>
                <w:left w:val="none" w:sz="0" w:space="0" w:color="auto"/>
                <w:bottom w:val="none" w:sz="0" w:space="0" w:color="auto"/>
                <w:right w:val="none" w:sz="0" w:space="0" w:color="auto"/>
              </w:divBdr>
            </w:div>
            <w:div w:id="1804881632">
              <w:marLeft w:val="0"/>
              <w:marRight w:val="0"/>
              <w:marTop w:val="0"/>
              <w:marBottom w:val="0"/>
              <w:divBdr>
                <w:top w:val="none" w:sz="0" w:space="0" w:color="auto"/>
                <w:left w:val="none" w:sz="0" w:space="0" w:color="auto"/>
                <w:bottom w:val="none" w:sz="0" w:space="0" w:color="auto"/>
                <w:right w:val="none" w:sz="0" w:space="0" w:color="auto"/>
              </w:divBdr>
            </w:div>
            <w:div w:id="783160708">
              <w:marLeft w:val="0"/>
              <w:marRight w:val="0"/>
              <w:marTop w:val="0"/>
              <w:marBottom w:val="0"/>
              <w:divBdr>
                <w:top w:val="none" w:sz="0" w:space="0" w:color="auto"/>
                <w:left w:val="none" w:sz="0" w:space="0" w:color="auto"/>
                <w:bottom w:val="none" w:sz="0" w:space="0" w:color="auto"/>
                <w:right w:val="none" w:sz="0" w:space="0" w:color="auto"/>
              </w:divBdr>
              <w:divsChild>
                <w:div w:id="324357460">
                  <w:marLeft w:val="0"/>
                  <w:marRight w:val="0"/>
                  <w:marTop w:val="0"/>
                  <w:marBottom w:val="0"/>
                  <w:divBdr>
                    <w:top w:val="none" w:sz="0" w:space="0" w:color="auto"/>
                    <w:left w:val="none" w:sz="0" w:space="0" w:color="auto"/>
                    <w:bottom w:val="none" w:sz="0" w:space="0" w:color="auto"/>
                    <w:right w:val="none" w:sz="0" w:space="0" w:color="auto"/>
                  </w:divBdr>
                </w:div>
              </w:divsChild>
            </w:div>
            <w:div w:id="1873032155">
              <w:marLeft w:val="0"/>
              <w:marRight w:val="0"/>
              <w:marTop w:val="0"/>
              <w:marBottom w:val="0"/>
              <w:divBdr>
                <w:top w:val="none" w:sz="0" w:space="0" w:color="auto"/>
                <w:left w:val="none" w:sz="0" w:space="0" w:color="auto"/>
                <w:bottom w:val="none" w:sz="0" w:space="0" w:color="auto"/>
                <w:right w:val="none" w:sz="0" w:space="0" w:color="auto"/>
              </w:divBdr>
              <w:divsChild>
                <w:div w:id="18163961">
                  <w:marLeft w:val="0"/>
                  <w:marRight w:val="0"/>
                  <w:marTop w:val="0"/>
                  <w:marBottom w:val="0"/>
                  <w:divBdr>
                    <w:top w:val="none" w:sz="0" w:space="0" w:color="auto"/>
                    <w:left w:val="none" w:sz="0" w:space="0" w:color="auto"/>
                    <w:bottom w:val="none" w:sz="0" w:space="0" w:color="auto"/>
                    <w:right w:val="none" w:sz="0" w:space="0" w:color="auto"/>
                  </w:divBdr>
                </w:div>
              </w:divsChild>
            </w:div>
            <w:div w:id="1628118466">
              <w:marLeft w:val="0"/>
              <w:marRight w:val="0"/>
              <w:marTop w:val="0"/>
              <w:marBottom w:val="0"/>
              <w:divBdr>
                <w:top w:val="none" w:sz="0" w:space="0" w:color="auto"/>
                <w:left w:val="none" w:sz="0" w:space="0" w:color="auto"/>
                <w:bottom w:val="none" w:sz="0" w:space="0" w:color="auto"/>
                <w:right w:val="none" w:sz="0" w:space="0" w:color="auto"/>
              </w:divBdr>
              <w:divsChild>
                <w:div w:id="1703700212">
                  <w:marLeft w:val="0"/>
                  <w:marRight w:val="0"/>
                  <w:marTop w:val="0"/>
                  <w:marBottom w:val="0"/>
                  <w:divBdr>
                    <w:top w:val="none" w:sz="0" w:space="0" w:color="auto"/>
                    <w:left w:val="none" w:sz="0" w:space="0" w:color="auto"/>
                    <w:bottom w:val="none" w:sz="0" w:space="0" w:color="auto"/>
                    <w:right w:val="none" w:sz="0" w:space="0" w:color="auto"/>
                  </w:divBdr>
                </w:div>
                <w:div w:id="1292438314">
                  <w:marLeft w:val="0"/>
                  <w:marRight w:val="0"/>
                  <w:marTop w:val="0"/>
                  <w:marBottom w:val="0"/>
                  <w:divBdr>
                    <w:top w:val="none" w:sz="0" w:space="0" w:color="auto"/>
                    <w:left w:val="none" w:sz="0" w:space="0" w:color="auto"/>
                    <w:bottom w:val="none" w:sz="0" w:space="0" w:color="auto"/>
                    <w:right w:val="none" w:sz="0" w:space="0" w:color="auto"/>
                  </w:divBdr>
                </w:div>
                <w:div w:id="1468888100">
                  <w:marLeft w:val="0"/>
                  <w:marRight w:val="0"/>
                  <w:marTop w:val="0"/>
                  <w:marBottom w:val="0"/>
                  <w:divBdr>
                    <w:top w:val="none" w:sz="0" w:space="0" w:color="auto"/>
                    <w:left w:val="none" w:sz="0" w:space="0" w:color="auto"/>
                    <w:bottom w:val="none" w:sz="0" w:space="0" w:color="auto"/>
                    <w:right w:val="none" w:sz="0" w:space="0" w:color="auto"/>
                  </w:divBdr>
                </w:div>
                <w:div w:id="940524835">
                  <w:marLeft w:val="0"/>
                  <w:marRight w:val="0"/>
                  <w:marTop w:val="0"/>
                  <w:marBottom w:val="0"/>
                  <w:divBdr>
                    <w:top w:val="none" w:sz="0" w:space="0" w:color="auto"/>
                    <w:left w:val="none" w:sz="0" w:space="0" w:color="auto"/>
                    <w:bottom w:val="none" w:sz="0" w:space="0" w:color="auto"/>
                    <w:right w:val="none" w:sz="0" w:space="0" w:color="auto"/>
                  </w:divBdr>
                </w:div>
              </w:divsChild>
            </w:div>
            <w:div w:id="331417369">
              <w:marLeft w:val="0"/>
              <w:marRight w:val="0"/>
              <w:marTop w:val="0"/>
              <w:marBottom w:val="0"/>
              <w:divBdr>
                <w:top w:val="none" w:sz="0" w:space="0" w:color="auto"/>
                <w:left w:val="none" w:sz="0" w:space="0" w:color="auto"/>
                <w:bottom w:val="none" w:sz="0" w:space="0" w:color="auto"/>
                <w:right w:val="none" w:sz="0" w:space="0" w:color="auto"/>
              </w:divBdr>
              <w:divsChild>
                <w:div w:id="473060668">
                  <w:marLeft w:val="0"/>
                  <w:marRight w:val="0"/>
                  <w:marTop w:val="0"/>
                  <w:marBottom w:val="0"/>
                  <w:divBdr>
                    <w:top w:val="none" w:sz="0" w:space="0" w:color="auto"/>
                    <w:left w:val="none" w:sz="0" w:space="0" w:color="auto"/>
                    <w:bottom w:val="none" w:sz="0" w:space="0" w:color="auto"/>
                    <w:right w:val="none" w:sz="0" w:space="0" w:color="auto"/>
                  </w:divBdr>
                </w:div>
                <w:div w:id="1852144026">
                  <w:marLeft w:val="0"/>
                  <w:marRight w:val="0"/>
                  <w:marTop w:val="0"/>
                  <w:marBottom w:val="0"/>
                  <w:divBdr>
                    <w:top w:val="none" w:sz="0" w:space="0" w:color="auto"/>
                    <w:left w:val="none" w:sz="0" w:space="0" w:color="auto"/>
                    <w:bottom w:val="none" w:sz="0" w:space="0" w:color="auto"/>
                    <w:right w:val="none" w:sz="0" w:space="0" w:color="auto"/>
                  </w:divBdr>
                </w:div>
                <w:div w:id="1062757623">
                  <w:marLeft w:val="0"/>
                  <w:marRight w:val="0"/>
                  <w:marTop w:val="0"/>
                  <w:marBottom w:val="0"/>
                  <w:divBdr>
                    <w:top w:val="none" w:sz="0" w:space="0" w:color="auto"/>
                    <w:left w:val="none" w:sz="0" w:space="0" w:color="auto"/>
                    <w:bottom w:val="none" w:sz="0" w:space="0" w:color="auto"/>
                    <w:right w:val="none" w:sz="0" w:space="0" w:color="auto"/>
                  </w:divBdr>
                </w:div>
                <w:div w:id="227344667">
                  <w:marLeft w:val="0"/>
                  <w:marRight w:val="0"/>
                  <w:marTop w:val="0"/>
                  <w:marBottom w:val="0"/>
                  <w:divBdr>
                    <w:top w:val="none" w:sz="0" w:space="0" w:color="auto"/>
                    <w:left w:val="none" w:sz="0" w:space="0" w:color="auto"/>
                    <w:bottom w:val="none" w:sz="0" w:space="0" w:color="auto"/>
                    <w:right w:val="none" w:sz="0" w:space="0" w:color="auto"/>
                  </w:divBdr>
                </w:div>
                <w:div w:id="1703555408">
                  <w:marLeft w:val="0"/>
                  <w:marRight w:val="0"/>
                  <w:marTop w:val="0"/>
                  <w:marBottom w:val="0"/>
                  <w:divBdr>
                    <w:top w:val="none" w:sz="0" w:space="0" w:color="auto"/>
                    <w:left w:val="none" w:sz="0" w:space="0" w:color="auto"/>
                    <w:bottom w:val="none" w:sz="0" w:space="0" w:color="auto"/>
                    <w:right w:val="none" w:sz="0" w:space="0" w:color="auto"/>
                  </w:divBdr>
                </w:div>
                <w:div w:id="1331637663">
                  <w:marLeft w:val="0"/>
                  <w:marRight w:val="0"/>
                  <w:marTop w:val="0"/>
                  <w:marBottom w:val="0"/>
                  <w:divBdr>
                    <w:top w:val="none" w:sz="0" w:space="0" w:color="auto"/>
                    <w:left w:val="none" w:sz="0" w:space="0" w:color="auto"/>
                    <w:bottom w:val="none" w:sz="0" w:space="0" w:color="auto"/>
                    <w:right w:val="none" w:sz="0" w:space="0" w:color="auto"/>
                  </w:divBdr>
                </w:div>
                <w:div w:id="995956281">
                  <w:marLeft w:val="0"/>
                  <w:marRight w:val="0"/>
                  <w:marTop w:val="0"/>
                  <w:marBottom w:val="0"/>
                  <w:divBdr>
                    <w:top w:val="none" w:sz="0" w:space="0" w:color="auto"/>
                    <w:left w:val="none" w:sz="0" w:space="0" w:color="auto"/>
                    <w:bottom w:val="none" w:sz="0" w:space="0" w:color="auto"/>
                    <w:right w:val="none" w:sz="0" w:space="0" w:color="auto"/>
                  </w:divBdr>
                </w:div>
              </w:divsChild>
            </w:div>
            <w:div w:id="873272642">
              <w:marLeft w:val="0"/>
              <w:marRight w:val="0"/>
              <w:marTop w:val="0"/>
              <w:marBottom w:val="0"/>
              <w:divBdr>
                <w:top w:val="none" w:sz="0" w:space="0" w:color="auto"/>
                <w:left w:val="none" w:sz="0" w:space="0" w:color="auto"/>
                <w:bottom w:val="none" w:sz="0" w:space="0" w:color="auto"/>
                <w:right w:val="none" w:sz="0" w:space="0" w:color="auto"/>
              </w:divBdr>
              <w:divsChild>
                <w:div w:id="1145778240">
                  <w:marLeft w:val="0"/>
                  <w:marRight w:val="0"/>
                  <w:marTop w:val="0"/>
                  <w:marBottom w:val="0"/>
                  <w:divBdr>
                    <w:top w:val="none" w:sz="0" w:space="0" w:color="auto"/>
                    <w:left w:val="none" w:sz="0" w:space="0" w:color="auto"/>
                    <w:bottom w:val="none" w:sz="0" w:space="0" w:color="auto"/>
                    <w:right w:val="none" w:sz="0" w:space="0" w:color="auto"/>
                  </w:divBdr>
                </w:div>
                <w:div w:id="1568034776">
                  <w:marLeft w:val="0"/>
                  <w:marRight w:val="0"/>
                  <w:marTop w:val="0"/>
                  <w:marBottom w:val="0"/>
                  <w:divBdr>
                    <w:top w:val="none" w:sz="0" w:space="0" w:color="auto"/>
                    <w:left w:val="none" w:sz="0" w:space="0" w:color="auto"/>
                    <w:bottom w:val="none" w:sz="0" w:space="0" w:color="auto"/>
                    <w:right w:val="none" w:sz="0" w:space="0" w:color="auto"/>
                  </w:divBdr>
                </w:div>
              </w:divsChild>
            </w:div>
            <w:div w:id="133839126">
              <w:marLeft w:val="0"/>
              <w:marRight w:val="0"/>
              <w:marTop w:val="0"/>
              <w:marBottom w:val="0"/>
              <w:divBdr>
                <w:top w:val="none" w:sz="0" w:space="0" w:color="auto"/>
                <w:left w:val="none" w:sz="0" w:space="0" w:color="auto"/>
                <w:bottom w:val="none" w:sz="0" w:space="0" w:color="auto"/>
                <w:right w:val="none" w:sz="0" w:space="0" w:color="auto"/>
              </w:divBdr>
              <w:divsChild>
                <w:div w:id="487402515">
                  <w:marLeft w:val="0"/>
                  <w:marRight w:val="0"/>
                  <w:marTop w:val="0"/>
                  <w:marBottom w:val="0"/>
                  <w:divBdr>
                    <w:top w:val="none" w:sz="0" w:space="0" w:color="auto"/>
                    <w:left w:val="none" w:sz="0" w:space="0" w:color="auto"/>
                    <w:bottom w:val="none" w:sz="0" w:space="0" w:color="auto"/>
                    <w:right w:val="none" w:sz="0" w:space="0" w:color="auto"/>
                  </w:divBdr>
                </w:div>
                <w:div w:id="2031300586">
                  <w:marLeft w:val="0"/>
                  <w:marRight w:val="0"/>
                  <w:marTop w:val="0"/>
                  <w:marBottom w:val="0"/>
                  <w:divBdr>
                    <w:top w:val="none" w:sz="0" w:space="0" w:color="auto"/>
                    <w:left w:val="none" w:sz="0" w:space="0" w:color="auto"/>
                    <w:bottom w:val="none" w:sz="0" w:space="0" w:color="auto"/>
                    <w:right w:val="none" w:sz="0" w:space="0" w:color="auto"/>
                  </w:divBdr>
                </w:div>
                <w:div w:id="1280719441">
                  <w:marLeft w:val="0"/>
                  <w:marRight w:val="0"/>
                  <w:marTop w:val="0"/>
                  <w:marBottom w:val="0"/>
                  <w:divBdr>
                    <w:top w:val="none" w:sz="0" w:space="0" w:color="auto"/>
                    <w:left w:val="none" w:sz="0" w:space="0" w:color="auto"/>
                    <w:bottom w:val="none" w:sz="0" w:space="0" w:color="auto"/>
                    <w:right w:val="none" w:sz="0" w:space="0" w:color="auto"/>
                  </w:divBdr>
                </w:div>
                <w:div w:id="1520042126">
                  <w:marLeft w:val="0"/>
                  <w:marRight w:val="0"/>
                  <w:marTop w:val="0"/>
                  <w:marBottom w:val="0"/>
                  <w:divBdr>
                    <w:top w:val="none" w:sz="0" w:space="0" w:color="auto"/>
                    <w:left w:val="none" w:sz="0" w:space="0" w:color="auto"/>
                    <w:bottom w:val="none" w:sz="0" w:space="0" w:color="auto"/>
                    <w:right w:val="none" w:sz="0" w:space="0" w:color="auto"/>
                  </w:divBdr>
                </w:div>
                <w:div w:id="1598907472">
                  <w:marLeft w:val="0"/>
                  <w:marRight w:val="0"/>
                  <w:marTop w:val="0"/>
                  <w:marBottom w:val="0"/>
                  <w:divBdr>
                    <w:top w:val="none" w:sz="0" w:space="0" w:color="auto"/>
                    <w:left w:val="none" w:sz="0" w:space="0" w:color="auto"/>
                    <w:bottom w:val="none" w:sz="0" w:space="0" w:color="auto"/>
                    <w:right w:val="none" w:sz="0" w:space="0" w:color="auto"/>
                  </w:divBdr>
                </w:div>
                <w:div w:id="1910575150">
                  <w:marLeft w:val="0"/>
                  <w:marRight w:val="0"/>
                  <w:marTop w:val="0"/>
                  <w:marBottom w:val="0"/>
                  <w:divBdr>
                    <w:top w:val="none" w:sz="0" w:space="0" w:color="auto"/>
                    <w:left w:val="none" w:sz="0" w:space="0" w:color="auto"/>
                    <w:bottom w:val="none" w:sz="0" w:space="0" w:color="auto"/>
                    <w:right w:val="none" w:sz="0" w:space="0" w:color="auto"/>
                  </w:divBdr>
                </w:div>
                <w:div w:id="1171875764">
                  <w:marLeft w:val="0"/>
                  <w:marRight w:val="0"/>
                  <w:marTop w:val="0"/>
                  <w:marBottom w:val="0"/>
                  <w:divBdr>
                    <w:top w:val="none" w:sz="0" w:space="0" w:color="auto"/>
                    <w:left w:val="none" w:sz="0" w:space="0" w:color="auto"/>
                    <w:bottom w:val="none" w:sz="0" w:space="0" w:color="auto"/>
                    <w:right w:val="none" w:sz="0" w:space="0" w:color="auto"/>
                  </w:divBdr>
                </w:div>
              </w:divsChild>
            </w:div>
            <w:div w:id="558634988">
              <w:marLeft w:val="0"/>
              <w:marRight w:val="0"/>
              <w:marTop w:val="0"/>
              <w:marBottom w:val="0"/>
              <w:divBdr>
                <w:top w:val="none" w:sz="0" w:space="0" w:color="auto"/>
                <w:left w:val="none" w:sz="0" w:space="0" w:color="auto"/>
                <w:bottom w:val="none" w:sz="0" w:space="0" w:color="auto"/>
                <w:right w:val="none" w:sz="0" w:space="0" w:color="auto"/>
              </w:divBdr>
              <w:divsChild>
                <w:div w:id="659431740">
                  <w:marLeft w:val="0"/>
                  <w:marRight w:val="0"/>
                  <w:marTop w:val="0"/>
                  <w:marBottom w:val="0"/>
                  <w:divBdr>
                    <w:top w:val="none" w:sz="0" w:space="0" w:color="auto"/>
                    <w:left w:val="none" w:sz="0" w:space="0" w:color="auto"/>
                    <w:bottom w:val="none" w:sz="0" w:space="0" w:color="auto"/>
                    <w:right w:val="none" w:sz="0" w:space="0" w:color="auto"/>
                  </w:divBdr>
                </w:div>
                <w:div w:id="135297228">
                  <w:marLeft w:val="0"/>
                  <w:marRight w:val="0"/>
                  <w:marTop w:val="0"/>
                  <w:marBottom w:val="0"/>
                  <w:divBdr>
                    <w:top w:val="none" w:sz="0" w:space="0" w:color="auto"/>
                    <w:left w:val="none" w:sz="0" w:space="0" w:color="auto"/>
                    <w:bottom w:val="none" w:sz="0" w:space="0" w:color="auto"/>
                    <w:right w:val="none" w:sz="0" w:space="0" w:color="auto"/>
                  </w:divBdr>
                </w:div>
                <w:div w:id="1600066327">
                  <w:marLeft w:val="0"/>
                  <w:marRight w:val="0"/>
                  <w:marTop w:val="0"/>
                  <w:marBottom w:val="0"/>
                  <w:divBdr>
                    <w:top w:val="none" w:sz="0" w:space="0" w:color="auto"/>
                    <w:left w:val="none" w:sz="0" w:space="0" w:color="auto"/>
                    <w:bottom w:val="none" w:sz="0" w:space="0" w:color="auto"/>
                    <w:right w:val="none" w:sz="0" w:space="0" w:color="auto"/>
                  </w:divBdr>
                </w:div>
                <w:div w:id="2043897827">
                  <w:marLeft w:val="0"/>
                  <w:marRight w:val="0"/>
                  <w:marTop w:val="0"/>
                  <w:marBottom w:val="0"/>
                  <w:divBdr>
                    <w:top w:val="none" w:sz="0" w:space="0" w:color="auto"/>
                    <w:left w:val="none" w:sz="0" w:space="0" w:color="auto"/>
                    <w:bottom w:val="none" w:sz="0" w:space="0" w:color="auto"/>
                    <w:right w:val="none" w:sz="0" w:space="0" w:color="auto"/>
                  </w:divBdr>
                </w:div>
                <w:div w:id="633029528">
                  <w:marLeft w:val="0"/>
                  <w:marRight w:val="0"/>
                  <w:marTop w:val="0"/>
                  <w:marBottom w:val="0"/>
                  <w:divBdr>
                    <w:top w:val="none" w:sz="0" w:space="0" w:color="auto"/>
                    <w:left w:val="none" w:sz="0" w:space="0" w:color="auto"/>
                    <w:bottom w:val="none" w:sz="0" w:space="0" w:color="auto"/>
                    <w:right w:val="none" w:sz="0" w:space="0" w:color="auto"/>
                  </w:divBdr>
                </w:div>
                <w:div w:id="717244718">
                  <w:marLeft w:val="0"/>
                  <w:marRight w:val="0"/>
                  <w:marTop w:val="0"/>
                  <w:marBottom w:val="0"/>
                  <w:divBdr>
                    <w:top w:val="none" w:sz="0" w:space="0" w:color="auto"/>
                    <w:left w:val="none" w:sz="0" w:space="0" w:color="auto"/>
                    <w:bottom w:val="none" w:sz="0" w:space="0" w:color="auto"/>
                    <w:right w:val="none" w:sz="0" w:space="0" w:color="auto"/>
                  </w:divBdr>
                </w:div>
                <w:div w:id="344211195">
                  <w:marLeft w:val="0"/>
                  <w:marRight w:val="0"/>
                  <w:marTop w:val="0"/>
                  <w:marBottom w:val="0"/>
                  <w:divBdr>
                    <w:top w:val="none" w:sz="0" w:space="0" w:color="auto"/>
                    <w:left w:val="none" w:sz="0" w:space="0" w:color="auto"/>
                    <w:bottom w:val="none" w:sz="0" w:space="0" w:color="auto"/>
                    <w:right w:val="none" w:sz="0" w:space="0" w:color="auto"/>
                  </w:divBdr>
                </w:div>
                <w:div w:id="591203930">
                  <w:marLeft w:val="0"/>
                  <w:marRight w:val="0"/>
                  <w:marTop w:val="0"/>
                  <w:marBottom w:val="0"/>
                  <w:divBdr>
                    <w:top w:val="none" w:sz="0" w:space="0" w:color="auto"/>
                    <w:left w:val="none" w:sz="0" w:space="0" w:color="auto"/>
                    <w:bottom w:val="none" w:sz="0" w:space="0" w:color="auto"/>
                    <w:right w:val="none" w:sz="0" w:space="0" w:color="auto"/>
                  </w:divBdr>
                </w:div>
              </w:divsChild>
            </w:div>
            <w:div w:id="68775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17586</Words>
  <Characters>105516</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2019-03-11T12:07:00Z</dcterms:created>
  <dcterms:modified xsi:type="dcterms:W3CDTF">2019-03-11T12:08:00Z</dcterms:modified>
</cp:coreProperties>
</file>