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color w:val="000000"/>
          <w:sz w:val="20"/>
          <w:szCs w:val="20"/>
          <w:lang w:eastAsia="pl-PL"/>
        </w:rPr>
        <w:t>Ogłoszenie nr 568208-N-2019 z dnia 2019-07-03 r. </w:t>
      </w:r>
      <w:r w:rsidRPr="005A2EA4">
        <w:rPr>
          <w:rFonts w:ascii="Arial" w:eastAsia="Times New Roman" w:hAnsi="Arial" w:cs="Arial"/>
          <w:color w:val="000000"/>
          <w:sz w:val="20"/>
          <w:szCs w:val="20"/>
          <w:lang w:eastAsia="pl-PL"/>
        </w:rPr>
        <w:br/>
      </w:r>
    </w:p>
    <w:p w:rsidR="005A2EA4" w:rsidRDefault="005A2EA4" w:rsidP="005A2EA4">
      <w:pPr>
        <w:spacing w:after="0" w:line="240" w:lineRule="auto"/>
        <w:jc w:val="center"/>
        <w:rPr>
          <w:rFonts w:ascii="Arial" w:eastAsia="Times New Roman" w:hAnsi="Arial" w:cs="Arial"/>
          <w:b/>
          <w:bCs/>
          <w:color w:val="000000"/>
          <w:sz w:val="20"/>
          <w:szCs w:val="20"/>
          <w:lang w:eastAsia="pl-PL"/>
        </w:rPr>
      </w:pPr>
      <w:r w:rsidRPr="005A2EA4">
        <w:rPr>
          <w:rFonts w:ascii="Arial" w:eastAsia="Times New Roman" w:hAnsi="Arial" w:cs="Arial"/>
          <w:b/>
          <w:bCs/>
          <w:color w:val="000000"/>
          <w:sz w:val="20"/>
          <w:szCs w:val="20"/>
          <w:lang w:eastAsia="pl-PL"/>
        </w:rPr>
        <w:t>Powiatowy Zakład Opieki Zdrowotnej: Dostawa stymulatorów i sprzętu do ablacji dla Powiatowego Zakładu Opieki Zdrowotnej z siedzibą w Starachowicach</w:t>
      </w:r>
    </w:p>
    <w:p w:rsidR="005A2EA4" w:rsidRDefault="005A2EA4" w:rsidP="005A2EA4">
      <w:pPr>
        <w:spacing w:after="0" w:line="240" w:lineRule="auto"/>
        <w:jc w:val="center"/>
        <w:rPr>
          <w:rFonts w:ascii="Arial" w:eastAsia="Times New Roman" w:hAnsi="Arial" w:cs="Arial"/>
          <w:b/>
          <w:bCs/>
          <w:color w:val="000000"/>
          <w:sz w:val="20"/>
          <w:szCs w:val="20"/>
          <w:lang w:eastAsia="pl-PL"/>
        </w:rPr>
      </w:pPr>
      <w:r w:rsidRPr="005A2EA4">
        <w:rPr>
          <w:rFonts w:ascii="Arial" w:eastAsia="Times New Roman" w:hAnsi="Arial" w:cs="Arial"/>
          <w:b/>
          <w:bCs/>
          <w:color w:val="000000"/>
          <w:sz w:val="20"/>
          <w:szCs w:val="20"/>
          <w:lang w:eastAsia="pl-PL"/>
        </w:rPr>
        <w:br/>
        <w:t xml:space="preserve">OGŁOSZENIE O ZAMÓWIENIU </w:t>
      </w:r>
      <w:r>
        <w:rPr>
          <w:rFonts w:ascii="Arial" w:eastAsia="Times New Roman" w:hAnsi="Arial" w:cs="Arial"/>
          <w:b/>
          <w:bCs/>
          <w:color w:val="000000"/>
          <w:sz w:val="20"/>
          <w:szCs w:val="20"/>
          <w:lang w:eastAsia="pl-PL"/>
        </w:rPr>
        <w:t>–</w:t>
      </w:r>
      <w:r w:rsidRPr="005A2EA4">
        <w:rPr>
          <w:rFonts w:ascii="Arial" w:eastAsia="Times New Roman" w:hAnsi="Arial" w:cs="Arial"/>
          <w:b/>
          <w:bCs/>
          <w:color w:val="000000"/>
          <w:sz w:val="20"/>
          <w:szCs w:val="20"/>
          <w:lang w:eastAsia="pl-PL"/>
        </w:rPr>
        <w:t> Dostawy</w:t>
      </w:r>
    </w:p>
    <w:p w:rsidR="005A2EA4" w:rsidRPr="005A2EA4" w:rsidRDefault="005A2EA4" w:rsidP="005A2EA4">
      <w:pPr>
        <w:spacing w:after="0" w:line="240" w:lineRule="auto"/>
        <w:jc w:val="center"/>
        <w:rPr>
          <w:rFonts w:ascii="Arial" w:eastAsia="Times New Roman" w:hAnsi="Arial" w:cs="Arial"/>
          <w:b/>
          <w:bCs/>
          <w:color w:val="000000"/>
          <w:sz w:val="20"/>
          <w:szCs w:val="20"/>
          <w:lang w:eastAsia="pl-PL"/>
        </w:rPr>
      </w:pP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Zamieszczanie ogłoszenia:</w:t>
      </w:r>
      <w:r w:rsidRPr="005A2EA4">
        <w:rPr>
          <w:rFonts w:ascii="Arial" w:eastAsia="Times New Roman" w:hAnsi="Arial" w:cs="Arial"/>
          <w:color w:val="000000"/>
          <w:sz w:val="20"/>
          <w:szCs w:val="20"/>
          <w:lang w:eastAsia="pl-PL"/>
        </w:rPr>
        <w:t> Zamieszczanie obowiązkowe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Ogłoszenie dotyczy:</w:t>
      </w:r>
      <w:r w:rsidRPr="005A2EA4">
        <w:rPr>
          <w:rFonts w:ascii="Arial" w:eastAsia="Times New Roman" w:hAnsi="Arial" w:cs="Arial"/>
          <w:color w:val="000000"/>
          <w:sz w:val="20"/>
          <w:szCs w:val="20"/>
          <w:lang w:eastAsia="pl-PL"/>
        </w:rPr>
        <w:t> Zamówienia publicznego</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Zamówienie dotyczy projektu lub programu współfinansowanego ze środków Unii Europejskiej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Nazwa projektu lub programu</w:t>
      </w:r>
      <w:r>
        <w:rPr>
          <w:rFonts w:ascii="Arial" w:eastAsia="Times New Roman" w:hAnsi="Arial" w:cs="Arial"/>
          <w:color w:val="000000"/>
          <w:sz w:val="20"/>
          <w:szCs w:val="20"/>
          <w:lang w:eastAsia="pl-PL"/>
        </w:rPr>
        <w:t>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r w:rsidRPr="005A2EA4">
        <w:rPr>
          <w:rFonts w:ascii="Arial" w:eastAsia="Times New Roman" w:hAnsi="Arial" w:cs="Arial"/>
          <w:color w:val="000000"/>
          <w:sz w:val="20"/>
          <w:szCs w:val="20"/>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5A2EA4">
        <w:rPr>
          <w:rFonts w:ascii="Arial" w:eastAsia="Times New Roman" w:hAnsi="Arial" w:cs="Arial"/>
          <w:color w:val="000000"/>
          <w:sz w:val="20"/>
          <w:szCs w:val="20"/>
          <w:lang w:eastAsia="pl-PL"/>
        </w:rPr>
        <w:br/>
      </w:r>
    </w:p>
    <w:p w:rsidR="005A2EA4" w:rsidRPr="005A2EA4" w:rsidRDefault="005A2EA4" w:rsidP="005A2EA4">
      <w:pPr>
        <w:spacing w:after="0" w:line="240" w:lineRule="auto"/>
        <w:rPr>
          <w:rFonts w:ascii="Arial" w:eastAsia="Times New Roman" w:hAnsi="Arial" w:cs="Arial"/>
          <w:b/>
          <w:bCs/>
          <w:color w:val="000000"/>
          <w:sz w:val="20"/>
          <w:szCs w:val="20"/>
          <w:lang w:eastAsia="pl-PL"/>
        </w:rPr>
      </w:pPr>
      <w:r w:rsidRPr="005A2EA4">
        <w:rPr>
          <w:rFonts w:ascii="Arial" w:eastAsia="Times New Roman" w:hAnsi="Arial" w:cs="Arial"/>
          <w:b/>
          <w:bCs/>
          <w:color w:val="000000"/>
          <w:sz w:val="20"/>
          <w:szCs w:val="20"/>
          <w:u w:val="single"/>
          <w:lang w:eastAsia="pl-PL"/>
        </w:rPr>
        <w:t>SEKCJA I: ZAMAWIAJĄCY</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Postępowanie przeprowadza centralny zamawiający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Postępowanie przeprowadza podmiot, któremu zamawiający powierzył/powierzyli przeprowadzenie postępowania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Informacje na temat podmiotu któremu zamawiający powierzył/powierzyli prowadzenie postępowania:</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Postępowanie jest przeprowadzane wspólnie przez zamawiających</w:t>
      </w:r>
      <w:r w:rsidRPr="005A2EA4">
        <w:rPr>
          <w:rFonts w:ascii="Arial" w:eastAsia="Times New Roman" w:hAnsi="Arial" w:cs="Arial"/>
          <w:color w:val="000000"/>
          <w:sz w:val="20"/>
          <w:szCs w:val="20"/>
          <w:lang w:eastAsia="pl-PL"/>
        </w:rPr>
        <w:t>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r w:rsidRPr="005A2EA4">
        <w:rPr>
          <w:rFonts w:ascii="Arial" w:eastAsia="Times New Roman" w:hAnsi="Arial" w:cs="Arial"/>
          <w:color w:val="000000"/>
          <w:sz w:val="20"/>
          <w:szCs w:val="20"/>
          <w:lang w:eastAsia="pl-PL"/>
        </w:rPr>
        <w:br/>
        <w:t>Jeżeli tak, należy wymienić zamawiających, którzy wspólnie przeprowadzają postępowanie oraz podać adresy ich siedzib, krajowe numery identyfikacyjne oraz osoby do kontakt</w:t>
      </w:r>
      <w:r>
        <w:rPr>
          <w:rFonts w:ascii="Arial" w:eastAsia="Times New Roman" w:hAnsi="Arial" w:cs="Arial"/>
          <w:color w:val="000000"/>
          <w:sz w:val="20"/>
          <w:szCs w:val="20"/>
          <w:lang w:eastAsia="pl-PL"/>
        </w:rPr>
        <w:t>ów wraz z danymi do kontaktów: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Postępowanie jest przeprowadzane wspólnie z zamawiającymi z innych państw członkowskich Unii Europejskiej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W przypadku przeprowadzania postępowania wspólnie z zamawiającymi z innych państw członkowskich Unii Europejskiej – mające zastosowanie krajowe prawo zamówień publicznych:</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Informacje dodatkowe:</w:t>
      </w:r>
      <w:r w:rsidRPr="005A2EA4">
        <w:rPr>
          <w:rFonts w:ascii="Arial" w:eastAsia="Times New Roman" w:hAnsi="Arial" w:cs="Arial"/>
          <w:color w:val="000000"/>
          <w:sz w:val="20"/>
          <w:szCs w:val="20"/>
          <w:lang w:eastAsia="pl-PL"/>
        </w:rPr>
        <w:t>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 1) NAZWA I ADRES: </w:t>
      </w:r>
      <w:r w:rsidRPr="005A2EA4">
        <w:rPr>
          <w:rFonts w:ascii="Arial" w:eastAsia="Times New Roman" w:hAnsi="Arial" w:cs="Arial"/>
          <w:color w:val="000000"/>
          <w:sz w:val="20"/>
          <w:szCs w:val="20"/>
          <w:lang w:eastAsia="pl-PL"/>
        </w:rPr>
        <w:t xml:space="preserve">Powiatowy Zakład Opieki Zdrowotnej, krajowy numer identyfikacyjny 29114175200000, ul.  Radomska  70 , 27-200  Starachowice, woj. świętokrzyskie, państwo Polska, tel. 41 273 91 </w:t>
      </w:r>
      <w:r>
        <w:rPr>
          <w:rFonts w:ascii="Arial" w:eastAsia="Times New Roman" w:hAnsi="Arial" w:cs="Arial"/>
          <w:color w:val="000000"/>
          <w:sz w:val="20"/>
          <w:szCs w:val="20"/>
          <w:lang w:eastAsia="pl-PL"/>
        </w:rPr>
        <w:t>82</w:t>
      </w:r>
      <w:r w:rsidRPr="005A2EA4">
        <w:rPr>
          <w:rFonts w:ascii="Arial" w:eastAsia="Times New Roman" w:hAnsi="Arial" w:cs="Arial"/>
          <w:color w:val="000000"/>
          <w:sz w:val="20"/>
          <w:szCs w:val="20"/>
          <w:lang w:eastAsia="pl-PL"/>
        </w:rPr>
        <w:t>,</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 e-mail przet</w:t>
      </w:r>
      <w:r>
        <w:rPr>
          <w:rFonts w:ascii="Arial" w:eastAsia="Times New Roman" w:hAnsi="Arial" w:cs="Arial"/>
          <w:color w:val="000000"/>
          <w:sz w:val="20"/>
          <w:szCs w:val="20"/>
          <w:lang w:eastAsia="pl-PL"/>
        </w:rPr>
        <w:t>argi@szpital.starachowice.pl, </w:t>
      </w:r>
      <w:r w:rsidRPr="005A2EA4">
        <w:rPr>
          <w:rFonts w:ascii="Arial" w:eastAsia="Times New Roman" w:hAnsi="Arial" w:cs="Arial"/>
          <w:color w:val="000000"/>
          <w:sz w:val="20"/>
          <w:szCs w:val="20"/>
          <w:lang w:eastAsia="pl-PL"/>
        </w:rPr>
        <w:t>faks 41 273 92 29. </w:t>
      </w:r>
      <w:r w:rsidRPr="005A2EA4">
        <w:rPr>
          <w:rFonts w:ascii="Arial" w:eastAsia="Times New Roman" w:hAnsi="Arial" w:cs="Arial"/>
          <w:color w:val="000000"/>
          <w:sz w:val="20"/>
          <w:szCs w:val="20"/>
          <w:lang w:eastAsia="pl-PL"/>
        </w:rPr>
        <w:br/>
        <w:t>Adres strony internetowej (URL): http://zoz.starachowice.sisco.info/ </w:t>
      </w:r>
      <w:r w:rsidRPr="005A2EA4">
        <w:rPr>
          <w:rFonts w:ascii="Arial" w:eastAsia="Times New Roman" w:hAnsi="Arial" w:cs="Arial"/>
          <w:color w:val="000000"/>
          <w:sz w:val="20"/>
          <w:szCs w:val="20"/>
          <w:lang w:eastAsia="pl-PL"/>
        </w:rPr>
        <w:br/>
        <w:t>Adres profilu nabywcy: </w:t>
      </w:r>
      <w:r w:rsidRPr="005A2EA4">
        <w:rPr>
          <w:rFonts w:ascii="Arial" w:eastAsia="Times New Roman" w:hAnsi="Arial" w:cs="Arial"/>
          <w:color w:val="000000"/>
          <w:sz w:val="20"/>
          <w:szCs w:val="20"/>
          <w:lang w:eastAsia="pl-PL"/>
        </w:rPr>
        <w:br/>
        <w:t>Adres strony internetowej pod którym można uzyskać dostęp do narzędzi i urządzeń lub formatów plików, które nie są ogólnie dostępne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 2) RODZAJ ZAMAWIAJĄCEGO: </w:t>
      </w:r>
      <w:r>
        <w:rPr>
          <w:rFonts w:ascii="Arial" w:eastAsia="Times New Roman" w:hAnsi="Arial" w:cs="Arial"/>
          <w:color w:val="000000"/>
          <w:sz w:val="20"/>
          <w:szCs w:val="20"/>
          <w:lang w:eastAsia="pl-PL"/>
        </w:rPr>
        <w:t>Podmiot prawa publicznego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I.3) WSPÓLNE UDZIELANIE ZAMÓWIENIA </w:t>
      </w:r>
      <w:r w:rsidRPr="005A2EA4">
        <w:rPr>
          <w:rFonts w:ascii="Arial" w:eastAsia="Times New Roman" w:hAnsi="Arial" w:cs="Arial"/>
          <w:b/>
          <w:bCs/>
          <w:i/>
          <w:iCs/>
          <w:color w:val="000000"/>
          <w:sz w:val="20"/>
          <w:szCs w:val="20"/>
          <w:lang w:eastAsia="pl-PL"/>
        </w:rPr>
        <w:t>(jeżeli dotyczy)</w:t>
      </w:r>
      <w:r w:rsidRPr="005A2EA4">
        <w:rPr>
          <w:rFonts w:ascii="Arial" w:eastAsia="Times New Roman" w:hAnsi="Arial" w:cs="Arial"/>
          <w:b/>
          <w:bCs/>
          <w:color w:val="000000"/>
          <w:sz w:val="20"/>
          <w:szCs w:val="20"/>
          <w:lang w:eastAsia="pl-PL"/>
        </w:rPr>
        <w:t>:</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 xml:space="preserve">Podział obowiązków między zamawiającymi w przypadku wspólnego przeprowadzania postępowania, w tym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w przypadku wspólnego przeprowadzania postępowania z zamawiającymi z innych państw członkowskich Unii Europejskiej (który z zamawiających jest odpowiedzialny za przeprowadzenie postępowania, czy i w jakim zakresie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za przeprowadzenie postępowania odpowiadają pozostali zamawiający, czy zamówienie będzie udzielane przez każdego z zamawiających indywidualnie, czy zamówienie zostanie udzielone w imieniu i na rzecz pozostałych z</w:t>
      </w:r>
      <w:r>
        <w:rPr>
          <w:rFonts w:ascii="Arial" w:eastAsia="Times New Roman" w:hAnsi="Arial" w:cs="Arial"/>
          <w:color w:val="000000"/>
          <w:sz w:val="20"/>
          <w:szCs w:val="20"/>
          <w:lang w:eastAsia="pl-PL"/>
        </w:rPr>
        <w:t>amawiających):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I.4) KOMUNIKACJA: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Nieograniczony, pełny i bezpośredni dostęp do dokumentów z postępowania można uzyskać pod adresem (URL)</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Tak </w:t>
      </w:r>
      <w:r w:rsidRPr="005A2EA4">
        <w:rPr>
          <w:rFonts w:ascii="Arial" w:eastAsia="Times New Roman" w:hAnsi="Arial" w:cs="Arial"/>
          <w:color w:val="000000"/>
          <w:sz w:val="20"/>
          <w:szCs w:val="20"/>
          <w:lang w:eastAsia="pl-PL"/>
        </w:rPr>
        <w:br/>
        <w:t>http://zoz.starachowice.sisco.info/</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Adres strony internetowej, na której zamieszczona będzie specyfikacja istotnych warunków zamówienia</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Tak </w:t>
      </w:r>
      <w:r w:rsidRPr="005A2EA4">
        <w:rPr>
          <w:rFonts w:ascii="Arial" w:eastAsia="Times New Roman" w:hAnsi="Arial" w:cs="Arial"/>
          <w:color w:val="000000"/>
          <w:sz w:val="20"/>
          <w:szCs w:val="20"/>
          <w:lang w:eastAsia="pl-PL"/>
        </w:rPr>
        <w:br/>
        <w:t>http://zoz.starachowice.sisco.info/</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Dostęp do dokumentów z postępowania jest ograniczony - więcej informacji można uzyskać pod adresem</w:t>
      </w:r>
    </w:p>
    <w:p w:rsidR="005A2EA4" w:rsidRPr="005A2EA4" w:rsidRDefault="005A2EA4" w:rsidP="005A2EA4">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lastRenderedPageBreak/>
        <w:t>Nie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Oferty lub wnioski o dopuszczenie do udziału w postępowaniu należy przesyłać:</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Elektronicznie</w:t>
      </w:r>
    </w:p>
    <w:p w:rsidR="005A2EA4" w:rsidRPr="005A2EA4" w:rsidRDefault="005A2EA4" w:rsidP="005A2EA4">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Nie </w:t>
      </w:r>
      <w:r>
        <w:rPr>
          <w:rFonts w:ascii="Arial" w:eastAsia="Times New Roman" w:hAnsi="Arial" w:cs="Arial"/>
          <w:color w:val="000000"/>
          <w:sz w:val="20"/>
          <w:szCs w:val="20"/>
          <w:lang w:eastAsia="pl-PL"/>
        </w:rPr>
        <w:br/>
        <w:t>adres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Dopuszczone jest przesłanie ofert lub wniosków o dopuszczenie do udziału w postępowaniu w inny sposób:</w:t>
      </w:r>
      <w:r>
        <w:rPr>
          <w:rFonts w:ascii="Arial" w:eastAsia="Times New Roman" w:hAnsi="Arial" w:cs="Arial"/>
          <w:color w:val="000000"/>
          <w:sz w:val="20"/>
          <w:szCs w:val="20"/>
          <w:lang w:eastAsia="pl-PL"/>
        </w:rPr>
        <w:t>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Inny sposób: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Wymagane jest przesłanie ofert lub wniosków o dopuszczenie do udziału w postępowaniu w inny sposób:</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Tak </w:t>
      </w:r>
      <w:r w:rsidRPr="005A2EA4">
        <w:rPr>
          <w:rFonts w:ascii="Arial" w:eastAsia="Times New Roman" w:hAnsi="Arial" w:cs="Arial"/>
          <w:color w:val="000000"/>
          <w:sz w:val="20"/>
          <w:szCs w:val="20"/>
          <w:lang w:eastAsia="pl-PL"/>
        </w:rPr>
        <w:br/>
        <w:t>Inny sposób: </w:t>
      </w:r>
      <w:r w:rsidRPr="005A2EA4">
        <w:rPr>
          <w:rFonts w:ascii="Arial" w:eastAsia="Times New Roman" w:hAnsi="Arial" w:cs="Arial"/>
          <w:color w:val="000000"/>
          <w:sz w:val="20"/>
          <w:szCs w:val="20"/>
          <w:lang w:eastAsia="pl-PL"/>
        </w:rPr>
        <w:br/>
        <w:t>Wersja pisemna-język polski </w:t>
      </w:r>
      <w:r w:rsidRPr="005A2EA4">
        <w:rPr>
          <w:rFonts w:ascii="Arial" w:eastAsia="Times New Roman" w:hAnsi="Arial" w:cs="Arial"/>
          <w:color w:val="000000"/>
          <w:sz w:val="20"/>
          <w:szCs w:val="20"/>
          <w:lang w:eastAsia="pl-PL"/>
        </w:rPr>
        <w:br/>
        <w:t>Adres: </w:t>
      </w:r>
      <w:r w:rsidRPr="005A2EA4">
        <w:rPr>
          <w:rFonts w:ascii="Arial" w:eastAsia="Times New Roman" w:hAnsi="Arial" w:cs="Arial"/>
          <w:color w:val="000000"/>
          <w:sz w:val="20"/>
          <w:szCs w:val="20"/>
          <w:lang w:eastAsia="pl-PL"/>
        </w:rPr>
        <w:br/>
        <w:t>Powiatowy Zakład Opieki Zdrowotnej ul. Radomska 70, 27-200 Starachowice</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Komunikacja elektroniczna wymaga korzystania z narzędzi i urządzeń lub formatów plików, które nie są ogólnie dostępne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 </w:t>
      </w:r>
      <w:r w:rsidRPr="005A2EA4">
        <w:rPr>
          <w:rFonts w:ascii="Arial" w:eastAsia="Times New Roman" w:hAnsi="Arial" w:cs="Arial"/>
          <w:color w:val="000000"/>
          <w:sz w:val="20"/>
          <w:szCs w:val="20"/>
          <w:lang w:eastAsia="pl-PL"/>
        </w:rPr>
        <w:br/>
        <w:t>Nieograniczony, pełny, bezpośredni i bezpłatny dostęp do tych narzędzi można uzyskać pod adresem: (URL) </w:t>
      </w:r>
      <w:r w:rsidRPr="005A2EA4">
        <w:rPr>
          <w:rFonts w:ascii="Arial" w:eastAsia="Times New Roman" w:hAnsi="Arial" w:cs="Arial"/>
          <w:color w:val="000000"/>
          <w:sz w:val="20"/>
          <w:szCs w:val="20"/>
          <w:lang w:eastAsia="pl-PL"/>
        </w:rPr>
        <w:br/>
      </w:r>
    </w:p>
    <w:p w:rsidR="005A2EA4" w:rsidRPr="005A2EA4" w:rsidRDefault="005A2EA4" w:rsidP="005A2EA4">
      <w:pPr>
        <w:spacing w:after="0" w:line="240" w:lineRule="auto"/>
        <w:rPr>
          <w:rFonts w:ascii="Arial" w:eastAsia="Times New Roman" w:hAnsi="Arial" w:cs="Arial"/>
          <w:b/>
          <w:bCs/>
          <w:color w:val="000000"/>
          <w:sz w:val="20"/>
          <w:szCs w:val="20"/>
          <w:lang w:eastAsia="pl-PL"/>
        </w:rPr>
      </w:pPr>
      <w:r w:rsidRPr="005A2EA4">
        <w:rPr>
          <w:rFonts w:ascii="Arial" w:eastAsia="Times New Roman" w:hAnsi="Arial" w:cs="Arial"/>
          <w:b/>
          <w:bCs/>
          <w:color w:val="000000"/>
          <w:sz w:val="20"/>
          <w:szCs w:val="20"/>
          <w:u w:val="single"/>
          <w:lang w:eastAsia="pl-PL"/>
        </w:rPr>
        <w:t>SEKCJA II: PRZEDMIOT ZAMÓWIENIA</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II.1) Nazwa nadana zamówieniu przez zamawiającego: </w:t>
      </w:r>
      <w:r w:rsidRPr="005A2EA4">
        <w:rPr>
          <w:rFonts w:ascii="Arial" w:eastAsia="Times New Roman" w:hAnsi="Arial" w:cs="Arial"/>
          <w:color w:val="000000"/>
          <w:sz w:val="20"/>
          <w:szCs w:val="20"/>
          <w:lang w:eastAsia="pl-PL"/>
        </w:rPr>
        <w:t>Dostawa stymulatorów i sprzętu do ablacji dla Powiatowego Zakładu Opieki Zdrowotnej z siedzibą w Starachowicach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Numer referencyjny: </w:t>
      </w:r>
      <w:r w:rsidRPr="005A2EA4">
        <w:rPr>
          <w:rFonts w:ascii="Arial" w:eastAsia="Times New Roman" w:hAnsi="Arial" w:cs="Arial"/>
          <w:color w:val="000000"/>
          <w:sz w:val="20"/>
          <w:szCs w:val="20"/>
          <w:lang w:eastAsia="pl-PL"/>
        </w:rPr>
        <w:t>P/31/06/2019/PH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Przed wszczęciem postępowania o udzielenie zamówienia przeprowadzono dialog techniczny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II.2) Rodzaj zamówienia: </w:t>
      </w:r>
      <w:r w:rsidRPr="005A2EA4">
        <w:rPr>
          <w:rFonts w:ascii="Arial" w:eastAsia="Times New Roman" w:hAnsi="Arial" w:cs="Arial"/>
          <w:color w:val="000000"/>
          <w:sz w:val="20"/>
          <w:szCs w:val="20"/>
          <w:lang w:eastAsia="pl-PL"/>
        </w:rPr>
        <w:t>Dostawy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II.3) Informacja o możliwości składania ofert częściowych</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Zamówienie podzielone jest na części: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Tak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Oferty lub wnioski o dopuszczenie do udziału w postępowaniu można składać w odniesieniu do:</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wszystkich części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Zamawiający zastrzega sobie prawo do udzielenia łącznie następujących części lub grup części:</w:t>
      </w:r>
      <w:r>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Maksymalna liczba części zamówienia, na które może zostać udzielone zamówienie jednemu wykonawcy:</w:t>
      </w:r>
      <w:r>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II.4) Krótki opis przedmiotu zamówienia </w:t>
      </w:r>
      <w:r w:rsidRPr="005A2EA4">
        <w:rPr>
          <w:rFonts w:ascii="Arial" w:eastAsia="Times New Roman" w:hAnsi="Arial" w:cs="Arial"/>
          <w:i/>
          <w:iCs/>
          <w:color w:val="000000"/>
          <w:sz w:val="20"/>
          <w:szCs w:val="20"/>
          <w:lang w:eastAsia="pl-PL"/>
        </w:rPr>
        <w:t>(wielkość, zakres, rodzaj i ilość dostaw, usług lub robót budowlanych lub określenie zapotrzebowania i wymagań )</w:t>
      </w:r>
      <w:r w:rsidRPr="005A2EA4">
        <w:rPr>
          <w:rFonts w:ascii="Arial" w:eastAsia="Times New Roman" w:hAnsi="Arial" w:cs="Arial"/>
          <w:b/>
          <w:bCs/>
          <w:color w:val="000000"/>
          <w:sz w:val="20"/>
          <w:szCs w:val="20"/>
          <w:lang w:eastAsia="pl-PL"/>
        </w:rPr>
        <w:t> a w przypadku partnerstwa innowacyjnego - określenie zapotrzebowania na innowacyjny produkt, usługę lub roboty budowlane: </w:t>
      </w:r>
      <w:r w:rsidRPr="005A2EA4">
        <w:rPr>
          <w:rFonts w:ascii="Arial" w:eastAsia="Times New Roman" w:hAnsi="Arial" w:cs="Arial"/>
          <w:color w:val="000000"/>
          <w:sz w:val="20"/>
          <w:szCs w:val="20"/>
          <w:lang w:eastAsia="pl-PL"/>
        </w:rPr>
        <w:t xml:space="preserve">Przedmiotem zamówienia jest: dostawa stymulatorów i sprzętu do ablacji dla Powiatowego Zakładu Opieki Zdrowotnej z siedzibą w Starachowicach przy ul. Radomskiej 70 w ilościach uzależnionych od bieżącego zapotrzebowania wynikającego z działalności leczniczej. W załączeniu wykaz wyrobów z ilością przewidywanego zużycia w okresie 12 miesięcy (załącznik nr 6 do SIWZ) z opisem wymagań minimalnych (załącznik nr 7 do SIWZ). Dostawy winny być realizowane na koszt Wykonawcy w ciągu max do 3 dni roboczych na podstawie zamówień oraz potrzeb na telefon/fax , transportem Wykonawcy (lub wynajętym środkiem transportu) do magazynu Zamawiającego – PZOZ </w:t>
      </w:r>
      <w:r>
        <w:rPr>
          <w:rFonts w:ascii="Arial" w:eastAsia="Times New Roman" w:hAnsi="Arial" w:cs="Arial"/>
          <w:color w:val="000000"/>
          <w:sz w:val="20"/>
          <w:szCs w:val="20"/>
          <w:lang w:eastAsia="pl-PL"/>
        </w:rPr>
        <w:t>Starachowice ul. Radomska 70 .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II.5) Główny kod CPV: </w:t>
      </w:r>
      <w:r w:rsidRPr="005A2EA4">
        <w:rPr>
          <w:rFonts w:ascii="Arial" w:eastAsia="Times New Roman" w:hAnsi="Arial" w:cs="Arial"/>
          <w:color w:val="000000"/>
          <w:sz w:val="20"/>
          <w:szCs w:val="20"/>
          <w:lang w:eastAsia="pl-PL"/>
        </w:rPr>
        <w:t>33182210-8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Dodatkowe kody CPV:</w:t>
      </w:r>
      <w:r>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II.6) Całkowita wartość zamówienia </w:t>
      </w:r>
      <w:r w:rsidRPr="005A2EA4">
        <w:rPr>
          <w:rFonts w:ascii="Arial" w:eastAsia="Times New Roman" w:hAnsi="Arial" w:cs="Arial"/>
          <w:i/>
          <w:iCs/>
          <w:color w:val="000000"/>
          <w:sz w:val="20"/>
          <w:szCs w:val="20"/>
          <w:lang w:eastAsia="pl-PL"/>
        </w:rPr>
        <w:t>(jeżeli zamawiający podaje informacje o wartości zamówienia)</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Wartość bez VAT: </w:t>
      </w:r>
      <w:r w:rsidRPr="005A2EA4">
        <w:rPr>
          <w:rFonts w:ascii="Arial" w:eastAsia="Times New Roman" w:hAnsi="Arial" w:cs="Arial"/>
          <w:color w:val="000000"/>
          <w:sz w:val="20"/>
          <w:szCs w:val="20"/>
          <w:lang w:eastAsia="pl-PL"/>
        </w:rPr>
        <w:br/>
        <w:t>Waluta: </w:t>
      </w:r>
      <w:r w:rsidRPr="005A2EA4">
        <w:rPr>
          <w:rFonts w:ascii="Arial" w:eastAsia="Times New Roman" w:hAnsi="Arial" w:cs="Arial"/>
          <w:color w:val="000000"/>
          <w:sz w:val="20"/>
          <w:szCs w:val="20"/>
          <w:lang w:eastAsia="pl-PL"/>
        </w:rPr>
        <w:br/>
      </w:r>
      <w:r w:rsidRPr="005A2EA4">
        <w:rPr>
          <w:rFonts w:ascii="Arial" w:eastAsia="Times New Roman" w:hAnsi="Arial" w:cs="Arial"/>
          <w:i/>
          <w:iCs/>
          <w:color w:val="000000"/>
          <w:sz w:val="20"/>
          <w:szCs w:val="20"/>
          <w:lang w:eastAsia="pl-PL"/>
        </w:rPr>
        <w:t xml:space="preserve">(w przypadku umów ramowych lub dynamicznego systemu zakupów – szacunkowa całkowita maksymalna wartość </w:t>
      </w:r>
      <w:r>
        <w:rPr>
          <w:rFonts w:ascii="Arial" w:eastAsia="Times New Roman" w:hAnsi="Arial" w:cs="Arial"/>
          <w:i/>
          <w:iCs/>
          <w:color w:val="000000"/>
          <w:sz w:val="20"/>
          <w:szCs w:val="20"/>
          <w:lang w:eastAsia="pl-PL"/>
        </w:rPr>
        <w:t xml:space="preserve">   </w:t>
      </w:r>
      <w:r w:rsidRPr="005A2EA4">
        <w:rPr>
          <w:rFonts w:ascii="Arial" w:eastAsia="Times New Roman" w:hAnsi="Arial" w:cs="Arial"/>
          <w:i/>
          <w:iCs/>
          <w:color w:val="000000"/>
          <w:sz w:val="20"/>
          <w:szCs w:val="20"/>
          <w:lang w:eastAsia="pl-PL"/>
        </w:rPr>
        <w:t>w całym okresie obowiązywania umowy ramowej lub dynamicznego systemu zakupów)</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II.7) Czy przewiduje się udzielenie zamówień, o których mowa w art. 67 ust. 1 pkt 6 i 7 lub w art. 134 ust. 6 pkt 3 ustawy Pzp: </w:t>
      </w:r>
      <w:r w:rsidRPr="005A2EA4">
        <w:rPr>
          <w:rFonts w:ascii="Arial" w:eastAsia="Times New Roman" w:hAnsi="Arial" w:cs="Arial"/>
          <w:color w:val="000000"/>
          <w:sz w:val="20"/>
          <w:szCs w:val="20"/>
          <w:lang w:eastAsia="pl-PL"/>
        </w:rPr>
        <w:t>Nie </w:t>
      </w:r>
      <w:r w:rsidRPr="005A2EA4">
        <w:rPr>
          <w:rFonts w:ascii="Arial" w:eastAsia="Times New Roman" w:hAnsi="Arial" w:cs="Arial"/>
          <w:color w:val="000000"/>
          <w:sz w:val="20"/>
          <w:szCs w:val="20"/>
          <w:lang w:eastAsia="pl-PL"/>
        </w:rPr>
        <w:br/>
        <w:t>Określenie przedmiotu, wielkości lub zakresu oraz warunków na jakich zostaną udzielone zamówienia, o których mowa w art. 67 ust. 1 pkt 6 lub w art. 134 ust. 6 pkt 3 ustawy Pzp: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II.8) Okres, w którym realizowane będzie zamówienie lub okres, na który została zawarta umowa ramowa lub okres, na który został ustanowiony dynamiczny system zakupów:</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miesiącach:  12  </w:t>
      </w:r>
      <w:r w:rsidRPr="005A2EA4">
        <w:rPr>
          <w:rFonts w:ascii="Arial" w:eastAsia="Times New Roman" w:hAnsi="Arial" w:cs="Arial"/>
          <w:i/>
          <w:iCs/>
          <w:color w:val="000000"/>
          <w:sz w:val="20"/>
          <w:szCs w:val="20"/>
          <w:lang w:eastAsia="pl-PL"/>
        </w:rPr>
        <w:t> lub </w:t>
      </w:r>
      <w:r w:rsidRPr="005A2EA4">
        <w:rPr>
          <w:rFonts w:ascii="Arial" w:eastAsia="Times New Roman" w:hAnsi="Arial" w:cs="Arial"/>
          <w:b/>
          <w:bCs/>
          <w:color w:val="000000"/>
          <w:sz w:val="20"/>
          <w:szCs w:val="20"/>
          <w:lang w:eastAsia="pl-PL"/>
        </w:rPr>
        <w:t>dniach:</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i/>
          <w:iCs/>
          <w:color w:val="000000"/>
          <w:sz w:val="20"/>
          <w:szCs w:val="20"/>
          <w:lang w:eastAsia="pl-PL"/>
        </w:rPr>
        <w:t>lub</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data rozpoczęcia: </w:t>
      </w:r>
      <w:r w:rsidRPr="005A2EA4">
        <w:rPr>
          <w:rFonts w:ascii="Arial" w:eastAsia="Times New Roman" w:hAnsi="Arial" w:cs="Arial"/>
          <w:color w:val="000000"/>
          <w:sz w:val="20"/>
          <w:szCs w:val="20"/>
          <w:lang w:eastAsia="pl-PL"/>
        </w:rPr>
        <w:t> </w:t>
      </w:r>
      <w:r w:rsidRPr="005A2EA4">
        <w:rPr>
          <w:rFonts w:ascii="Arial" w:eastAsia="Times New Roman" w:hAnsi="Arial" w:cs="Arial"/>
          <w:i/>
          <w:iCs/>
          <w:color w:val="000000"/>
          <w:sz w:val="20"/>
          <w:szCs w:val="20"/>
          <w:lang w:eastAsia="pl-PL"/>
        </w:rPr>
        <w:t> lub </w:t>
      </w:r>
      <w:r w:rsidRPr="005A2EA4">
        <w:rPr>
          <w:rFonts w:ascii="Arial" w:eastAsia="Times New Roman" w:hAnsi="Arial" w:cs="Arial"/>
          <w:b/>
          <w:bCs/>
          <w:color w:val="000000"/>
          <w:sz w:val="20"/>
          <w:szCs w:val="20"/>
          <w:lang w:eastAsia="pl-PL"/>
        </w:rPr>
        <w:t>zakończenia: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II.9) Informacje dodatkowe:</w:t>
      </w:r>
    </w:p>
    <w:p w:rsidR="005A2EA4" w:rsidRPr="005A2EA4" w:rsidRDefault="005A2EA4" w:rsidP="005A2EA4">
      <w:pPr>
        <w:spacing w:after="0" w:line="240" w:lineRule="auto"/>
        <w:rPr>
          <w:rFonts w:ascii="Arial" w:eastAsia="Times New Roman" w:hAnsi="Arial" w:cs="Arial"/>
          <w:b/>
          <w:bCs/>
          <w:color w:val="000000"/>
          <w:sz w:val="20"/>
          <w:szCs w:val="20"/>
          <w:lang w:eastAsia="pl-PL"/>
        </w:rPr>
      </w:pPr>
      <w:r w:rsidRPr="005A2EA4">
        <w:rPr>
          <w:rFonts w:ascii="Arial" w:eastAsia="Times New Roman" w:hAnsi="Arial" w:cs="Arial"/>
          <w:b/>
          <w:bCs/>
          <w:color w:val="000000"/>
          <w:sz w:val="20"/>
          <w:szCs w:val="20"/>
          <w:u w:val="single"/>
          <w:lang w:eastAsia="pl-PL"/>
        </w:rPr>
        <w:t>SEKCJA III: INFORMACJE O CHARAKTERZE PRAWNYM, EKONOMICZNYM, FINANSOWYM I TECHNICZNYM</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III.1) WARUNKI UDZIAŁU W POSTĘPOWANIU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lastRenderedPageBreak/>
        <w:t xml:space="preserve">III.1.1) Kompetencje lub uprawnienia do prowadzenia określonej działalności zawodowej, o ile wynika </w:t>
      </w:r>
      <w:r>
        <w:rPr>
          <w:rFonts w:ascii="Arial" w:eastAsia="Times New Roman" w:hAnsi="Arial" w:cs="Arial"/>
          <w:b/>
          <w:bCs/>
          <w:color w:val="000000"/>
          <w:sz w:val="20"/>
          <w:szCs w:val="20"/>
          <w:lang w:eastAsia="pl-PL"/>
        </w:rPr>
        <w:t xml:space="preserve">             </w:t>
      </w:r>
      <w:r w:rsidRPr="005A2EA4">
        <w:rPr>
          <w:rFonts w:ascii="Arial" w:eastAsia="Times New Roman" w:hAnsi="Arial" w:cs="Arial"/>
          <w:b/>
          <w:bCs/>
          <w:color w:val="000000"/>
          <w:sz w:val="20"/>
          <w:szCs w:val="20"/>
          <w:lang w:eastAsia="pl-PL"/>
        </w:rPr>
        <w:t>to z odrębnych przepisów</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Określenie warunków: Zamawiający nie określa szczegółowego warunku w tym zakresie. </w:t>
      </w:r>
      <w:r w:rsidRPr="005A2EA4">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III.1.2) Sytuacja finansowa lub ekonomiczna </w:t>
      </w:r>
      <w:r w:rsidRPr="005A2EA4">
        <w:rPr>
          <w:rFonts w:ascii="Arial" w:eastAsia="Times New Roman" w:hAnsi="Arial" w:cs="Arial"/>
          <w:color w:val="000000"/>
          <w:sz w:val="20"/>
          <w:szCs w:val="20"/>
          <w:lang w:eastAsia="pl-PL"/>
        </w:rPr>
        <w:br/>
        <w:t>Określenie warunków: Zamawiający nie określa szczegółowego warunku w tym zakresie. </w:t>
      </w:r>
      <w:r w:rsidRPr="005A2EA4">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III.1.3) Zdolność techniczna lub zawodowa </w:t>
      </w:r>
      <w:r w:rsidRPr="005A2EA4">
        <w:rPr>
          <w:rFonts w:ascii="Arial" w:eastAsia="Times New Roman" w:hAnsi="Arial" w:cs="Arial"/>
          <w:color w:val="000000"/>
          <w:sz w:val="20"/>
          <w:szCs w:val="20"/>
          <w:lang w:eastAsia="pl-PL"/>
        </w:rPr>
        <w:br/>
        <w:t xml:space="preserve">Określenie warunków: Poprzez przedstawienie wykazu dostaw lub usług wykonanych , a w przypadku świadczeń okresowych lub ciągłych również wykonywanych, w okresie ostatnich 3 lat przed upływem terminu składania ofert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t>
      </w:r>
      <w:r w:rsidRPr="005A2EA4">
        <w:rPr>
          <w:rFonts w:ascii="Arial" w:eastAsia="Times New Roman" w:hAnsi="Arial" w:cs="Arial"/>
          <w:color w:val="000000"/>
          <w:sz w:val="20"/>
          <w:szCs w:val="20"/>
          <w:lang w:eastAsia="pl-PL"/>
        </w:rPr>
        <w:br/>
        <w:t xml:space="preserve">Zamawiający wymaga od wykonawców wskazania w ofercie lub we wniosku o dopuszczenie do udziału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w postępowaniu imion i nazwisk osób wykonujących czynności przy realizacji zamówienia wraz z informacją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o kwalifikacjach zawodowych lub doświadczeniu tych osób: Nie </w:t>
      </w:r>
      <w:r w:rsidRPr="005A2EA4">
        <w:rPr>
          <w:rFonts w:ascii="Arial" w:eastAsia="Times New Roman" w:hAnsi="Arial" w:cs="Arial"/>
          <w:color w:val="000000"/>
          <w:sz w:val="20"/>
          <w:szCs w:val="20"/>
          <w:lang w:eastAsia="pl-PL"/>
        </w:rPr>
        <w:br/>
        <w:t>Informacje dodatkowe: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III.2) PODSTAWY WYKLUCZENIA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III.2.1) Podstawy wykluczenia określone w art. 24 ust. 1 ustawy Pzp</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III.2.2) Zamawiający przewiduje wykluczenie wykonawcy na podstawie art. 24 ust. 5 ustawy Pzp</w:t>
      </w:r>
      <w:r w:rsidRPr="005A2EA4">
        <w:rPr>
          <w:rFonts w:ascii="Arial" w:eastAsia="Times New Roman" w:hAnsi="Arial" w:cs="Arial"/>
          <w:color w:val="000000"/>
          <w:sz w:val="20"/>
          <w:szCs w:val="20"/>
          <w:lang w:eastAsia="pl-PL"/>
        </w:rPr>
        <w:t xml:space="preserve"> Tak Zamawiający przewiduje następujące fakultatywne podstawy wykluczenia: Tak (podstawa wykluczenia określona w art. 24 </w:t>
      </w:r>
      <w:r>
        <w:rPr>
          <w:rFonts w:ascii="Arial" w:eastAsia="Times New Roman" w:hAnsi="Arial" w:cs="Arial"/>
          <w:color w:val="000000"/>
          <w:sz w:val="20"/>
          <w:szCs w:val="20"/>
          <w:lang w:eastAsia="pl-PL"/>
        </w:rPr>
        <w:t>ust. 5 pkt 1 ustawy Pzp)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III.3) WYKAZ OŚWIADCZEŃ SKŁADANYCH PRZEZ WYKONAWCĘ W CELU WSTĘPNEGO POTWIERDZENIA, ŻE NIE PODLEGA ON WYKLUCZENIU ORAZ SPEŁNIA WARUNKI UDZIAŁU W POSTĘPOWANIU ORAZ SPEŁNIA KRYTERIA SELEKCJI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Oświadczenie o niepodleganiu wykluczeniu oraz spełnianiu warunków udziału w postępowaniu </w:t>
      </w:r>
      <w:r w:rsidRPr="005A2EA4">
        <w:rPr>
          <w:rFonts w:ascii="Arial" w:eastAsia="Times New Roman" w:hAnsi="Arial" w:cs="Arial"/>
          <w:color w:val="000000"/>
          <w:sz w:val="20"/>
          <w:szCs w:val="20"/>
          <w:lang w:eastAsia="pl-PL"/>
        </w:rPr>
        <w:br/>
        <w:t>Tak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Oświadczenie o spełnianiu kryteriów selekcji </w:t>
      </w:r>
      <w:r w:rsidRPr="005A2EA4">
        <w:rPr>
          <w:rFonts w:ascii="Arial" w:eastAsia="Times New Roman" w:hAnsi="Arial" w:cs="Arial"/>
          <w:color w:val="000000"/>
          <w:sz w:val="20"/>
          <w:szCs w:val="20"/>
          <w:lang w:eastAsia="pl-PL"/>
        </w:rPr>
        <w:br/>
        <w:t>Nie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III.4) WYKAZ OŚWIADCZEŃ LUB DOKUMENTÓW , SKŁADANYCH PRZEZ WYKONAWCĘ W POSTĘPOWANIU NA WEZWANIE ZAMAWIAJACEGO W CELU POTWIERDZENIA OKOLICZNOŚCI, O KTÓRYCH MOWA W ART. 25 UST. 1 PKT 3 USTAWY PZP: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 xml:space="preserve">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2.4 aktualnej informacji z Krajowego Rejestru Karnego w zakresie określonym w art. 24 ust. 1 pkt. 13,14 i 21 ustawy,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2a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w:t>
      </w:r>
      <w:r w:rsidRPr="005A2EA4">
        <w:rPr>
          <w:rFonts w:ascii="Arial" w:eastAsia="Times New Roman" w:hAnsi="Arial" w:cs="Arial"/>
          <w:color w:val="000000"/>
          <w:sz w:val="20"/>
          <w:szCs w:val="20"/>
          <w:lang w:eastAsia="pl-PL"/>
        </w:rPr>
        <w:lastRenderedPageBreak/>
        <w:t xml:space="preserve">której dotyczy informacja albo dokument, w zakresie określonym w art. 24 ust. 1 pkt 13,14 i 21 ustawy (dokument powinien być wystawiony nie wcześniej niż 6 miesięcy przed upływem terminu składania ofert) 2b Jeżeli w kraju,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w którym wykonawca ma siedzibę lub miejsce zamieszkania lub miejsce zamieszkania ma osoba, której dokument dotyczy, nie wydaje się dokumentów, o których mowa w pkt 2a,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III.5) WYKAZ OŚWIADCZEŃ LUB DOKUMENTÓW SKŁADANYCH PRZEZ WYKONAWCĘ W POSTĘPOWANIU NA WEZWANIE ZAMAWIAJACEGO W CELU POTWIERDZENIA OKOLICZNOŚCI, O KTÓRYCH MOWA W ART. 25 UST. 1 PKT 1 USTAWY PZP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III.5.1) W ZAKRESIE SPEŁNIANIA WARUNKÓW UDZIAŁU W POSTĘPOWANIU:</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 xml:space="preserve">3.1 wykazu dostaw lub usług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dla pakietu nr 1: 400 000,00 zł.,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dla pakietu nr 2: 250 000,00 zł., dla pakietu nr 3: 100 000,00 zł., dla pakietu nr 4: 40 000,00 zł., 3a Dowodami,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o których mowa w pkt 3.1 są referencje bądź inne dokumenty, z tym, że w odniesieniu do świadczeń okresowych lub ciągłych nadal wykonywanych w/w dokumenty potwierdzające ich należyte wykonywanie, powinny być wydane nie wcześniej niż 3 miesiące przez upływem terminu składania ofert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III.5.2) W ZAKRESIE KRYTERIÓW SELEKCJI:</w:t>
      </w:r>
      <w:r>
        <w:rPr>
          <w:rFonts w:ascii="Arial" w:eastAsia="Times New Roman" w:hAnsi="Arial" w:cs="Arial"/>
          <w:color w:val="000000"/>
          <w:sz w:val="20"/>
          <w:szCs w:val="20"/>
          <w:lang w:eastAsia="pl-PL"/>
        </w:rPr>
        <w:t>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III.6) WYKAZ OŚWIADCZEŃ LUB DOKUMENTÓW SKŁADANYCH PRZEZ WYKONAWCĘ W POSTĘPOWANIU NA WEZWANIE ZAMAWIAJACEGO W CELU POTWIERDZENIA OKOLICZNOŚCI, O KTÓRYCH MOWA W ART. 25 UST. 1 PKT 2 USTAWY PZP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 xml:space="preserve">4.1 oświadczenia o wyrobach że posiadają: 4.1.1 zaświadczenie podmiotu uprawnionego do kontroli jakości potwierdzającego, że dostarczane wyroby odpowiadają określonym normom lub specyfikacjom technicznym lub równoważne zaświadczenie wystawione przez podmiot mający siedzibę w innym państwie członkowskim Europejskiego Obszaru Gospodarczego 4.1.2: certyfikaty lub deklaracje zgodności lub atesty dopuszczające wyroby do użytku, tj. ważne deklaracje zgodności EC, lub certyfikat CE oraz dokumenty/informacje potwierdzające że wrób jest dopuszczony do obrotu na polskim rynku (zgodnie z obowiązującymi przepisami o wyrobach medycznych ).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Jako potwierdzenie spełnienia w/w warunku, Zamawiający zastrzega sobie prawo wezwania Wykonawcy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do przedstawienia w/w dokumentów tj. zaświadczenia, deklaracji zgodności lub certyfikatu CE na etapie badania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i oceny ofert. 4.2 Opisy, fotografie z stron katalogowych wyrobów, narzędzi. Zamawiający zastrzega sobie prawo wezwania Wykonawcy do przedstawienia dokumentów potwierdzających jednoznacznie zgodność parametrów zaoferowanego przedmiotu zamówienia z określonymi w SIWZ w formie opisów, zdjęć katalogowych wyrobów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z podaniem której poz. zestawu dotyczy potwierdzających spełnienie wymagań minimalnych. Ulotki (ew. karty charakterystyki) informujące o nazwie produktu, nazwie i adresie wytwórcy, przeznaczeniu, właściwościach produktu/wyrobu zastosowania, sposób postępowania z wyrobem.</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III.7) INNE DOKUMENTY NIE WYMIENIONE W pkt III.3) - III.6)</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1.2 formularz ofertowy (wzór stanowi zał. nr 1 do niniejszej SIWZ), 1.3 wykaz asortymentowo-cenowy (wzór stanowi załącznik nr 6 do niniejszej SIWZ) wypełniony i podpisany przez Wykonawcę, 1.4 zestawienie wymaganych parametrów techniczno-użytkowych (wzór stanowi załącznik nr 7 do niniejszej SIWZ) wypełniony i podpisany przez Wykonawcę, 1.5 pełnomocnictwo/umocowanie prawne, w przypadku gdy ofertę, składane dokumenty i oświadczenia podpisuje osoba nie widniejąca w dokumentach rejestrowych, 1.6 wykonawca w terminie 3 dni od dnia zamieszczenia na stronie internetowej informacji, o której mowa w art. 86 ust. 3 ustawy Pzp (informacje z sesji otwarcia ofert)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(wzór stanowi załącznik nr 3 do SIWZ).</w:t>
      </w:r>
    </w:p>
    <w:p w:rsidR="005A2EA4" w:rsidRDefault="005A2EA4" w:rsidP="005A2EA4">
      <w:pPr>
        <w:spacing w:after="0" w:line="240" w:lineRule="auto"/>
        <w:rPr>
          <w:rFonts w:ascii="Arial" w:eastAsia="Times New Roman" w:hAnsi="Arial" w:cs="Arial"/>
          <w:b/>
          <w:bCs/>
          <w:color w:val="000000"/>
          <w:sz w:val="20"/>
          <w:szCs w:val="20"/>
          <w:u w:val="single"/>
          <w:lang w:eastAsia="pl-PL"/>
        </w:rPr>
      </w:pPr>
    </w:p>
    <w:p w:rsidR="005A2EA4" w:rsidRPr="005A2EA4" w:rsidRDefault="005A2EA4" w:rsidP="005A2EA4">
      <w:pPr>
        <w:spacing w:after="0" w:line="240" w:lineRule="auto"/>
        <w:rPr>
          <w:rFonts w:ascii="Arial" w:eastAsia="Times New Roman" w:hAnsi="Arial" w:cs="Arial"/>
          <w:b/>
          <w:bCs/>
          <w:color w:val="000000"/>
          <w:sz w:val="20"/>
          <w:szCs w:val="20"/>
          <w:lang w:eastAsia="pl-PL"/>
        </w:rPr>
      </w:pPr>
      <w:r w:rsidRPr="005A2EA4">
        <w:rPr>
          <w:rFonts w:ascii="Arial" w:eastAsia="Times New Roman" w:hAnsi="Arial" w:cs="Arial"/>
          <w:b/>
          <w:bCs/>
          <w:color w:val="000000"/>
          <w:sz w:val="20"/>
          <w:szCs w:val="20"/>
          <w:u w:val="single"/>
          <w:lang w:eastAsia="pl-PL"/>
        </w:rPr>
        <w:t>SEKCJA IV: PROCEDURA</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IV.1) OPIS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IV.1.1) Tryb udzielenia zamówienia: </w:t>
      </w:r>
      <w:r w:rsidRPr="005A2EA4">
        <w:rPr>
          <w:rFonts w:ascii="Arial" w:eastAsia="Times New Roman" w:hAnsi="Arial" w:cs="Arial"/>
          <w:color w:val="000000"/>
          <w:sz w:val="20"/>
          <w:szCs w:val="20"/>
          <w:lang w:eastAsia="pl-PL"/>
        </w:rPr>
        <w:t>Przetarg nieograniczony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IV.1.2) Zamawiający żąda wniesienia wadium:</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w:t>
      </w:r>
      <w:r>
        <w:rPr>
          <w:rFonts w:ascii="Arial" w:eastAsia="Times New Roman" w:hAnsi="Arial" w:cs="Arial"/>
          <w:color w:val="000000"/>
          <w:sz w:val="20"/>
          <w:szCs w:val="20"/>
          <w:lang w:eastAsia="pl-PL"/>
        </w:rPr>
        <w:t>ie </w:t>
      </w:r>
      <w:r>
        <w:rPr>
          <w:rFonts w:ascii="Arial" w:eastAsia="Times New Roman" w:hAnsi="Arial" w:cs="Arial"/>
          <w:color w:val="000000"/>
          <w:sz w:val="20"/>
          <w:szCs w:val="20"/>
          <w:lang w:eastAsia="pl-PL"/>
        </w:rPr>
        <w:br/>
        <w:t>Informacja na temat wadium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IV.1.3) Przewiduje się udzielenie zaliczek na poczet wykonania zamówienia:</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 </w:t>
      </w:r>
      <w:r w:rsidRPr="005A2EA4">
        <w:rPr>
          <w:rFonts w:ascii="Arial" w:eastAsia="Times New Roman" w:hAnsi="Arial" w:cs="Arial"/>
          <w:color w:val="000000"/>
          <w:sz w:val="20"/>
          <w:szCs w:val="20"/>
          <w:lang w:eastAsia="pl-PL"/>
        </w:rPr>
        <w:br/>
        <w:t>Należy podać informacje na temat udzielania zaliczek: </w:t>
      </w:r>
      <w:r w:rsidRPr="005A2EA4">
        <w:rPr>
          <w:rFonts w:ascii="Arial" w:eastAsia="Times New Roman" w:hAnsi="Arial" w:cs="Arial"/>
          <w:color w:val="000000"/>
          <w:sz w:val="20"/>
          <w:szCs w:val="20"/>
          <w:lang w:eastAsia="pl-PL"/>
        </w:rPr>
        <w:br/>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lastRenderedPageBreak/>
        <w:t>IV.1.4) Wymaga się złożenia ofert w postaci katalogów elektronicznych lub dołączenia do ofert katalogów elektronicznych:</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 </w:t>
      </w:r>
      <w:r w:rsidRPr="005A2EA4">
        <w:rPr>
          <w:rFonts w:ascii="Arial" w:eastAsia="Times New Roman" w:hAnsi="Arial" w:cs="Arial"/>
          <w:color w:val="000000"/>
          <w:sz w:val="20"/>
          <w:szCs w:val="20"/>
          <w:lang w:eastAsia="pl-PL"/>
        </w:rPr>
        <w:br/>
        <w:t>Dopuszcza się złożenie ofert w postaci katalogów elektronicznych lub dołączenia do ofert katalogów elektronicznyc</w:t>
      </w:r>
      <w:r>
        <w:rPr>
          <w:rFonts w:ascii="Arial" w:eastAsia="Times New Roman" w:hAnsi="Arial" w:cs="Arial"/>
          <w:color w:val="000000"/>
          <w:sz w:val="20"/>
          <w:szCs w:val="20"/>
          <w:lang w:eastAsia="pl-PL"/>
        </w:rPr>
        <w:t>h: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IV.1.5.) Wymaga się złożenia oferty wariantowej:</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Nie </w:t>
      </w:r>
      <w:r w:rsidRPr="005A2EA4">
        <w:rPr>
          <w:rFonts w:ascii="Arial" w:eastAsia="Times New Roman" w:hAnsi="Arial" w:cs="Arial"/>
          <w:color w:val="000000"/>
          <w:sz w:val="20"/>
          <w:szCs w:val="20"/>
          <w:lang w:eastAsia="pl-PL"/>
        </w:rPr>
        <w:br/>
        <w:t>Dopuszcza się złożenie oferty wariantowej </w:t>
      </w:r>
      <w:r w:rsidRPr="005A2EA4">
        <w:rPr>
          <w:rFonts w:ascii="Arial" w:eastAsia="Times New Roman" w:hAnsi="Arial" w:cs="Arial"/>
          <w:color w:val="000000"/>
          <w:sz w:val="20"/>
          <w:szCs w:val="20"/>
          <w:lang w:eastAsia="pl-PL"/>
        </w:rPr>
        <w:br/>
        <w:t>Nie </w:t>
      </w:r>
      <w:r w:rsidRPr="005A2EA4">
        <w:rPr>
          <w:rFonts w:ascii="Arial" w:eastAsia="Times New Roman" w:hAnsi="Arial" w:cs="Arial"/>
          <w:color w:val="000000"/>
          <w:sz w:val="20"/>
          <w:szCs w:val="20"/>
          <w:lang w:eastAsia="pl-PL"/>
        </w:rPr>
        <w:br/>
        <w:t>Złożenie oferty wariantowej dopuszcza się tylko z jednoczesnym złożeniem oferty zasadniczej: </w:t>
      </w:r>
      <w:r w:rsidRPr="005A2EA4">
        <w:rPr>
          <w:rFonts w:ascii="Arial" w:eastAsia="Times New Roman" w:hAnsi="Arial" w:cs="Arial"/>
          <w:color w:val="000000"/>
          <w:sz w:val="20"/>
          <w:szCs w:val="20"/>
          <w:lang w:eastAsia="pl-PL"/>
        </w:rPr>
        <w:br/>
        <w:t>Nie</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IV.1.6) Przewidywana liczba wykonawców, którzy zostaną zaproszeni do udziału w postępowaniu </w:t>
      </w:r>
      <w:r w:rsidRPr="005A2EA4">
        <w:rPr>
          <w:rFonts w:ascii="Arial" w:eastAsia="Times New Roman" w:hAnsi="Arial" w:cs="Arial"/>
          <w:color w:val="000000"/>
          <w:sz w:val="20"/>
          <w:szCs w:val="20"/>
          <w:lang w:eastAsia="pl-PL"/>
        </w:rPr>
        <w:br/>
      </w:r>
      <w:r w:rsidRPr="005A2EA4">
        <w:rPr>
          <w:rFonts w:ascii="Arial" w:eastAsia="Times New Roman" w:hAnsi="Arial" w:cs="Arial"/>
          <w:i/>
          <w:iCs/>
          <w:color w:val="000000"/>
          <w:sz w:val="20"/>
          <w:szCs w:val="20"/>
          <w:lang w:eastAsia="pl-PL"/>
        </w:rPr>
        <w:t>(przetarg ograniczony, negocjacje z ogłoszeniem, dialog konkurencyjny, partnerstwo innowacyjne)</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Liczba wykonawców   </w:t>
      </w:r>
      <w:r w:rsidRPr="005A2EA4">
        <w:rPr>
          <w:rFonts w:ascii="Arial" w:eastAsia="Times New Roman" w:hAnsi="Arial" w:cs="Arial"/>
          <w:color w:val="000000"/>
          <w:sz w:val="20"/>
          <w:szCs w:val="20"/>
          <w:lang w:eastAsia="pl-PL"/>
        </w:rPr>
        <w:br/>
        <w:t>Przewidywana minimalna liczba wykonawców </w:t>
      </w:r>
      <w:r w:rsidRPr="005A2EA4">
        <w:rPr>
          <w:rFonts w:ascii="Arial" w:eastAsia="Times New Roman" w:hAnsi="Arial" w:cs="Arial"/>
          <w:color w:val="000000"/>
          <w:sz w:val="20"/>
          <w:szCs w:val="20"/>
          <w:lang w:eastAsia="pl-PL"/>
        </w:rPr>
        <w:br/>
        <w:t>Maksymalna liczba wykonawców   </w:t>
      </w:r>
      <w:r>
        <w:rPr>
          <w:rFonts w:ascii="Arial" w:eastAsia="Times New Roman" w:hAnsi="Arial" w:cs="Arial"/>
          <w:color w:val="000000"/>
          <w:sz w:val="20"/>
          <w:szCs w:val="20"/>
          <w:lang w:eastAsia="pl-PL"/>
        </w:rPr>
        <w:br/>
        <w:t>Kryteria selekcji wykonawców: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IV.1.7) Informacje na temat umowy ramowej lub dynamicznego systemu zakupów:</w:t>
      </w:r>
    </w:p>
    <w:p w:rsidR="005A2EA4" w:rsidRPr="005A2EA4" w:rsidRDefault="005A2EA4" w:rsidP="005A2EA4">
      <w:pPr>
        <w:spacing w:after="0" w:line="240" w:lineRule="auto"/>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Umowa ramowa będzie zawarta: </w:t>
      </w:r>
      <w:r w:rsidRPr="005A2EA4">
        <w:rPr>
          <w:rFonts w:ascii="Arial" w:eastAsia="Times New Roman" w:hAnsi="Arial" w:cs="Arial"/>
          <w:color w:val="000000"/>
          <w:sz w:val="20"/>
          <w:szCs w:val="20"/>
          <w:lang w:eastAsia="pl-PL"/>
        </w:rPr>
        <w:br/>
        <w:t>Czy przewiduje się ograniczenie lic</w:t>
      </w:r>
      <w:r>
        <w:rPr>
          <w:rFonts w:ascii="Arial" w:eastAsia="Times New Roman" w:hAnsi="Arial" w:cs="Arial"/>
          <w:color w:val="000000"/>
          <w:sz w:val="20"/>
          <w:szCs w:val="20"/>
          <w:lang w:eastAsia="pl-PL"/>
        </w:rPr>
        <w:t>zby uczestników umowy ramowej: </w:t>
      </w:r>
      <w:r w:rsidRPr="005A2EA4">
        <w:rPr>
          <w:rFonts w:ascii="Arial" w:eastAsia="Times New Roman" w:hAnsi="Arial" w:cs="Arial"/>
          <w:color w:val="000000"/>
          <w:sz w:val="20"/>
          <w:szCs w:val="20"/>
          <w:lang w:eastAsia="pl-PL"/>
        </w:rPr>
        <w:br/>
        <w:t>Przewidziana maksymalna lic</w:t>
      </w:r>
      <w:r>
        <w:rPr>
          <w:rFonts w:ascii="Arial" w:eastAsia="Times New Roman" w:hAnsi="Arial" w:cs="Arial"/>
          <w:color w:val="000000"/>
          <w:sz w:val="20"/>
          <w:szCs w:val="20"/>
          <w:lang w:eastAsia="pl-PL"/>
        </w:rPr>
        <w:t>zba uczestników umowy ramowej: </w:t>
      </w:r>
      <w:r>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t>Zamówienie obejmuje ustanowienie</w:t>
      </w:r>
      <w:r>
        <w:rPr>
          <w:rFonts w:ascii="Arial" w:eastAsia="Times New Roman" w:hAnsi="Arial" w:cs="Arial"/>
          <w:color w:val="000000"/>
          <w:sz w:val="20"/>
          <w:szCs w:val="20"/>
          <w:lang w:eastAsia="pl-PL"/>
        </w:rPr>
        <w:t xml:space="preserve"> dynamicznego systemu zakupów: </w:t>
      </w:r>
      <w:r w:rsidRPr="005A2EA4">
        <w:rPr>
          <w:rFonts w:ascii="Arial" w:eastAsia="Times New Roman" w:hAnsi="Arial" w:cs="Arial"/>
          <w:color w:val="000000"/>
          <w:sz w:val="20"/>
          <w:szCs w:val="20"/>
          <w:lang w:eastAsia="pl-PL"/>
        </w:rPr>
        <w:br/>
        <w:t>Adres strony internetowej, na której będą zamieszczone dodatkowe informacje dotyczące</w:t>
      </w:r>
      <w:r>
        <w:rPr>
          <w:rFonts w:ascii="Arial" w:eastAsia="Times New Roman" w:hAnsi="Arial" w:cs="Arial"/>
          <w:color w:val="000000"/>
          <w:sz w:val="20"/>
          <w:szCs w:val="20"/>
          <w:lang w:eastAsia="pl-PL"/>
        </w:rPr>
        <w:t xml:space="preserve"> dynamicznego systemu zakupów: </w:t>
      </w:r>
      <w:r w:rsidRPr="005A2EA4">
        <w:rPr>
          <w:rFonts w:ascii="Arial" w:eastAsia="Times New Roman" w:hAnsi="Arial" w:cs="Arial"/>
          <w:color w:val="000000"/>
          <w:sz w:val="20"/>
          <w:szCs w:val="20"/>
          <w:lang w:eastAsia="pl-PL"/>
        </w:rPr>
        <w:br/>
        <w:t>Info</w:t>
      </w:r>
      <w:r>
        <w:rPr>
          <w:rFonts w:ascii="Arial" w:eastAsia="Times New Roman" w:hAnsi="Arial" w:cs="Arial"/>
          <w:color w:val="000000"/>
          <w:sz w:val="20"/>
          <w:szCs w:val="20"/>
          <w:lang w:eastAsia="pl-PL"/>
        </w:rPr>
        <w:t>rmacje dodatkowe: </w:t>
      </w:r>
      <w:r w:rsidRPr="005A2EA4">
        <w:rPr>
          <w:rFonts w:ascii="Arial" w:eastAsia="Times New Roman" w:hAnsi="Arial" w:cs="Arial"/>
          <w:color w:val="000000"/>
          <w:sz w:val="20"/>
          <w:szCs w:val="20"/>
          <w:lang w:eastAsia="pl-PL"/>
        </w:rPr>
        <w:br/>
        <w:t>W ramach umowy ramowej/dynamicznego systemu zakupów dopuszcza się złożenie ofert w for</w:t>
      </w:r>
      <w:r>
        <w:rPr>
          <w:rFonts w:ascii="Arial" w:eastAsia="Times New Roman" w:hAnsi="Arial" w:cs="Arial"/>
          <w:color w:val="000000"/>
          <w:sz w:val="20"/>
          <w:szCs w:val="20"/>
          <w:lang w:eastAsia="pl-PL"/>
        </w:rPr>
        <w:t>mie katalogów elektronicznych: </w:t>
      </w:r>
      <w:r w:rsidRPr="005A2EA4">
        <w:rPr>
          <w:rFonts w:ascii="Arial" w:eastAsia="Times New Roman" w:hAnsi="Arial" w:cs="Arial"/>
          <w:color w:val="000000"/>
          <w:sz w:val="20"/>
          <w:szCs w:val="20"/>
          <w:lang w:eastAsia="pl-PL"/>
        </w:rPr>
        <w:br/>
        <w:t xml:space="preserve">Przewiduje się pobranie ze złożonych katalogów elektronicznych informacji potrzebnych do sporządzenia ofert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w ramach umowy ramowej</w:t>
      </w:r>
      <w:r>
        <w:rPr>
          <w:rFonts w:ascii="Arial" w:eastAsia="Times New Roman" w:hAnsi="Arial" w:cs="Arial"/>
          <w:color w:val="000000"/>
          <w:sz w:val="20"/>
          <w:szCs w:val="20"/>
          <w:lang w:eastAsia="pl-PL"/>
        </w:rPr>
        <w:t>/dynamicznego systemu zakupów: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IV.1.8) Aukcja elektroniczna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Przewidziane jest przeprowadzenie aukcji elektronicznej </w:t>
      </w:r>
      <w:r w:rsidRPr="005A2EA4">
        <w:rPr>
          <w:rFonts w:ascii="Arial" w:eastAsia="Times New Roman" w:hAnsi="Arial" w:cs="Arial"/>
          <w:i/>
          <w:iCs/>
          <w:color w:val="000000"/>
          <w:sz w:val="20"/>
          <w:szCs w:val="20"/>
          <w:lang w:eastAsia="pl-PL"/>
        </w:rPr>
        <w:t>(przetarg nieograniczony, przetarg ograniczony, negocjacje z ogłoszeniem) </w:t>
      </w:r>
      <w:r w:rsidRPr="005A2EA4">
        <w:rPr>
          <w:rFonts w:ascii="Arial" w:eastAsia="Times New Roman" w:hAnsi="Arial" w:cs="Arial"/>
          <w:color w:val="000000"/>
          <w:sz w:val="20"/>
          <w:szCs w:val="20"/>
          <w:lang w:eastAsia="pl-PL"/>
        </w:rPr>
        <w:t>Nie </w:t>
      </w:r>
      <w:r w:rsidRPr="005A2EA4">
        <w:rPr>
          <w:rFonts w:ascii="Arial" w:eastAsia="Times New Roman" w:hAnsi="Arial" w:cs="Arial"/>
          <w:color w:val="000000"/>
          <w:sz w:val="20"/>
          <w:szCs w:val="20"/>
          <w:lang w:eastAsia="pl-PL"/>
        </w:rPr>
        <w:br/>
        <w:t>Należy podać adres strony internetowej, na kt</w:t>
      </w:r>
      <w:r>
        <w:rPr>
          <w:rFonts w:ascii="Arial" w:eastAsia="Times New Roman" w:hAnsi="Arial" w:cs="Arial"/>
          <w:color w:val="000000"/>
          <w:sz w:val="20"/>
          <w:szCs w:val="20"/>
          <w:lang w:eastAsia="pl-PL"/>
        </w:rPr>
        <w:t>órej aukcja będzie prowadzona: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Należy wskazać elementy, których wartości będą przedmiotem aukcji elektronicznej: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Przewiduje się ograniczenia co do przedstawionych wartości, wynikające z opisu przedmiotu zamówienia:</w:t>
      </w:r>
      <w:r>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Należy podać, które informacje zostaną udostępnione wykonawcom w trakcie aukcji elektronicznej oraz jaki będzie termin ich udostępnienia: </w:t>
      </w:r>
      <w:r w:rsidRPr="005A2EA4">
        <w:rPr>
          <w:rFonts w:ascii="Arial" w:eastAsia="Times New Roman" w:hAnsi="Arial" w:cs="Arial"/>
          <w:color w:val="000000"/>
          <w:sz w:val="20"/>
          <w:szCs w:val="20"/>
          <w:lang w:eastAsia="pl-PL"/>
        </w:rPr>
        <w:br/>
        <w:t>Informacje dotyczące przebiegu aukcji elektronicznej: </w:t>
      </w:r>
      <w:r w:rsidRPr="005A2EA4">
        <w:rPr>
          <w:rFonts w:ascii="Arial" w:eastAsia="Times New Roman" w:hAnsi="Arial" w:cs="Arial"/>
          <w:color w:val="000000"/>
          <w:sz w:val="20"/>
          <w:szCs w:val="20"/>
          <w:lang w:eastAsia="pl-PL"/>
        </w:rPr>
        <w:br/>
        <w:t>Jaki jest przewidziany sposób postępowania w toku aukcji elektronicznej i jakie będą warunki, na jakich wykonawcy będą mogli licytować (minimalne wysokości postąpień): </w:t>
      </w:r>
      <w:r w:rsidRPr="005A2EA4">
        <w:rPr>
          <w:rFonts w:ascii="Arial" w:eastAsia="Times New Roman" w:hAnsi="Arial" w:cs="Arial"/>
          <w:color w:val="000000"/>
          <w:sz w:val="20"/>
          <w:szCs w:val="20"/>
          <w:lang w:eastAsia="pl-PL"/>
        </w:rPr>
        <w:br/>
        <w:t>Informacje dotyczące wykorzystywanego sprzętu elektronicznego, rozwiązań i specyfikacji technicznych w zakresie połączeń: </w:t>
      </w:r>
      <w:r w:rsidRPr="005A2EA4">
        <w:rPr>
          <w:rFonts w:ascii="Arial" w:eastAsia="Times New Roman" w:hAnsi="Arial" w:cs="Arial"/>
          <w:color w:val="000000"/>
          <w:sz w:val="20"/>
          <w:szCs w:val="20"/>
          <w:lang w:eastAsia="pl-PL"/>
        </w:rPr>
        <w:br/>
        <w:t>Wymagania dotyczące rejestracji i identyfikacji wykonawców w aukcji elektronicznej: </w:t>
      </w:r>
      <w:r w:rsidRPr="005A2EA4">
        <w:rPr>
          <w:rFonts w:ascii="Arial" w:eastAsia="Times New Roman" w:hAnsi="Arial" w:cs="Arial"/>
          <w:color w:val="000000"/>
          <w:sz w:val="20"/>
          <w:szCs w:val="20"/>
          <w:lang w:eastAsia="pl-PL"/>
        </w:rPr>
        <w:br/>
        <w:t>Informacje o liczbie etapów aukcji elektronicznej i czasie ich trwania:</w:t>
      </w:r>
      <w:r>
        <w:rPr>
          <w:rFonts w:ascii="Arial" w:eastAsia="Times New Roman" w:hAnsi="Arial" w:cs="Arial"/>
          <w:color w:val="000000"/>
          <w:sz w:val="20"/>
          <w:szCs w:val="20"/>
          <w:lang w:eastAsia="pl-PL"/>
        </w:rPr>
        <w:br/>
        <w:t>Czas trwania: </w:t>
      </w:r>
      <w:r w:rsidRPr="005A2EA4">
        <w:rPr>
          <w:rFonts w:ascii="Arial" w:eastAsia="Times New Roman" w:hAnsi="Arial" w:cs="Arial"/>
          <w:color w:val="000000"/>
          <w:sz w:val="20"/>
          <w:szCs w:val="20"/>
          <w:lang w:eastAsia="pl-PL"/>
        </w:rPr>
        <w:br/>
        <w:t>Czy wykonawcy, którzy nie złożyli nowych postąpień, zostaną zakwalifikowani do następnego etapu: </w:t>
      </w:r>
      <w:r w:rsidRPr="005A2EA4">
        <w:rPr>
          <w:rFonts w:ascii="Arial" w:eastAsia="Times New Roman" w:hAnsi="Arial" w:cs="Arial"/>
          <w:color w:val="000000"/>
          <w:sz w:val="20"/>
          <w:szCs w:val="20"/>
          <w:lang w:eastAsia="pl-PL"/>
        </w:rPr>
        <w:br/>
        <w:t>Warunki zam</w:t>
      </w:r>
      <w:r>
        <w:rPr>
          <w:rFonts w:ascii="Arial" w:eastAsia="Times New Roman" w:hAnsi="Arial" w:cs="Arial"/>
          <w:color w:val="000000"/>
          <w:sz w:val="20"/>
          <w:szCs w:val="20"/>
          <w:lang w:eastAsia="pl-PL"/>
        </w:rPr>
        <w:t>knięcia aukcji elektronicznej: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IV.2) KRYTERIA OCENY OFERT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IV.2.1) Kryteria oceny ofert: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IV.2.2) Kryteria</w:t>
      </w:r>
      <w:r w:rsidRPr="005A2EA4">
        <w:rPr>
          <w:rFonts w:ascii="Arial" w:eastAsia="Times New Roman" w:hAnsi="Arial" w:cs="Arial"/>
          <w:color w:val="000000"/>
          <w:sz w:val="20"/>
          <w:szCs w:val="20"/>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6"/>
        <w:gridCol w:w="953"/>
      </w:tblGrid>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Znaczenie</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Cena brutto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60,00</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40,00</w:t>
            </w:r>
          </w:p>
        </w:tc>
        <w:bookmarkStart w:id="0" w:name="_GoBack"/>
        <w:bookmarkEnd w:id="0"/>
      </w:tr>
    </w:tbl>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IV.2.3) Zastosowanie procedury, o której mowa w art. 24aa ust. 1 ustawy Pzp </w:t>
      </w:r>
      <w:r w:rsidRPr="005A2EA4">
        <w:rPr>
          <w:rFonts w:ascii="Arial" w:eastAsia="Times New Roman" w:hAnsi="Arial" w:cs="Arial"/>
          <w:color w:val="000000"/>
          <w:sz w:val="20"/>
          <w:szCs w:val="20"/>
          <w:lang w:eastAsia="pl-PL"/>
        </w:rPr>
        <w:t>(przetarg nieograniczony) </w:t>
      </w:r>
      <w:r w:rsidRPr="005A2EA4">
        <w:rPr>
          <w:rFonts w:ascii="Arial" w:eastAsia="Times New Roman" w:hAnsi="Arial" w:cs="Arial"/>
          <w:color w:val="000000"/>
          <w:sz w:val="20"/>
          <w:szCs w:val="20"/>
          <w:lang w:eastAsia="pl-PL"/>
        </w:rPr>
        <w:br/>
        <w:t>Tak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IV.3) Negocjacje z ogłoszeniem, dialog konkurencyjny, partnerstwo innowacyjne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IV.3.1) Informacje na temat negocjacji z ogłoszeniem</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Minimalne wymagania, które muszą spełniać wszystkie oferty: </w:t>
      </w:r>
      <w:r w:rsidRPr="005A2EA4">
        <w:rPr>
          <w:rFonts w:ascii="Arial" w:eastAsia="Times New Roman" w:hAnsi="Arial" w:cs="Arial"/>
          <w:color w:val="000000"/>
          <w:sz w:val="20"/>
          <w:szCs w:val="20"/>
          <w:lang w:eastAsia="pl-PL"/>
        </w:rPr>
        <w:br/>
      </w:r>
      <w:r w:rsidRPr="005A2EA4">
        <w:rPr>
          <w:rFonts w:ascii="Arial" w:eastAsia="Times New Roman" w:hAnsi="Arial" w:cs="Arial"/>
          <w:color w:val="000000"/>
          <w:sz w:val="20"/>
          <w:szCs w:val="20"/>
          <w:lang w:eastAsia="pl-PL"/>
        </w:rPr>
        <w:lastRenderedPageBreak/>
        <w:t>Przewidziane jest zastrzeżenie prawa do udzielenia zamówienia na podstawie ofert wstępnych bez przeprowadzenia negocjacji </w:t>
      </w:r>
      <w:r w:rsidRPr="005A2EA4">
        <w:rPr>
          <w:rFonts w:ascii="Arial" w:eastAsia="Times New Roman" w:hAnsi="Arial" w:cs="Arial"/>
          <w:color w:val="000000"/>
          <w:sz w:val="20"/>
          <w:szCs w:val="20"/>
          <w:lang w:eastAsia="pl-PL"/>
        </w:rPr>
        <w:br/>
        <w:t>Przewidziany jest podział negocjacji na etapy w celu ograniczenia liczby ofert: </w:t>
      </w:r>
      <w:r w:rsidRPr="005A2EA4">
        <w:rPr>
          <w:rFonts w:ascii="Arial" w:eastAsia="Times New Roman" w:hAnsi="Arial" w:cs="Arial"/>
          <w:color w:val="000000"/>
          <w:sz w:val="20"/>
          <w:szCs w:val="20"/>
          <w:lang w:eastAsia="pl-PL"/>
        </w:rPr>
        <w:br/>
        <w:t>Należy podać informacje na temat etapów neg</w:t>
      </w:r>
      <w:r>
        <w:rPr>
          <w:rFonts w:ascii="Arial" w:eastAsia="Times New Roman" w:hAnsi="Arial" w:cs="Arial"/>
          <w:color w:val="000000"/>
          <w:sz w:val="20"/>
          <w:szCs w:val="20"/>
          <w:lang w:eastAsia="pl-PL"/>
        </w:rPr>
        <w:t>ocjacji (w tym liczbę etapów): </w:t>
      </w:r>
      <w:r>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IV.3.2) Informacje na temat dialogu konkurencyjnego</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 xml:space="preserve">Opis potrzeb i wymagań zamawiającego lub informacja o </w:t>
      </w:r>
      <w:r>
        <w:rPr>
          <w:rFonts w:ascii="Arial" w:eastAsia="Times New Roman" w:hAnsi="Arial" w:cs="Arial"/>
          <w:color w:val="000000"/>
          <w:sz w:val="20"/>
          <w:szCs w:val="20"/>
          <w:lang w:eastAsia="pl-PL"/>
        </w:rPr>
        <w:t>sposobie uzyskania tego opisu: </w:t>
      </w:r>
      <w:r w:rsidRPr="005A2EA4">
        <w:rPr>
          <w:rFonts w:ascii="Arial" w:eastAsia="Times New Roman" w:hAnsi="Arial" w:cs="Arial"/>
          <w:color w:val="000000"/>
          <w:sz w:val="20"/>
          <w:szCs w:val="20"/>
          <w:lang w:eastAsia="pl-PL"/>
        </w:rPr>
        <w:br/>
        <w:t>Informacja o wysokości nagród dla wykonawców, którzy podczas dialogu konkurencyjnego przedstawili rozwiązania stanowiące podstawę do składania ofert, jeżeli z</w:t>
      </w:r>
      <w:r>
        <w:rPr>
          <w:rFonts w:ascii="Arial" w:eastAsia="Times New Roman" w:hAnsi="Arial" w:cs="Arial"/>
          <w:color w:val="000000"/>
          <w:sz w:val="20"/>
          <w:szCs w:val="20"/>
          <w:lang w:eastAsia="pl-PL"/>
        </w:rPr>
        <w:t>amawiający przewiduje nagrody: </w:t>
      </w:r>
      <w:r w:rsidRPr="005A2EA4">
        <w:rPr>
          <w:rFonts w:ascii="Arial" w:eastAsia="Times New Roman" w:hAnsi="Arial" w:cs="Arial"/>
          <w:color w:val="000000"/>
          <w:sz w:val="20"/>
          <w:szCs w:val="20"/>
          <w:lang w:eastAsia="pl-PL"/>
        </w:rPr>
        <w:br/>
        <w:t>Wst</w:t>
      </w:r>
      <w:r>
        <w:rPr>
          <w:rFonts w:ascii="Arial" w:eastAsia="Times New Roman" w:hAnsi="Arial" w:cs="Arial"/>
          <w:color w:val="000000"/>
          <w:sz w:val="20"/>
          <w:szCs w:val="20"/>
          <w:lang w:eastAsia="pl-PL"/>
        </w:rPr>
        <w:t>ępny harmonogram postępowania: </w:t>
      </w:r>
      <w:r w:rsidRPr="005A2EA4">
        <w:rPr>
          <w:rFonts w:ascii="Arial" w:eastAsia="Times New Roman" w:hAnsi="Arial" w:cs="Arial"/>
          <w:color w:val="000000"/>
          <w:sz w:val="20"/>
          <w:szCs w:val="20"/>
          <w:lang w:eastAsia="pl-PL"/>
        </w:rPr>
        <w:br/>
        <w:t>Podział dialogu na etapy w celu ograniczenia liczby rozwiązań: </w:t>
      </w:r>
      <w:r w:rsidRPr="005A2EA4">
        <w:rPr>
          <w:rFonts w:ascii="Arial" w:eastAsia="Times New Roman" w:hAnsi="Arial" w:cs="Arial"/>
          <w:color w:val="000000"/>
          <w:sz w:val="20"/>
          <w:szCs w:val="20"/>
          <w:lang w:eastAsia="pl-PL"/>
        </w:rPr>
        <w:br/>
        <w:t>Należy podać inform</w:t>
      </w:r>
      <w:r>
        <w:rPr>
          <w:rFonts w:ascii="Arial" w:eastAsia="Times New Roman" w:hAnsi="Arial" w:cs="Arial"/>
          <w:color w:val="000000"/>
          <w:sz w:val="20"/>
          <w:szCs w:val="20"/>
          <w:lang w:eastAsia="pl-PL"/>
        </w:rPr>
        <w:t>acje na temat etapów dialogu: </w:t>
      </w:r>
      <w:r>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IV.3.3) Informacje na temat partnerstwa innowacyjnego</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t>Elementy opisu przedmiotu zamówienia definiujące minimalne wymagania, którym muszą odpowiadać wszystkie oferty:</w:t>
      </w:r>
      <w:r>
        <w:rPr>
          <w:rFonts w:ascii="Arial" w:eastAsia="Times New Roman" w:hAnsi="Arial" w:cs="Arial"/>
          <w:color w:val="000000"/>
          <w:sz w:val="20"/>
          <w:szCs w:val="20"/>
          <w:lang w:eastAsia="pl-PL"/>
        </w:rPr>
        <w:t> </w:t>
      </w:r>
      <w:r w:rsidRPr="005A2EA4">
        <w:rPr>
          <w:rFonts w:ascii="Times New Roman" w:eastAsia="Times New Roman" w:hAnsi="Times New Roman" w:cs="Times New Roman"/>
          <w:color w:val="000000"/>
          <w:sz w:val="27"/>
          <w:szCs w:val="27"/>
          <w:lang w:eastAsia="pl-PL"/>
        </w:rPr>
        <w:br/>
      </w:r>
      <w:r w:rsidRPr="005A2EA4">
        <w:rPr>
          <w:rFonts w:ascii="Arial" w:eastAsia="Times New Roman" w:hAnsi="Arial" w:cs="Arial"/>
          <w:color w:val="000000"/>
          <w:sz w:val="20"/>
          <w:szCs w:val="20"/>
          <w:lang w:eastAsia="pl-PL"/>
        </w:rPr>
        <w:t xml:space="preserve">Podział negocjacji na etapy w celu ograniczeniu liczby ofert podlegających negocjacjom poprzez zastosowanie kryteriów oceny ofert wskazanych w specyfikacji </w:t>
      </w:r>
      <w:r>
        <w:rPr>
          <w:rFonts w:ascii="Arial" w:eastAsia="Times New Roman" w:hAnsi="Arial" w:cs="Arial"/>
          <w:color w:val="000000"/>
          <w:sz w:val="20"/>
          <w:szCs w:val="20"/>
          <w:lang w:eastAsia="pl-PL"/>
        </w:rPr>
        <w:t>istotnych warunków zamówienia: </w:t>
      </w:r>
      <w:r>
        <w:rPr>
          <w:rFonts w:ascii="Arial" w:eastAsia="Times New Roman" w:hAnsi="Arial" w:cs="Arial"/>
          <w:color w:val="000000"/>
          <w:sz w:val="20"/>
          <w:szCs w:val="20"/>
          <w:lang w:eastAsia="pl-PL"/>
        </w:rPr>
        <w:br/>
        <w:t>Informacje dodatkowe: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IV.4) Licytacja elektroniczna </w:t>
      </w:r>
      <w:r w:rsidRPr="005A2EA4">
        <w:rPr>
          <w:rFonts w:ascii="Arial" w:eastAsia="Times New Roman" w:hAnsi="Arial" w:cs="Arial"/>
          <w:color w:val="000000"/>
          <w:sz w:val="20"/>
          <w:szCs w:val="20"/>
          <w:lang w:eastAsia="pl-PL"/>
        </w:rPr>
        <w:br/>
        <w:t>Adres strony internetowej, na której będzie prowadzona licytacja elektroniczna: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Adres strony internetowej, na której jest dostępny opis przedmiotu zamówienia w licytacji elektronicznej: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Wymagania dotyczące rejestracji i identyfikacji wykonawców w licytacji elektronicznej, w tym wymagania techniczne urządzeń informatycznych: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Sposób postępowania w toku licytacji elektronicznej, w tym określenie minimalnych wysokości postąpień: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Informacje o liczbie etapów licytacji elektronicznej i czasie ich trwania:</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Czas trwa</w:t>
      </w:r>
      <w:r>
        <w:rPr>
          <w:rFonts w:ascii="Arial" w:eastAsia="Times New Roman" w:hAnsi="Arial" w:cs="Arial"/>
          <w:color w:val="000000"/>
          <w:sz w:val="20"/>
          <w:szCs w:val="20"/>
          <w:lang w:eastAsia="pl-PL"/>
        </w:rPr>
        <w:t>nia: </w:t>
      </w:r>
      <w:r w:rsidRPr="005A2EA4">
        <w:rPr>
          <w:rFonts w:ascii="Arial" w:eastAsia="Times New Roman" w:hAnsi="Arial" w:cs="Arial"/>
          <w:color w:val="000000"/>
          <w:sz w:val="20"/>
          <w:szCs w:val="20"/>
          <w:lang w:eastAsia="pl-PL"/>
        </w:rPr>
        <w:br/>
        <w:t>Wykonawcy, którzy nie złożyli nowych postąpień, zostaną zakwalifikowani do następnego etapu:</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Termin składania wniosków o dopuszczenie do udziału w licytacji elektronicznej: </w:t>
      </w:r>
      <w:r w:rsidRPr="005A2EA4">
        <w:rPr>
          <w:rFonts w:ascii="Arial" w:eastAsia="Times New Roman" w:hAnsi="Arial" w:cs="Arial"/>
          <w:color w:val="000000"/>
          <w:sz w:val="20"/>
          <w:szCs w:val="20"/>
          <w:lang w:eastAsia="pl-PL"/>
        </w:rPr>
        <w:br/>
        <w:t>Data: godzina: </w:t>
      </w:r>
      <w:r w:rsidRPr="005A2EA4">
        <w:rPr>
          <w:rFonts w:ascii="Arial" w:eastAsia="Times New Roman" w:hAnsi="Arial" w:cs="Arial"/>
          <w:color w:val="000000"/>
          <w:sz w:val="20"/>
          <w:szCs w:val="20"/>
          <w:lang w:eastAsia="pl-PL"/>
        </w:rPr>
        <w:br/>
        <w:t>Termin otwarcia licytacji elektronicznej: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t>Termin i warunki zamknięcia licytacji elektronicznej: </w:t>
      </w:r>
      <w:r w:rsidRPr="005A2EA4">
        <w:rPr>
          <w:rFonts w:ascii="Arial" w:eastAsia="Times New Roman" w:hAnsi="Arial" w:cs="Arial"/>
          <w:color w:val="000000"/>
          <w:sz w:val="20"/>
          <w:szCs w:val="20"/>
          <w:lang w:eastAsia="pl-PL"/>
        </w:rPr>
        <w:br/>
        <w:t>Istotne dla stron postanowienia, które zostaną wprowadzone do treści zawieranej umowy w sprawie zamówienia publicznego, albo ogólne warunki umowy, albo wzór umowy: </w:t>
      </w:r>
      <w:r w:rsidRPr="005A2EA4">
        <w:rPr>
          <w:rFonts w:ascii="Arial" w:eastAsia="Times New Roman" w:hAnsi="Arial" w:cs="Arial"/>
          <w:color w:val="000000"/>
          <w:sz w:val="20"/>
          <w:szCs w:val="20"/>
          <w:lang w:eastAsia="pl-PL"/>
        </w:rPr>
        <w:br/>
        <w:t>Wymagania dotyczące zabezpieczenia należytego wykonania umowy: </w:t>
      </w:r>
      <w:r w:rsidRPr="005A2EA4">
        <w:rPr>
          <w:rFonts w:ascii="Arial" w:eastAsia="Times New Roman" w:hAnsi="Arial" w:cs="Arial"/>
          <w:color w:val="000000"/>
          <w:sz w:val="20"/>
          <w:szCs w:val="20"/>
          <w:lang w:eastAsia="pl-PL"/>
        </w:rPr>
        <w:br/>
        <w:t>Informacje dodatkowe: </w:t>
      </w:r>
    </w:p>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IV.5) ZMIANA UMOWY</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Przewiduje się istotne zmiany postanowień zawartej umowy w stosunku do treści oferty, na podstawie której dokonano wyboru wykonawcy:</w:t>
      </w:r>
      <w:r w:rsidRPr="005A2EA4">
        <w:rPr>
          <w:rFonts w:ascii="Arial" w:eastAsia="Times New Roman" w:hAnsi="Arial" w:cs="Arial"/>
          <w:color w:val="000000"/>
          <w:sz w:val="20"/>
          <w:szCs w:val="20"/>
          <w:lang w:eastAsia="pl-PL"/>
        </w:rPr>
        <w:t> Tak </w:t>
      </w:r>
      <w:r w:rsidRPr="005A2EA4">
        <w:rPr>
          <w:rFonts w:ascii="Arial" w:eastAsia="Times New Roman" w:hAnsi="Arial" w:cs="Arial"/>
          <w:color w:val="000000"/>
          <w:sz w:val="20"/>
          <w:szCs w:val="20"/>
          <w:lang w:eastAsia="pl-PL"/>
        </w:rPr>
        <w:br/>
        <w:t>Należy wskazać zakres, charakter zmian oraz warunki wprowadzenia zmian: </w:t>
      </w:r>
      <w:r w:rsidRPr="005A2EA4">
        <w:rPr>
          <w:rFonts w:ascii="Arial" w:eastAsia="Times New Roman" w:hAnsi="Arial" w:cs="Arial"/>
          <w:color w:val="000000"/>
          <w:sz w:val="20"/>
          <w:szCs w:val="20"/>
          <w:lang w:eastAsia="pl-PL"/>
        </w:rPr>
        <w:br/>
        <w:t xml:space="preserve">1. Strony przewidują możliwość zmiany wysokości wynagrodzenia wykonawcy w następujących warunkach: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1) w przypadku zmiany stawki podatku od towarów i usług, 2) w przypadku zmiany wysokości minimalnego wynagrodzenia za pracę ustalonego na podstawie art. 2 ust. 3–5 ustawy z dnia 10 października 2002 r. o minimalnym wynagrodzeniu za pracę. 3) w przypadku zmiany zasad podlegania ubezpieczeniom społecznym lub ubezpieczeniu zdrowotnemu lub wysokości stawki składki na ubezpieczenia społeczne lub zdrowotne 4) w przypadku zmiany zasad gromadzenia i wysokości wpłat do pracowniczych planów kapitałowych, o których mowa w ustawie z dnia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4 października 2018 r. o pracowniczych planach kapitałowych, – jeżeli zmiany te będą miały wpływ na koszty wykonania zamówienia przez wykonawcę. 2. W sytuacji wystąpienia okoliczności wskazanych w ust. 1 pkt 1 wykonawca składa pisemny wniosek o zmianę umowy o zamówienie publiczne w zakresie płatności wynikających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z faktur wystawionych po wejściu w życie przepisów zmieniających stawkę podatku od towarów i usług. Wniosek powinien zawierać wyczerpujące uzasadnienie faktyczne i prawne oraz dokładne wyliczenie kwoty wynagrodzenia wykonawcy po zmianie umowy. 3. W sytuacji wystąpienia okoliczności wskazanych w ust. 1 pkt 2 wykonawca składa pisemny wniosek o zmianę umowy o zamówienie publiczne w zakresie płatności wynikających z faktur wystawionych po wejściu w życie przepisów zmieniających wysokość minimalnego wynagrodzenia za pracę. Wniosek powinien zawierać wyczerpujące uzasadnienie faktyczne i prawne oraz dokładne wyliczenie kwoty\wynagrodzenia wykonawcy po zmianie umowy, w szczególności wykonawca będzie zobowiązany wykazać związek pomiędzy wnioskowaną kwotą podwyższenia wynagrodzenia umownego a wpływem zmiany minimalnego wynagrodzenia za pracę na kalkulację ceny ofertowej. Wniosek powinien obejmować jedynie te dodatkowe koszty realizacji zamówienia, które wykonawca obowiązkowo ponosi w związku z podwyższeniem wysokości płacy minimalnej. Nie będą akceptowane koszty wynikające z podwyższenia wyna¬grodzeń pracownikom wykonawcy, które nie są konieczne w celu ich dostosowania do wysokości minimalnego wynagrodzenia za pracę. 4. W sytuacji wystąpienia okoliczności wskazanych w ust. 1 pkt 3 wykonawca składa pisemny wniosek o zmianę umowy o zamówienie publiczne w zakresie </w:t>
      </w:r>
      <w:r w:rsidRPr="005A2EA4">
        <w:rPr>
          <w:rFonts w:ascii="Arial" w:eastAsia="Times New Roman" w:hAnsi="Arial" w:cs="Arial"/>
          <w:color w:val="000000"/>
          <w:sz w:val="20"/>
          <w:szCs w:val="20"/>
          <w:lang w:eastAsia="pl-PL"/>
        </w:rPr>
        <w:lastRenderedPageBreak/>
        <w:t xml:space="preserve">płatności wynikających z faktur wystawionych po zmianie zasad podlegania ubezpieczeniom społecznym lub ubezpieczeniu zdrowotnemu lub wysokości stawki składki na ubezpieczenia społeczne lub zdrowotne lub zmianie zasad gromadzenia i wysokości wpłat do pracowniczych planów kapitałowych, o których mowa w ustawie z dnia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4 października 2018 r. o pracowniczych planach kapitałowych. Wniosek powinien zawierać wyczerpujące uzasadnienie faktyczne i prawne oraz dokładne wyliczenie kwoty wynagrodzenia wykonawcy po zmianie umowy,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w szczególności wykonawca będzie zobowiązany wykazać związek pomiędzy wnioskowaną kwotą podwyższenia wynagrodzenia umownego a wpływem zmiany zasad, o którym mowa w ust. 1 pkt 3, na kalkulację ceny ofertowej. Wniosek powinien obejmować jedynie te dodatkowe koszty realizacji zamówienia, które wykonawca obowiązkowo ponosi w związku ze zmianą zasad, o których mowa w ust. 1 pkt 3. 5. Zamawiający po zaakceptowaniu wniosków,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o których mowa w ust. 3 i 4, wyznacza datę podpisania aneksu do umowy. 6. Zmiana umowy skutkuje zmianą wynagrodzenia jedynie w zakresie płatności realizowanych po dacie zawarcia aneksu do umowy, o którym mowa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w ust. 5. 7. Obowiązek wykazania wpływu zmian, o których mowa w ust. 1 pkt 3 i 4, na koszty wykonania zamówienia należy do wykonawcy pod rygorem odmowy dokonania zmiany umowy przez zamawiającego. 8. Wszelkie zmiany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i uzupełnienia niniejszej umowy muszą być dokonane w formie pisemnego aneksu uzgodnionego przez strony niniejszej umowy.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 INFORMACJE ADMINISTRACYJNE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IV.6.1) Sposób udostępniania informacji o charakterze poufnym </w:t>
      </w:r>
      <w:r w:rsidRPr="005A2EA4">
        <w:rPr>
          <w:rFonts w:ascii="Arial" w:eastAsia="Times New Roman" w:hAnsi="Arial" w:cs="Arial"/>
          <w:i/>
          <w:iCs/>
          <w:color w:val="000000"/>
          <w:sz w:val="20"/>
          <w:szCs w:val="20"/>
          <w:lang w:eastAsia="pl-PL"/>
        </w:rPr>
        <w:t>(jeżeli dotyczy):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Środki służące ochronie informacji o charakterze poufnym</w:t>
      </w:r>
      <w:r>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IV.6.2) Termin składania ofert lub wniosków o dopuszczenie do udziału w postępowaniu: </w:t>
      </w:r>
      <w:r w:rsidRPr="005A2EA4">
        <w:rPr>
          <w:rFonts w:ascii="Arial" w:eastAsia="Times New Roman" w:hAnsi="Arial" w:cs="Arial"/>
          <w:color w:val="000000"/>
          <w:sz w:val="20"/>
          <w:szCs w:val="20"/>
          <w:lang w:eastAsia="pl-PL"/>
        </w:rPr>
        <w:br/>
        <w:t>Data: 2019-07-10, godzina: 11:00, </w:t>
      </w:r>
      <w:r w:rsidRPr="005A2EA4">
        <w:rPr>
          <w:rFonts w:ascii="Arial" w:eastAsia="Times New Roman" w:hAnsi="Arial" w:cs="Arial"/>
          <w:color w:val="000000"/>
          <w:sz w:val="20"/>
          <w:szCs w:val="20"/>
          <w:lang w:eastAsia="pl-PL"/>
        </w:rPr>
        <w:br/>
        <w:t>Skrócenie terminu składania wniosków, ze względu na pilną potrzebę udzielenia zamówienia (przetarg nieograniczony, przetarg ograniczony, negocjacje z ogłos</w:t>
      </w:r>
      <w:r>
        <w:rPr>
          <w:rFonts w:ascii="Arial" w:eastAsia="Times New Roman" w:hAnsi="Arial" w:cs="Arial"/>
          <w:color w:val="000000"/>
          <w:sz w:val="20"/>
          <w:szCs w:val="20"/>
          <w:lang w:eastAsia="pl-PL"/>
        </w:rPr>
        <w:t>zeniem): </w:t>
      </w:r>
      <w:r>
        <w:rPr>
          <w:rFonts w:ascii="Arial" w:eastAsia="Times New Roman" w:hAnsi="Arial" w:cs="Arial"/>
          <w:color w:val="000000"/>
          <w:sz w:val="20"/>
          <w:szCs w:val="20"/>
          <w:lang w:eastAsia="pl-PL"/>
        </w:rPr>
        <w:br/>
        <w:t>Nie </w:t>
      </w:r>
      <w:r>
        <w:rPr>
          <w:rFonts w:ascii="Arial" w:eastAsia="Times New Roman" w:hAnsi="Arial" w:cs="Arial"/>
          <w:color w:val="000000"/>
          <w:sz w:val="20"/>
          <w:szCs w:val="20"/>
          <w:lang w:eastAsia="pl-PL"/>
        </w:rPr>
        <w:br/>
        <w:t>Wskazać powody: </w:t>
      </w:r>
      <w:r w:rsidRPr="005A2EA4">
        <w:rPr>
          <w:rFonts w:ascii="Arial" w:eastAsia="Times New Roman" w:hAnsi="Arial" w:cs="Arial"/>
          <w:color w:val="000000"/>
          <w:sz w:val="20"/>
          <w:szCs w:val="20"/>
          <w:lang w:eastAsia="pl-PL"/>
        </w:rPr>
        <w:br/>
        <w:t>Język lub języki, w jakich mogą być sporządzane oferty lub wnioski o dopuszczenie do udziału w postępowaniu </w:t>
      </w:r>
      <w:r w:rsidRPr="005A2EA4">
        <w:rPr>
          <w:rFonts w:ascii="Arial" w:eastAsia="Times New Roman" w:hAnsi="Arial" w:cs="Arial"/>
          <w:color w:val="000000"/>
          <w:sz w:val="20"/>
          <w:szCs w:val="20"/>
          <w:lang w:eastAsia="pl-PL"/>
        </w:rPr>
        <w:br/>
        <w:t>&gt; Język polski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IV.6.3) Termin związania ofertą: </w:t>
      </w:r>
      <w:r w:rsidRPr="005A2EA4">
        <w:rPr>
          <w:rFonts w:ascii="Arial" w:eastAsia="Times New Roman" w:hAnsi="Arial" w:cs="Arial"/>
          <w:color w:val="000000"/>
          <w:sz w:val="20"/>
          <w:szCs w:val="20"/>
          <w:lang w:eastAsia="pl-PL"/>
        </w:rPr>
        <w:t>do: okres w dniach: 30 (od ostatecznego terminu składania ofert)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A2EA4">
        <w:rPr>
          <w:rFonts w:ascii="Arial" w:eastAsia="Times New Roman" w:hAnsi="Arial" w:cs="Arial"/>
          <w:color w:val="000000"/>
          <w:sz w:val="20"/>
          <w:szCs w:val="20"/>
          <w:lang w:eastAsia="pl-PL"/>
        </w:rPr>
        <w:t> Nie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A2EA4">
        <w:rPr>
          <w:rFonts w:ascii="Arial" w:eastAsia="Times New Roman" w:hAnsi="Arial" w:cs="Arial"/>
          <w:color w:val="000000"/>
          <w:sz w:val="20"/>
          <w:szCs w:val="20"/>
          <w:lang w:eastAsia="pl-PL"/>
        </w:rPr>
        <w:t> Nie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IV.6.6) Informacje dodatkowe:</w:t>
      </w:r>
      <w:r w:rsidRPr="005A2EA4">
        <w:rPr>
          <w:rFonts w:ascii="Arial" w:eastAsia="Times New Roman" w:hAnsi="Arial" w:cs="Arial"/>
          <w:color w:val="000000"/>
          <w:sz w:val="20"/>
          <w:szCs w:val="20"/>
          <w:lang w:eastAsia="pl-PL"/>
        </w:rPr>
        <w:t> </w:t>
      </w:r>
      <w:r w:rsidRPr="005A2EA4">
        <w:rPr>
          <w:rFonts w:ascii="Arial" w:eastAsia="Times New Roman" w:hAnsi="Arial" w:cs="Arial"/>
          <w:color w:val="000000"/>
          <w:sz w:val="20"/>
          <w:szCs w:val="20"/>
          <w:lang w:eastAsia="pl-PL"/>
        </w:rPr>
        <w:br/>
      </w:r>
    </w:p>
    <w:p w:rsidR="005A2EA4" w:rsidRDefault="005A2EA4" w:rsidP="00D65BC8">
      <w:pPr>
        <w:spacing w:after="0" w:line="240" w:lineRule="auto"/>
        <w:jc w:val="center"/>
        <w:rPr>
          <w:rFonts w:ascii="Arial" w:eastAsia="Times New Roman" w:hAnsi="Arial" w:cs="Arial"/>
          <w:b/>
          <w:bCs/>
          <w:color w:val="000000"/>
          <w:sz w:val="20"/>
          <w:szCs w:val="20"/>
          <w:u w:val="single"/>
          <w:lang w:eastAsia="pl-PL"/>
        </w:rPr>
      </w:pPr>
      <w:r w:rsidRPr="005A2EA4">
        <w:rPr>
          <w:rFonts w:ascii="Arial" w:eastAsia="Times New Roman" w:hAnsi="Arial" w:cs="Arial"/>
          <w:b/>
          <w:bCs/>
          <w:color w:val="000000"/>
          <w:sz w:val="20"/>
          <w:szCs w:val="20"/>
          <w:u w:val="single"/>
          <w:lang w:eastAsia="pl-PL"/>
        </w:rPr>
        <w:t>ZAŁĄCZNIK I - INFORMACJE DOTYCZĄCE OFERT CZĘŚCIOWYCH</w:t>
      </w:r>
    </w:p>
    <w:p w:rsidR="00D65BC8" w:rsidRPr="005A2EA4" w:rsidRDefault="00D65BC8" w:rsidP="00D65BC8">
      <w:pPr>
        <w:spacing w:after="0" w:line="240" w:lineRule="auto"/>
        <w:jc w:val="center"/>
        <w:rPr>
          <w:rFonts w:ascii="Arial" w:eastAsia="Times New Roman" w:hAnsi="Arial" w:cs="Arial"/>
          <w:b/>
          <w:bCs/>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5A2EA4" w:rsidRPr="005A2EA4" w:rsidTr="005A2EA4">
        <w:trPr>
          <w:tblCellSpacing w:w="15" w:type="dxa"/>
        </w:trPr>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Część nr:</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1</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Nazwa:</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Pakiet nr 1</w:t>
            </w:r>
          </w:p>
        </w:tc>
      </w:tr>
    </w:tbl>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1) Krótki opis przedmiotu zamówienia </w:t>
      </w:r>
      <w:r w:rsidRPr="005A2EA4">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5A2EA4">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Pr>
          <w:rFonts w:ascii="Arial" w:eastAsia="Times New Roman" w:hAnsi="Arial" w:cs="Arial"/>
          <w:b/>
          <w:bCs/>
          <w:color w:val="000000"/>
          <w:sz w:val="20"/>
          <w:szCs w:val="20"/>
          <w:lang w:eastAsia="pl-PL"/>
        </w:rPr>
        <w:t xml:space="preserve"> </w:t>
      </w:r>
      <w:r w:rsidRPr="005A2EA4">
        <w:rPr>
          <w:rFonts w:ascii="Arial" w:eastAsia="Times New Roman" w:hAnsi="Arial" w:cs="Arial"/>
          <w:color w:val="000000"/>
          <w:sz w:val="20"/>
          <w:szCs w:val="20"/>
          <w:lang w:eastAsia="pl-PL"/>
        </w:rPr>
        <w:t xml:space="preserve">Stymulator jednojamowy WIR MRI, Stymulator dwujamowy – DDDR MRI Elektrody unipolarne i biopolarne: komorowe i przedsionkowe pasywne i aktywne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od dł</w:t>
      </w:r>
      <w:r>
        <w:rPr>
          <w:rFonts w:ascii="Arial" w:eastAsia="Times New Roman" w:hAnsi="Arial" w:cs="Arial"/>
          <w:color w:val="000000"/>
          <w:sz w:val="20"/>
          <w:szCs w:val="20"/>
          <w:lang w:eastAsia="pl-PL"/>
        </w:rPr>
        <w:t>.</w:t>
      </w:r>
      <w:r w:rsidRPr="005A2EA4">
        <w:rPr>
          <w:rFonts w:ascii="Arial" w:eastAsia="Times New Roman" w:hAnsi="Arial" w:cs="Arial"/>
          <w:color w:val="000000"/>
          <w:sz w:val="20"/>
          <w:szCs w:val="20"/>
          <w:lang w:eastAsia="pl-PL"/>
        </w:rPr>
        <w:t xml:space="preserve"> 52cm do dł</w:t>
      </w:r>
      <w:r>
        <w:rPr>
          <w:rFonts w:ascii="Arial" w:eastAsia="Times New Roman" w:hAnsi="Arial" w:cs="Arial"/>
          <w:color w:val="000000"/>
          <w:sz w:val="20"/>
          <w:szCs w:val="20"/>
          <w:lang w:eastAsia="pl-PL"/>
        </w:rPr>
        <w:t>.</w:t>
      </w:r>
      <w:r w:rsidRPr="005A2EA4">
        <w:rPr>
          <w:rFonts w:ascii="Arial" w:eastAsia="Times New Roman" w:hAnsi="Arial" w:cs="Arial"/>
          <w:color w:val="000000"/>
          <w:sz w:val="20"/>
          <w:szCs w:val="20"/>
          <w:lang w:eastAsia="pl-PL"/>
        </w:rPr>
        <w:t xml:space="preserve"> 58 cm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2) Wspólny Słownik Zamówień(CPV): </w:t>
      </w:r>
      <w:r>
        <w:rPr>
          <w:rFonts w:ascii="Arial" w:eastAsia="Times New Roman" w:hAnsi="Arial" w:cs="Arial"/>
          <w:color w:val="000000"/>
          <w:sz w:val="20"/>
          <w:szCs w:val="20"/>
          <w:lang w:eastAsia="pl-PL"/>
        </w:rPr>
        <w:t>33182210-8,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3) Wartość części zamówienia(jeżeli zamawiający podaje informacje o wartości zamówienia):</w:t>
      </w:r>
      <w:r>
        <w:rPr>
          <w:rFonts w:ascii="Arial" w:eastAsia="Times New Roman" w:hAnsi="Arial" w:cs="Arial"/>
          <w:color w:val="000000"/>
          <w:sz w:val="20"/>
          <w:szCs w:val="20"/>
          <w:lang w:eastAsia="pl-PL"/>
        </w:rPr>
        <w:br/>
        <w:t>Wartość bez VAT: </w:t>
      </w:r>
      <w:r>
        <w:rPr>
          <w:rFonts w:ascii="Arial" w:eastAsia="Times New Roman" w:hAnsi="Arial" w:cs="Arial"/>
          <w:color w:val="000000"/>
          <w:sz w:val="20"/>
          <w:szCs w:val="20"/>
          <w:lang w:eastAsia="pl-PL"/>
        </w:rPr>
        <w:br/>
        <w:t>Waluta: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4) Czas trwania lub termin wykonania: </w:t>
      </w:r>
      <w:r w:rsidRPr="005A2EA4">
        <w:rPr>
          <w:rFonts w:ascii="Arial" w:eastAsia="Times New Roman" w:hAnsi="Arial" w:cs="Arial"/>
          <w:color w:val="000000"/>
          <w:sz w:val="20"/>
          <w:szCs w:val="20"/>
          <w:lang w:eastAsia="pl-PL"/>
        </w:rPr>
        <w:br/>
        <w:t>okres w miesiącach: 12</w:t>
      </w:r>
      <w:r w:rsidRPr="005A2EA4">
        <w:rPr>
          <w:rFonts w:ascii="Arial" w:eastAsia="Times New Roman" w:hAnsi="Arial" w:cs="Arial"/>
          <w:color w:val="000000"/>
          <w:sz w:val="20"/>
          <w:szCs w:val="20"/>
          <w:lang w:eastAsia="pl-PL"/>
        </w:rPr>
        <w:br/>
        <w:t>okres w dniach: </w:t>
      </w:r>
      <w:r w:rsidRPr="005A2EA4">
        <w:rPr>
          <w:rFonts w:ascii="Arial" w:eastAsia="Times New Roman" w:hAnsi="Arial" w:cs="Arial"/>
          <w:color w:val="000000"/>
          <w:sz w:val="20"/>
          <w:szCs w:val="20"/>
          <w:lang w:eastAsia="pl-PL"/>
        </w:rPr>
        <w:br/>
        <w:t>data rozpoczęcia: </w:t>
      </w:r>
      <w:r w:rsidRPr="005A2EA4">
        <w:rPr>
          <w:rFonts w:ascii="Arial" w:eastAsia="Times New Roman" w:hAnsi="Arial" w:cs="Arial"/>
          <w:color w:val="000000"/>
          <w:sz w:val="20"/>
          <w:szCs w:val="20"/>
          <w:lang w:eastAsia="pl-PL"/>
        </w:rPr>
        <w:br/>
        <w:t>data zakończenia: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6"/>
        <w:gridCol w:w="953"/>
      </w:tblGrid>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Znaczenie</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60,00</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40,00</w:t>
            </w:r>
          </w:p>
        </w:tc>
      </w:tr>
    </w:tbl>
    <w:p w:rsidR="005A2EA4" w:rsidRPr="005A2EA4" w:rsidRDefault="005A2EA4" w:rsidP="005A2EA4">
      <w:pPr>
        <w:spacing w:after="27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6) INFORMACJE DODATKOWE:</w:t>
      </w:r>
      <w:r w:rsidRPr="005A2EA4">
        <w:rPr>
          <w:rFonts w:ascii="Arial" w:eastAsia="Times New Roman" w:hAnsi="Arial" w:cs="Arial"/>
          <w:color w:val="000000"/>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5A2EA4" w:rsidRPr="005A2EA4" w:rsidTr="005A2EA4">
        <w:trPr>
          <w:tblCellSpacing w:w="15" w:type="dxa"/>
        </w:trPr>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lastRenderedPageBreak/>
              <w:t>Część nr:</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2</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Nazwa:</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Pakiet nr 2</w:t>
            </w:r>
          </w:p>
        </w:tc>
      </w:tr>
    </w:tbl>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1) Krótki opis przedmiotu zamówienia </w:t>
      </w:r>
      <w:r w:rsidRPr="005A2EA4">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5A2EA4">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Pr>
          <w:rFonts w:ascii="Arial" w:eastAsia="Times New Roman" w:hAnsi="Arial" w:cs="Arial"/>
          <w:b/>
          <w:bCs/>
          <w:color w:val="000000"/>
          <w:sz w:val="20"/>
          <w:szCs w:val="20"/>
          <w:lang w:eastAsia="pl-PL"/>
        </w:rPr>
        <w:t xml:space="preserve"> </w:t>
      </w:r>
      <w:r w:rsidRPr="005A2EA4">
        <w:rPr>
          <w:rFonts w:ascii="Arial" w:eastAsia="Times New Roman" w:hAnsi="Arial" w:cs="Arial"/>
          <w:color w:val="000000"/>
          <w:sz w:val="20"/>
          <w:szCs w:val="20"/>
          <w:lang w:eastAsia="pl-PL"/>
        </w:rPr>
        <w:t xml:space="preserve">Elektroda diagnostyczna 4-polowa 5F i 6F o stałej krzywiźnie, Łączniki do zaoferowanych elektrod diagnostycznych 4-polowych o stałej krzywiźnie, Elektroda diagnostyczna 4-polowa 6F sterowalna, Łączniki do zaoferowanych elektrod diagnostycznych 4-polowych sterowanych, Elektroda diagnostyczna 10-polowa 6F sterowalna, Łączniki do zaoferowanych elektrod diagnostycznych 10-polowych sterowanych, Elektrody ablacyjne klasyczne, Przewód łączący elektrodę ablacyjną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 xml:space="preserve">z generatorem Stockert, Elektrody ablacyjne chłodzone w systemie otwartym, Przewód łączący elektrodę ablacyjną </w:t>
      </w:r>
      <w:r>
        <w:rPr>
          <w:rFonts w:ascii="Arial" w:eastAsia="Times New Roman" w:hAnsi="Arial" w:cs="Arial"/>
          <w:color w:val="000000"/>
          <w:sz w:val="20"/>
          <w:szCs w:val="20"/>
          <w:lang w:eastAsia="pl-PL"/>
        </w:rPr>
        <w:t xml:space="preserve">             </w:t>
      </w:r>
      <w:r w:rsidRPr="005A2EA4">
        <w:rPr>
          <w:rFonts w:ascii="Arial" w:eastAsia="Times New Roman" w:hAnsi="Arial" w:cs="Arial"/>
          <w:color w:val="000000"/>
          <w:sz w:val="20"/>
          <w:szCs w:val="20"/>
          <w:lang w:eastAsia="pl-PL"/>
        </w:rPr>
        <w:t>z generatorem Stockert.</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2) Wspólny Słownik Zamówień(CPV): </w:t>
      </w:r>
      <w:r>
        <w:rPr>
          <w:rFonts w:ascii="Arial" w:eastAsia="Times New Roman" w:hAnsi="Arial" w:cs="Arial"/>
          <w:color w:val="000000"/>
          <w:sz w:val="20"/>
          <w:szCs w:val="20"/>
          <w:lang w:eastAsia="pl-PL"/>
        </w:rPr>
        <w:t>33182210-8,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3) Wartość części zamówienia(jeżeli zamawiający podaje informacje o wartości zamówienia):</w:t>
      </w:r>
      <w:r>
        <w:rPr>
          <w:rFonts w:ascii="Arial" w:eastAsia="Times New Roman" w:hAnsi="Arial" w:cs="Arial"/>
          <w:color w:val="000000"/>
          <w:sz w:val="20"/>
          <w:szCs w:val="20"/>
          <w:lang w:eastAsia="pl-PL"/>
        </w:rPr>
        <w:br/>
        <w:t>Wartość bez VAT: </w:t>
      </w:r>
      <w:r>
        <w:rPr>
          <w:rFonts w:ascii="Arial" w:eastAsia="Times New Roman" w:hAnsi="Arial" w:cs="Arial"/>
          <w:color w:val="000000"/>
          <w:sz w:val="20"/>
          <w:szCs w:val="20"/>
          <w:lang w:eastAsia="pl-PL"/>
        </w:rPr>
        <w:br/>
        <w:t>Waluta: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4) Czas trwania lub termin wykonania: </w:t>
      </w:r>
      <w:r w:rsidRPr="005A2EA4">
        <w:rPr>
          <w:rFonts w:ascii="Arial" w:eastAsia="Times New Roman" w:hAnsi="Arial" w:cs="Arial"/>
          <w:color w:val="000000"/>
          <w:sz w:val="20"/>
          <w:szCs w:val="20"/>
          <w:lang w:eastAsia="pl-PL"/>
        </w:rPr>
        <w:br/>
        <w:t>okres w miesiącach: 12</w:t>
      </w:r>
      <w:r w:rsidRPr="005A2EA4">
        <w:rPr>
          <w:rFonts w:ascii="Arial" w:eastAsia="Times New Roman" w:hAnsi="Arial" w:cs="Arial"/>
          <w:color w:val="000000"/>
          <w:sz w:val="20"/>
          <w:szCs w:val="20"/>
          <w:lang w:eastAsia="pl-PL"/>
        </w:rPr>
        <w:br/>
        <w:t>okres w dniach: </w:t>
      </w:r>
      <w:r w:rsidRPr="005A2EA4">
        <w:rPr>
          <w:rFonts w:ascii="Arial" w:eastAsia="Times New Roman" w:hAnsi="Arial" w:cs="Arial"/>
          <w:color w:val="000000"/>
          <w:sz w:val="20"/>
          <w:szCs w:val="20"/>
          <w:lang w:eastAsia="pl-PL"/>
        </w:rPr>
        <w:br/>
        <w:t>data rozpoczęcia: </w:t>
      </w:r>
      <w:r w:rsidRPr="005A2EA4">
        <w:rPr>
          <w:rFonts w:ascii="Arial" w:eastAsia="Times New Roman" w:hAnsi="Arial" w:cs="Arial"/>
          <w:color w:val="000000"/>
          <w:sz w:val="20"/>
          <w:szCs w:val="20"/>
          <w:lang w:eastAsia="pl-PL"/>
        </w:rPr>
        <w:br/>
        <w:t>data zakończenia: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6"/>
        <w:gridCol w:w="953"/>
      </w:tblGrid>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Znaczenie</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60,00</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40,00</w:t>
            </w:r>
          </w:p>
        </w:tc>
      </w:tr>
    </w:tbl>
    <w:p w:rsidR="005A2EA4" w:rsidRDefault="005A2EA4" w:rsidP="00D65BC8">
      <w:pPr>
        <w:spacing w:after="0" w:line="240" w:lineRule="auto"/>
        <w:rPr>
          <w:rFonts w:ascii="Arial" w:eastAsia="Times New Roman" w:hAnsi="Arial" w:cs="Arial"/>
          <w:b/>
          <w:bCs/>
          <w:color w:val="000000"/>
          <w:sz w:val="20"/>
          <w:szCs w:val="20"/>
          <w:lang w:eastAsia="pl-PL"/>
        </w:rPr>
      </w:pP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6) INFORMACJE DODATKOWE:</w:t>
      </w:r>
    </w:p>
    <w:p w:rsidR="00D65BC8" w:rsidRPr="005A2EA4" w:rsidRDefault="00D65BC8" w:rsidP="00D65BC8">
      <w:pPr>
        <w:spacing w:after="0" w:line="240" w:lineRule="auto"/>
        <w:rPr>
          <w:rFonts w:ascii="Arial" w:eastAsia="Times New Roman" w:hAnsi="Arial" w:cs="Arial"/>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5A2EA4" w:rsidRPr="005A2EA4" w:rsidTr="005A2EA4">
        <w:trPr>
          <w:tblCellSpacing w:w="15" w:type="dxa"/>
        </w:trPr>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Część nr:</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3</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Nazwa:</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Pakiet nr 3</w:t>
            </w:r>
          </w:p>
        </w:tc>
      </w:tr>
    </w:tbl>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1) Krótki opis przedmiotu zamówienia </w:t>
      </w:r>
      <w:r w:rsidRPr="005A2EA4">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5A2EA4">
        <w:rPr>
          <w:rFonts w:ascii="Arial" w:eastAsia="Times New Roman" w:hAnsi="Arial" w:cs="Arial"/>
          <w:b/>
          <w:bCs/>
          <w:color w:val="000000"/>
          <w:sz w:val="20"/>
          <w:szCs w:val="20"/>
          <w:lang w:eastAsia="pl-PL"/>
        </w:rPr>
        <w:t> a w przypadku partnerstwa innowacyjnego -określenie zapotrzebowania na innowacyjny produkt, usługę lub roboty budowlane:</w:t>
      </w:r>
      <w:r>
        <w:rPr>
          <w:rFonts w:ascii="Arial" w:eastAsia="Times New Roman" w:hAnsi="Arial" w:cs="Arial"/>
          <w:b/>
          <w:bCs/>
          <w:color w:val="000000"/>
          <w:sz w:val="20"/>
          <w:szCs w:val="20"/>
          <w:lang w:eastAsia="pl-PL"/>
        </w:rPr>
        <w:t xml:space="preserve"> </w:t>
      </w:r>
      <w:r w:rsidRPr="005A2EA4">
        <w:rPr>
          <w:rFonts w:ascii="Arial" w:eastAsia="Times New Roman" w:hAnsi="Arial" w:cs="Arial"/>
          <w:color w:val="000000"/>
          <w:sz w:val="20"/>
          <w:szCs w:val="20"/>
          <w:lang w:eastAsia="pl-PL"/>
        </w:rPr>
        <w:t>Elektrody ablacyjne klasyczne trójpłaszczyznowe, Przewód łączący elektrodę ablacyjną z generatorem Stockert.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2) Wspólny Słownik Zamówień(CPV): </w:t>
      </w:r>
      <w:r>
        <w:rPr>
          <w:rFonts w:ascii="Arial" w:eastAsia="Times New Roman" w:hAnsi="Arial" w:cs="Arial"/>
          <w:color w:val="000000"/>
          <w:sz w:val="20"/>
          <w:szCs w:val="20"/>
          <w:lang w:eastAsia="pl-PL"/>
        </w:rPr>
        <w:t>33182210-8,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3) Wartość części zamówienia(jeżeli zamawiający podaje informacje o wartości zamówienia):</w:t>
      </w:r>
      <w:r>
        <w:rPr>
          <w:rFonts w:ascii="Arial" w:eastAsia="Times New Roman" w:hAnsi="Arial" w:cs="Arial"/>
          <w:color w:val="000000"/>
          <w:sz w:val="20"/>
          <w:szCs w:val="20"/>
          <w:lang w:eastAsia="pl-PL"/>
        </w:rPr>
        <w:br/>
        <w:t>Wartość bez VAT: </w:t>
      </w:r>
      <w:r>
        <w:rPr>
          <w:rFonts w:ascii="Arial" w:eastAsia="Times New Roman" w:hAnsi="Arial" w:cs="Arial"/>
          <w:color w:val="000000"/>
          <w:sz w:val="20"/>
          <w:szCs w:val="20"/>
          <w:lang w:eastAsia="pl-PL"/>
        </w:rPr>
        <w:br/>
        <w:t>Waluta: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4) Czas trwania lub termin wykonania: </w:t>
      </w:r>
      <w:r w:rsidRPr="005A2EA4">
        <w:rPr>
          <w:rFonts w:ascii="Arial" w:eastAsia="Times New Roman" w:hAnsi="Arial" w:cs="Arial"/>
          <w:color w:val="000000"/>
          <w:sz w:val="20"/>
          <w:szCs w:val="20"/>
          <w:lang w:eastAsia="pl-PL"/>
        </w:rPr>
        <w:br/>
        <w:t>okres w miesiącach: 12</w:t>
      </w:r>
      <w:r w:rsidRPr="005A2EA4">
        <w:rPr>
          <w:rFonts w:ascii="Arial" w:eastAsia="Times New Roman" w:hAnsi="Arial" w:cs="Arial"/>
          <w:color w:val="000000"/>
          <w:sz w:val="20"/>
          <w:szCs w:val="20"/>
          <w:lang w:eastAsia="pl-PL"/>
        </w:rPr>
        <w:br/>
        <w:t>okres w dniach: </w:t>
      </w:r>
      <w:r w:rsidRPr="005A2EA4">
        <w:rPr>
          <w:rFonts w:ascii="Arial" w:eastAsia="Times New Roman" w:hAnsi="Arial" w:cs="Arial"/>
          <w:color w:val="000000"/>
          <w:sz w:val="20"/>
          <w:szCs w:val="20"/>
          <w:lang w:eastAsia="pl-PL"/>
        </w:rPr>
        <w:br/>
        <w:t>data rozpoczęcia: </w:t>
      </w:r>
      <w:r w:rsidRPr="005A2EA4">
        <w:rPr>
          <w:rFonts w:ascii="Arial" w:eastAsia="Times New Roman" w:hAnsi="Arial" w:cs="Arial"/>
          <w:color w:val="000000"/>
          <w:sz w:val="20"/>
          <w:szCs w:val="20"/>
          <w:lang w:eastAsia="pl-PL"/>
        </w:rPr>
        <w:br/>
        <w:t>data zakończenia: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6"/>
        <w:gridCol w:w="953"/>
      </w:tblGrid>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Znaczenie</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60,00</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40,00</w:t>
            </w:r>
          </w:p>
        </w:tc>
      </w:tr>
    </w:tbl>
    <w:p w:rsidR="005A2EA4" w:rsidRDefault="005A2EA4" w:rsidP="00D65BC8">
      <w:pPr>
        <w:spacing w:after="0" w:line="240" w:lineRule="auto"/>
        <w:rPr>
          <w:rFonts w:ascii="Arial" w:eastAsia="Times New Roman" w:hAnsi="Arial" w:cs="Arial"/>
          <w:b/>
          <w:bCs/>
          <w:color w:val="000000"/>
          <w:sz w:val="20"/>
          <w:szCs w:val="20"/>
          <w:lang w:eastAsia="pl-PL"/>
        </w:rPr>
      </w:pP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6) INFORMACJE DODATKOWE:</w:t>
      </w:r>
    </w:p>
    <w:p w:rsidR="00D65BC8" w:rsidRPr="005A2EA4" w:rsidRDefault="00D65BC8" w:rsidP="00D65BC8">
      <w:pPr>
        <w:spacing w:after="0" w:line="240" w:lineRule="auto"/>
        <w:rPr>
          <w:rFonts w:ascii="Arial" w:eastAsia="Times New Roman" w:hAnsi="Arial" w:cs="Arial"/>
          <w:color w:val="000000"/>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032"/>
      </w:tblGrid>
      <w:tr w:rsidR="005A2EA4" w:rsidRPr="005A2EA4" w:rsidTr="005A2EA4">
        <w:trPr>
          <w:tblCellSpacing w:w="15" w:type="dxa"/>
        </w:trPr>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Część nr:</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4</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b/>
                <w:bCs/>
                <w:sz w:val="20"/>
                <w:szCs w:val="20"/>
                <w:lang w:eastAsia="pl-PL"/>
              </w:rPr>
              <w:t>Nazwa:</w:t>
            </w:r>
          </w:p>
        </w:tc>
        <w:tc>
          <w:tcPr>
            <w:tcW w:w="0" w:type="auto"/>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Pakiet nr 4</w:t>
            </w:r>
          </w:p>
        </w:tc>
      </w:tr>
    </w:tbl>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b/>
          <w:bCs/>
          <w:color w:val="000000"/>
          <w:sz w:val="20"/>
          <w:szCs w:val="20"/>
          <w:lang w:eastAsia="pl-PL"/>
        </w:rPr>
        <w:t>1) Krótki opis przedmiotu zamówienia </w:t>
      </w:r>
      <w:r w:rsidRPr="005A2EA4">
        <w:rPr>
          <w:rFonts w:ascii="Arial" w:eastAsia="Times New Roman" w:hAnsi="Arial" w:cs="Arial"/>
          <w:i/>
          <w:iCs/>
          <w:color w:val="000000"/>
          <w:sz w:val="20"/>
          <w:szCs w:val="20"/>
          <w:lang w:eastAsia="pl-PL"/>
        </w:rPr>
        <w:t>(wielkość, zakres, rodzaj i ilość dostaw, usług lub robót budowlanych lub określenie zapotrzebowania i wymagań)</w:t>
      </w:r>
      <w:r w:rsidRPr="005A2EA4">
        <w:rPr>
          <w:rFonts w:ascii="Arial" w:eastAsia="Times New Roman" w:hAnsi="Arial" w:cs="Arial"/>
          <w:b/>
          <w:bCs/>
          <w:color w:val="000000"/>
          <w:sz w:val="20"/>
          <w:szCs w:val="20"/>
          <w:lang w:eastAsia="pl-PL"/>
        </w:rPr>
        <w:t xml:space="preserve"> a w przypadku partnerstwa innowacyjnego -określenie zapotrzebowania na innowacyjny produkt, usługę lub roboty budowlane: </w:t>
      </w:r>
      <w:r w:rsidRPr="005A2EA4">
        <w:rPr>
          <w:rFonts w:ascii="Arial" w:eastAsia="Times New Roman" w:hAnsi="Arial" w:cs="Arial"/>
          <w:color w:val="000000"/>
          <w:sz w:val="20"/>
          <w:szCs w:val="20"/>
          <w:lang w:eastAsia="pl-PL"/>
        </w:rPr>
        <w:t>Koszulki transseptalne zbrojone, Igła do nakłucia transseptalnego kompatybilna z koszulką w poz. 1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2) Wspólny Słownik Zamówień(CPV): </w:t>
      </w:r>
      <w:r w:rsidRPr="005A2EA4">
        <w:rPr>
          <w:rFonts w:ascii="Arial" w:eastAsia="Times New Roman" w:hAnsi="Arial" w:cs="Arial"/>
          <w:color w:val="000000"/>
          <w:sz w:val="20"/>
          <w:szCs w:val="20"/>
          <w:lang w:eastAsia="pl-PL"/>
        </w:rPr>
        <w:t>33</w:t>
      </w:r>
      <w:r w:rsidR="00D65BC8">
        <w:rPr>
          <w:rFonts w:ascii="Arial" w:eastAsia="Times New Roman" w:hAnsi="Arial" w:cs="Arial"/>
          <w:color w:val="000000"/>
          <w:sz w:val="20"/>
          <w:szCs w:val="20"/>
          <w:lang w:eastAsia="pl-PL"/>
        </w:rPr>
        <w:t>182210-8,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3) Wartość części zamówienia(jeżeli zamawiający podaje informacje o wartości zamówienia):</w:t>
      </w:r>
      <w:r w:rsidR="00D65BC8">
        <w:rPr>
          <w:rFonts w:ascii="Arial" w:eastAsia="Times New Roman" w:hAnsi="Arial" w:cs="Arial"/>
          <w:color w:val="000000"/>
          <w:sz w:val="20"/>
          <w:szCs w:val="20"/>
          <w:lang w:eastAsia="pl-PL"/>
        </w:rPr>
        <w:br/>
        <w:t>Wartość bez VAT: </w:t>
      </w:r>
      <w:r w:rsidR="00D65BC8">
        <w:rPr>
          <w:rFonts w:ascii="Arial" w:eastAsia="Times New Roman" w:hAnsi="Arial" w:cs="Arial"/>
          <w:color w:val="000000"/>
          <w:sz w:val="20"/>
          <w:szCs w:val="20"/>
          <w:lang w:eastAsia="pl-PL"/>
        </w:rPr>
        <w:br/>
        <w:t>Waluta: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4) Czas trwania lub termin wykonania: </w:t>
      </w:r>
      <w:r w:rsidRPr="005A2EA4">
        <w:rPr>
          <w:rFonts w:ascii="Arial" w:eastAsia="Times New Roman" w:hAnsi="Arial" w:cs="Arial"/>
          <w:color w:val="000000"/>
          <w:sz w:val="20"/>
          <w:szCs w:val="20"/>
          <w:lang w:eastAsia="pl-PL"/>
        </w:rPr>
        <w:br/>
        <w:t>okres w miesiącach: 12</w:t>
      </w:r>
      <w:r w:rsidRPr="005A2EA4">
        <w:rPr>
          <w:rFonts w:ascii="Arial" w:eastAsia="Times New Roman" w:hAnsi="Arial" w:cs="Arial"/>
          <w:color w:val="000000"/>
          <w:sz w:val="20"/>
          <w:szCs w:val="20"/>
          <w:lang w:eastAsia="pl-PL"/>
        </w:rPr>
        <w:br/>
        <w:t>okres w dniach: </w:t>
      </w:r>
      <w:r w:rsidRPr="005A2EA4">
        <w:rPr>
          <w:rFonts w:ascii="Arial" w:eastAsia="Times New Roman" w:hAnsi="Arial" w:cs="Arial"/>
          <w:color w:val="000000"/>
          <w:sz w:val="20"/>
          <w:szCs w:val="20"/>
          <w:lang w:eastAsia="pl-PL"/>
        </w:rPr>
        <w:br/>
        <w:t>data rozpoczęcia: </w:t>
      </w:r>
      <w:r w:rsidRPr="005A2EA4">
        <w:rPr>
          <w:rFonts w:ascii="Arial" w:eastAsia="Times New Roman" w:hAnsi="Arial" w:cs="Arial"/>
          <w:color w:val="000000"/>
          <w:sz w:val="20"/>
          <w:szCs w:val="20"/>
          <w:lang w:eastAsia="pl-PL"/>
        </w:rPr>
        <w:br/>
      </w:r>
      <w:r w:rsidRPr="005A2EA4">
        <w:rPr>
          <w:rFonts w:ascii="Arial" w:eastAsia="Times New Roman" w:hAnsi="Arial" w:cs="Arial"/>
          <w:color w:val="000000"/>
          <w:sz w:val="20"/>
          <w:szCs w:val="20"/>
          <w:lang w:eastAsia="pl-PL"/>
        </w:rPr>
        <w:lastRenderedPageBreak/>
        <w:t>data zakończenia: </w:t>
      </w: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6"/>
        <w:gridCol w:w="953"/>
      </w:tblGrid>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Znaczenie</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60,00</w:t>
            </w:r>
          </w:p>
        </w:tc>
      </w:tr>
      <w:tr w:rsidR="005A2EA4" w:rsidRPr="005A2EA4" w:rsidTr="005A2EA4">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2EA4" w:rsidRPr="005A2EA4" w:rsidRDefault="005A2EA4" w:rsidP="005A2EA4">
            <w:pPr>
              <w:spacing w:after="0" w:line="240" w:lineRule="auto"/>
              <w:rPr>
                <w:rFonts w:ascii="Arial" w:eastAsia="Times New Roman" w:hAnsi="Arial" w:cs="Arial"/>
                <w:sz w:val="20"/>
                <w:szCs w:val="20"/>
                <w:lang w:eastAsia="pl-PL"/>
              </w:rPr>
            </w:pPr>
            <w:r w:rsidRPr="005A2EA4">
              <w:rPr>
                <w:rFonts w:ascii="Arial" w:eastAsia="Times New Roman" w:hAnsi="Arial" w:cs="Arial"/>
                <w:sz w:val="20"/>
                <w:szCs w:val="20"/>
                <w:lang w:eastAsia="pl-PL"/>
              </w:rPr>
              <w:t>40,00</w:t>
            </w:r>
          </w:p>
        </w:tc>
      </w:tr>
    </w:tbl>
    <w:p w:rsidR="005A2EA4" w:rsidRPr="005A2EA4" w:rsidRDefault="005A2EA4" w:rsidP="005A2EA4">
      <w:pPr>
        <w:spacing w:after="0" w:line="240" w:lineRule="auto"/>
        <w:rPr>
          <w:rFonts w:ascii="Arial" w:eastAsia="Times New Roman" w:hAnsi="Arial" w:cs="Arial"/>
          <w:color w:val="000000"/>
          <w:sz w:val="20"/>
          <w:szCs w:val="20"/>
          <w:lang w:eastAsia="pl-PL"/>
        </w:rPr>
      </w:pPr>
      <w:r w:rsidRPr="005A2EA4">
        <w:rPr>
          <w:rFonts w:ascii="Arial" w:eastAsia="Times New Roman" w:hAnsi="Arial" w:cs="Arial"/>
          <w:color w:val="000000"/>
          <w:sz w:val="20"/>
          <w:szCs w:val="20"/>
          <w:lang w:eastAsia="pl-PL"/>
        </w:rPr>
        <w:br/>
      </w:r>
      <w:r w:rsidRPr="005A2EA4">
        <w:rPr>
          <w:rFonts w:ascii="Arial" w:eastAsia="Times New Roman" w:hAnsi="Arial" w:cs="Arial"/>
          <w:b/>
          <w:bCs/>
          <w:color w:val="000000"/>
          <w:sz w:val="20"/>
          <w:szCs w:val="20"/>
          <w:lang w:eastAsia="pl-PL"/>
        </w:rPr>
        <w:t>6) INFORMACJE DODATKOWE:</w:t>
      </w:r>
    </w:p>
    <w:p w:rsidR="00736ECB" w:rsidRDefault="00736ECB" w:rsidP="005A2EA4">
      <w:pPr>
        <w:spacing w:line="240" w:lineRule="auto"/>
        <w:rPr>
          <w:rFonts w:ascii="Arial" w:hAnsi="Arial" w:cs="Arial"/>
          <w:sz w:val="20"/>
          <w:szCs w:val="20"/>
        </w:rPr>
      </w:pPr>
    </w:p>
    <w:p w:rsidR="00D65BC8" w:rsidRDefault="00D65BC8" w:rsidP="005A2EA4">
      <w:pPr>
        <w:spacing w:line="240" w:lineRule="auto"/>
        <w:rPr>
          <w:rFonts w:ascii="Arial" w:hAnsi="Arial" w:cs="Arial"/>
          <w:sz w:val="20"/>
          <w:szCs w:val="20"/>
        </w:rPr>
      </w:pPr>
    </w:p>
    <w:p w:rsidR="00D65BC8" w:rsidRPr="002C4BA2" w:rsidRDefault="00D65BC8" w:rsidP="00D65BC8">
      <w:pPr>
        <w:spacing w:after="0" w:line="240" w:lineRule="auto"/>
        <w:ind w:left="5040" w:firstLine="720"/>
        <w:rPr>
          <w:rFonts w:ascii="Arial" w:eastAsia="Times New Roman" w:hAnsi="Arial" w:cs="Arial"/>
          <w:sz w:val="20"/>
          <w:szCs w:val="20"/>
          <w:lang w:eastAsia="pl-PL"/>
        </w:rPr>
      </w:pPr>
      <w:r w:rsidRPr="002C4BA2">
        <w:rPr>
          <w:rFonts w:ascii="Arial" w:eastAsia="Times New Roman" w:hAnsi="Arial" w:cs="Arial"/>
          <w:sz w:val="20"/>
          <w:szCs w:val="20"/>
          <w:lang w:eastAsia="pl-PL"/>
        </w:rPr>
        <w:t xml:space="preserve">/-/ Dyrektor PZOZ w Starachowicach </w:t>
      </w:r>
    </w:p>
    <w:p w:rsidR="00D65BC8" w:rsidRPr="002C4BA2" w:rsidRDefault="00D65BC8" w:rsidP="00D65BC8">
      <w:pPr>
        <w:spacing w:after="0" w:line="240" w:lineRule="auto"/>
        <w:ind w:left="5040" w:firstLine="720"/>
        <w:rPr>
          <w:rFonts w:ascii="Arial" w:eastAsia="Times New Roman" w:hAnsi="Arial" w:cs="Arial"/>
          <w:sz w:val="20"/>
          <w:szCs w:val="20"/>
          <w:lang w:eastAsia="pl-PL"/>
        </w:rPr>
      </w:pPr>
    </w:p>
    <w:p w:rsidR="00D65BC8" w:rsidRPr="002C4BA2" w:rsidRDefault="00D65BC8" w:rsidP="00D65BC8">
      <w:pPr>
        <w:spacing w:after="0" w:line="300" w:lineRule="exact"/>
        <w:ind w:left="5672"/>
        <w:jc w:val="both"/>
        <w:rPr>
          <w:rFonts w:ascii="Arial" w:eastAsia="Times New Roman" w:hAnsi="Arial" w:cs="Arial"/>
          <w:sz w:val="20"/>
          <w:szCs w:val="20"/>
          <w:lang w:eastAsia="pl-PL"/>
        </w:rPr>
      </w:pPr>
    </w:p>
    <w:p w:rsidR="00D65BC8" w:rsidRPr="002C4BA2" w:rsidRDefault="00D65BC8" w:rsidP="00D65BC8">
      <w:pPr>
        <w:spacing w:after="0" w:line="300" w:lineRule="exact"/>
        <w:ind w:left="5672"/>
        <w:jc w:val="both"/>
        <w:rPr>
          <w:rFonts w:ascii="Arial" w:eastAsia="Times New Roman" w:hAnsi="Arial" w:cs="Arial"/>
          <w:sz w:val="20"/>
          <w:szCs w:val="20"/>
          <w:lang w:eastAsia="pl-PL"/>
        </w:rPr>
      </w:pPr>
      <w:r w:rsidRPr="002C4BA2">
        <w:rPr>
          <w:rFonts w:ascii="Arial" w:eastAsia="Times New Roman" w:hAnsi="Arial" w:cs="Arial"/>
          <w:sz w:val="20"/>
          <w:szCs w:val="20"/>
          <w:lang w:eastAsia="pl-PL"/>
        </w:rPr>
        <w:t>……………………..……………………….</w:t>
      </w:r>
    </w:p>
    <w:p w:rsidR="00D65BC8" w:rsidRPr="002C4BA2" w:rsidRDefault="00D65BC8" w:rsidP="00D65BC8">
      <w:pPr>
        <w:spacing w:after="0" w:line="240" w:lineRule="auto"/>
        <w:rPr>
          <w:rFonts w:ascii="Arial" w:eastAsia="Times New Roman" w:hAnsi="Arial" w:cs="Arial"/>
          <w:color w:val="000000"/>
          <w:sz w:val="20"/>
          <w:szCs w:val="20"/>
          <w:lang w:eastAsia="pl-PL"/>
        </w:rPr>
      </w:pP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r>
      <w:r w:rsidRPr="002C4BA2">
        <w:rPr>
          <w:rFonts w:ascii="Arial" w:eastAsia="Times New Roman" w:hAnsi="Arial" w:cs="Arial"/>
          <w:sz w:val="20"/>
          <w:szCs w:val="20"/>
          <w:lang w:eastAsia="pl-PL"/>
        </w:rPr>
        <w:tab/>
        <w:t xml:space="preserve">        podpis osoby upoważnionej</w:t>
      </w:r>
    </w:p>
    <w:p w:rsidR="00D65BC8" w:rsidRPr="002C4BA2" w:rsidRDefault="00D65BC8" w:rsidP="00D65BC8">
      <w:pPr>
        <w:spacing w:line="240" w:lineRule="auto"/>
        <w:rPr>
          <w:rFonts w:ascii="Arial" w:hAnsi="Arial" w:cs="Arial"/>
          <w:sz w:val="20"/>
          <w:szCs w:val="20"/>
        </w:rPr>
      </w:pPr>
    </w:p>
    <w:p w:rsidR="00D65BC8" w:rsidRPr="005A2EA4" w:rsidRDefault="00D65BC8" w:rsidP="005A2EA4">
      <w:pPr>
        <w:spacing w:line="240" w:lineRule="auto"/>
        <w:rPr>
          <w:rFonts w:ascii="Arial" w:hAnsi="Arial" w:cs="Arial"/>
          <w:sz w:val="20"/>
          <w:szCs w:val="20"/>
        </w:rPr>
      </w:pPr>
    </w:p>
    <w:sectPr w:rsidR="00D65BC8" w:rsidRPr="005A2EA4" w:rsidSect="005A2EA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8BC" w:rsidRDefault="00B778BC" w:rsidP="005A2EA4">
      <w:pPr>
        <w:spacing w:after="0" w:line="240" w:lineRule="auto"/>
      </w:pPr>
      <w:r>
        <w:separator/>
      </w:r>
    </w:p>
  </w:endnote>
  <w:endnote w:type="continuationSeparator" w:id="0">
    <w:p w:rsidR="00B778BC" w:rsidRDefault="00B778BC" w:rsidP="005A2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25022"/>
      <w:docPartObj>
        <w:docPartGallery w:val="Page Numbers (Bottom of Page)"/>
        <w:docPartUnique/>
      </w:docPartObj>
    </w:sdtPr>
    <w:sdtContent>
      <w:p w:rsidR="005A2EA4" w:rsidRDefault="005A2EA4">
        <w:pPr>
          <w:pStyle w:val="Stopka"/>
          <w:jc w:val="right"/>
        </w:pPr>
        <w:r>
          <w:fldChar w:fldCharType="begin"/>
        </w:r>
        <w:r>
          <w:instrText>PAGE   \* MERGEFORMAT</w:instrText>
        </w:r>
        <w:r>
          <w:fldChar w:fldCharType="separate"/>
        </w:r>
        <w:r w:rsidR="00D65BC8">
          <w:rPr>
            <w:noProof/>
          </w:rPr>
          <w:t>6</w:t>
        </w:r>
        <w:r>
          <w:fldChar w:fldCharType="end"/>
        </w:r>
      </w:p>
    </w:sdtContent>
  </w:sdt>
  <w:p w:rsidR="005A2EA4" w:rsidRDefault="005A2EA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8BC" w:rsidRDefault="00B778BC" w:rsidP="005A2EA4">
      <w:pPr>
        <w:spacing w:after="0" w:line="240" w:lineRule="auto"/>
      </w:pPr>
      <w:r>
        <w:separator/>
      </w:r>
    </w:p>
  </w:footnote>
  <w:footnote w:type="continuationSeparator" w:id="0">
    <w:p w:rsidR="00B778BC" w:rsidRDefault="00B778BC" w:rsidP="005A2E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EA4" w:rsidRPr="005A2EA4" w:rsidRDefault="005A2EA4">
    <w:pPr>
      <w:pStyle w:val="Nagwek"/>
      <w:rPr>
        <w:rFonts w:ascii="Arial" w:hAnsi="Arial" w:cs="Arial"/>
        <w:sz w:val="20"/>
        <w:szCs w:val="20"/>
      </w:rPr>
    </w:pPr>
    <w:r w:rsidRPr="005A2EA4">
      <w:rPr>
        <w:rFonts w:ascii="Arial" w:hAnsi="Arial" w:cs="Arial"/>
        <w:sz w:val="20"/>
        <w:szCs w:val="20"/>
      </w:rPr>
      <w:t>Sprawa numer P/31/06/2019/PH</w:t>
    </w:r>
  </w:p>
  <w:p w:rsidR="005A2EA4" w:rsidRDefault="005A2EA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EA4"/>
    <w:rsid w:val="005A2EA4"/>
    <w:rsid w:val="00736ECB"/>
    <w:rsid w:val="00B778BC"/>
    <w:rsid w:val="00D65B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2E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2EA4"/>
  </w:style>
  <w:style w:type="paragraph" w:styleId="Stopka">
    <w:name w:val="footer"/>
    <w:basedOn w:val="Normalny"/>
    <w:link w:val="StopkaZnak"/>
    <w:uiPriority w:val="99"/>
    <w:unhideWhenUsed/>
    <w:rsid w:val="005A2E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2EA4"/>
  </w:style>
  <w:style w:type="paragraph" w:styleId="Tekstdymka">
    <w:name w:val="Balloon Text"/>
    <w:basedOn w:val="Normalny"/>
    <w:link w:val="TekstdymkaZnak"/>
    <w:uiPriority w:val="99"/>
    <w:semiHidden/>
    <w:unhideWhenUsed/>
    <w:rsid w:val="005A2E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2E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A2EA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2EA4"/>
  </w:style>
  <w:style w:type="paragraph" w:styleId="Stopka">
    <w:name w:val="footer"/>
    <w:basedOn w:val="Normalny"/>
    <w:link w:val="StopkaZnak"/>
    <w:uiPriority w:val="99"/>
    <w:unhideWhenUsed/>
    <w:rsid w:val="005A2EA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2EA4"/>
  </w:style>
  <w:style w:type="paragraph" w:styleId="Tekstdymka">
    <w:name w:val="Balloon Text"/>
    <w:basedOn w:val="Normalny"/>
    <w:link w:val="TekstdymkaZnak"/>
    <w:uiPriority w:val="99"/>
    <w:semiHidden/>
    <w:unhideWhenUsed/>
    <w:rsid w:val="005A2EA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A2E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556474">
      <w:bodyDiv w:val="1"/>
      <w:marLeft w:val="0"/>
      <w:marRight w:val="0"/>
      <w:marTop w:val="0"/>
      <w:marBottom w:val="0"/>
      <w:divBdr>
        <w:top w:val="none" w:sz="0" w:space="0" w:color="auto"/>
        <w:left w:val="none" w:sz="0" w:space="0" w:color="auto"/>
        <w:bottom w:val="none" w:sz="0" w:space="0" w:color="auto"/>
        <w:right w:val="none" w:sz="0" w:space="0" w:color="auto"/>
      </w:divBdr>
      <w:divsChild>
        <w:div w:id="2064451400">
          <w:marLeft w:val="0"/>
          <w:marRight w:val="0"/>
          <w:marTop w:val="0"/>
          <w:marBottom w:val="0"/>
          <w:divBdr>
            <w:top w:val="none" w:sz="0" w:space="0" w:color="auto"/>
            <w:left w:val="none" w:sz="0" w:space="0" w:color="auto"/>
            <w:bottom w:val="none" w:sz="0" w:space="0" w:color="auto"/>
            <w:right w:val="none" w:sz="0" w:space="0" w:color="auto"/>
          </w:divBdr>
          <w:divsChild>
            <w:div w:id="1983463197">
              <w:marLeft w:val="0"/>
              <w:marRight w:val="0"/>
              <w:marTop w:val="0"/>
              <w:marBottom w:val="0"/>
              <w:divBdr>
                <w:top w:val="none" w:sz="0" w:space="0" w:color="auto"/>
                <w:left w:val="none" w:sz="0" w:space="0" w:color="auto"/>
                <w:bottom w:val="none" w:sz="0" w:space="0" w:color="auto"/>
                <w:right w:val="none" w:sz="0" w:space="0" w:color="auto"/>
              </w:divBdr>
            </w:div>
            <w:div w:id="1263150485">
              <w:marLeft w:val="0"/>
              <w:marRight w:val="0"/>
              <w:marTop w:val="0"/>
              <w:marBottom w:val="0"/>
              <w:divBdr>
                <w:top w:val="none" w:sz="0" w:space="0" w:color="auto"/>
                <w:left w:val="none" w:sz="0" w:space="0" w:color="auto"/>
                <w:bottom w:val="none" w:sz="0" w:space="0" w:color="auto"/>
                <w:right w:val="none" w:sz="0" w:space="0" w:color="auto"/>
              </w:divBdr>
            </w:div>
            <w:div w:id="662972856">
              <w:marLeft w:val="0"/>
              <w:marRight w:val="0"/>
              <w:marTop w:val="0"/>
              <w:marBottom w:val="0"/>
              <w:divBdr>
                <w:top w:val="none" w:sz="0" w:space="0" w:color="auto"/>
                <w:left w:val="none" w:sz="0" w:space="0" w:color="auto"/>
                <w:bottom w:val="none" w:sz="0" w:space="0" w:color="auto"/>
                <w:right w:val="none" w:sz="0" w:space="0" w:color="auto"/>
              </w:divBdr>
              <w:divsChild>
                <w:div w:id="1660307465">
                  <w:marLeft w:val="0"/>
                  <w:marRight w:val="0"/>
                  <w:marTop w:val="0"/>
                  <w:marBottom w:val="0"/>
                  <w:divBdr>
                    <w:top w:val="none" w:sz="0" w:space="0" w:color="auto"/>
                    <w:left w:val="none" w:sz="0" w:space="0" w:color="auto"/>
                    <w:bottom w:val="none" w:sz="0" w:space="0" w:color="auto"/>
                    <w:right w:val="none" w:sz="0" w:space="0" w:color="auto"/>
                  </w:divBdr>
                </w:div>
              </w:divsChild>
            </w:div>
            <w:div w:id="1799949570">
              <w:marLeft w:val="0"/>
              <w:marRight w:val="0"/>
              <w:marTop w:val="0"/>
              <w:marBottom w:val="0"/>
              <w:divBdr>
                <w:top w:val="none" w:sz="0" w:space="0" w:color="auto"/>
                <w:left w:val="none" w:sz="0" w:space="0" w:color="auto"/>
                <w:bottom w:val="none" w:sz="0" w:space="0" w:color="auto"/>
                <w:right w:val="none" w:sz="0" w:space="0" w:color="auto"/>
              </w:divBdr>
              <w:divsChild>
                <w:div w:id="2086947885">
                  <w:marLeft w:val="0"/>
                  <w:marRight w:val="0"/>
                  <w:marTop w:val="0"/>
                  <w:marBottom w:val="0"/>
                  <w:divBdr>
                    <w:top w:val="none" w:sz="0" w:space="0" w:color="auto"/>
                    <w:left w:val="none" w:sz="0" w:space="0" w:color="auto"/>
                    <w:bottom w:val="none" w:sz="0" w:space="0" w:color="auto"/>
                    <w:right w:val="none" w:sz="0" w:space="0" w:color="auto"/>
                  </w:divBdr>
                </w:div>
              </w:divsChild>
            </w:div>
            <w:div w:id="1052003777">
              <w:marLeft w:val="0"/>
              <w:marRight w:val="0"/>
              <w:marTop w:val="0"/>
              <w:marBottom w:val="0"/>
              <w:divBdr>
                <w:top w:val="none" w:sz="0" w:space="0" w:color="auto"/>
                <w:left w:val="none" w:sz="0" w:space="0" w:color="auto"/>
                <w:bottom w:val="none" w:sz="0" w:space="0" w:color="auto"/>
                <w:right w:val="none" w:sz="0" w:space="0" w:color="auto"/>
              </w:divBdr>
              <w:divsChild>
                <w:div w:id="495456103">
                  <w:marLeft w:val="0"/>
                  <w:marRight w:val="0"/>
                  <w:marTop w:val="0"/>
                  <w:marBottom w:val="0"/>
                  <w:divBdr>
                    <w:top w:val="none" w:sz="0" w:space="0" w:color="auto"/>
                    <w:left w:val="none" w:sz="0" w:space="0" w:color="auto"/>
                    <w:bottom w:val="none" w:sz="0" w:space="0" w:color="auto"/>
                    <w:right w:val="none" w:sz="0" w:space="0" w:color="auto"/>
                  </w:divBdr>
                </w:div>
                <w:div w:id="1762263985">
                  <w:marLeft w:val="0"/>
                  <w:marRight w:val="0"/>
                  <w:marTop w:val="0"/>
                  <w:marBottom w:val="0"/>
                  <w:divBdr>
                    <w:top w:val="none" w:sz="0" w:space="0" w:color="auto"/>
                    <w:left w:val="none" w:sz="0" w:space="0" w:color="auto"/>
                    <w:bottom w:val="none" w:sz="0" w:space="0" w:color="auto"/>
                    <w:right w:val="none" w:sz="0" w:space="0" w:color="auto"/>
                  </w:divBdr>
                </w:div>
                <w:div w:id="468325756">
                  <w:marLeft w:val="0"/>
                  <w:marRight w:val="0"/>
                  <w:marTop w:val="0"/>
                  <w:marBottom w:val="0"/>
                  <w:divBdr>
                    <w:top w:val="none" w:sz="0" w:space="0" w:color="auto"/>
                    <w:left w:val="none" w:sz="0" w:space="0" w:color="auto"/>
                    <w:bottom w:val="none" w:sz="0" w:space="0" w:color="auto"/>
                    <w:right w:val="none" w:sz="0" w:space="0" w:color="auto"/>
                  </w:divBdr>
                </w:div>
                <w:div w:id="826361042">
                  <w:marLeft w:val="0"/>
                  <w:marRight w:val="0"/>
                  <w:marTop w:val="0"/>
                  <w:marBottom w:val="0"/>
                  <w:divBdr>
                    <w:top w:val="none" w:sz="0" w:space="0" w:color="auto"/>
                    <w:left w:val="none" w:sz="0" w:space="0" w:color="auto"/>
                    <w:bottom w:val="none" w:sz="0" w:space="0" w:color="auto"/>
                    <w:right w:val="none" w:sz="0" w:space="0" w:color="auto"/>
                  </w:divBdr>
                </w:div>
              </w:divsChild>
            </w:div>
            <w:div w:id="526412543">
              <w:marLeft w:val="0"/>
              <w:marRight w:val="0"/>
              <w:marTop w:val="0"/>
              <w:marBottom w:val="0"/>
              <w:divBdr>
                <w:top w:val="none" w:sz="0" w:space="0" w:color="auto"/>
                <w:left w:val="none" w:sz="0" w:space="0" w:color="auto"/>
                <w:bottom w:val="none" w:sz="0" w:space="0" w:color="auto"/>
                <w:right w:val="none" w:sz="0" w:space="0" w:color="auto"/>
              </w:divBdr>
              <w:divsChild>
                <w:div w:id="311566923">
                  <w:marLeft w:val="0"/>
                  <w:marRight w:val="0"/>
                  <w:marTop w:val="0"/>
                  <w:marBottom w:val="0"/>
                  <w:divBdr>
                    <w:top w:val="none" w:sz="0" w:space="0" w:color="auto"/>
                    <w:left w:val="none" w:sz="0" w:space="0" w:color="auto"/>
                    <w:bottom w:val="none" w:sz="0" w:space="0" w:color="auto"/>
                    <w:right w:val="none" w:sz="0" w:space="0" w:color="auto"/>
                  </w:divBdr>
                </w:div>
                <w:div w:id="975140541">
                  <w:marLeft w:val="0"/>
                  <w:marRight w:val="0"/>
                  <w:marTop w:val="0"/>
                  <w:marBottom w:val="0"/>
                  <w:divBdr>
                    <w:top w:val="none" w:sz="0" w:space="0" w:color="auto"/>
                    <w:left w:val="none" w:sz="0" w:space="0" w:color="auto"/>
                    <w:bottom w:val="none" w:sz="0" w:space="0" w:color="auto"/>
                    <w:right w:val="none" w:sz="0" w:space="0" w:color="auto"/>
                  </w:divBdr>
                </w:div>
                <w:div w:id="1466701652">
                  <w:marLeft w:val="0"/>
                  <w:marRight w:val="0"/>
                  <w:marTop w:val="0"/>
                  <w:marBottom w:val="0"/>
                  <w:divBdr>
                    <w:top w:val="none" w:sz="0" w:space="0" w:color="auto"/>
                    <w:left w:val="none" w:sz="0" w:space="0" w:color="auto"/>
                    <w:bottom w:val="none" w:sz="0" w:space="0" w:color="auto"/>
                    <w:right w:val="none" w:sz="0" w:space="0" w:color="auto"/>
                  </w:divBdr>
                </w:div>
                <w:div w:id="260840498">
                  <w:marLeft w:val="0"/>
                  <w:marRight w:val="0"/>
                  <w:marTop w:val="0"/>
                  <w:marBottom w:val="0"/>
                  <w:divBdr>
                    <w:top w:val="none" w:sz="0" w:space="0" w:color="auto"/>
                    <w:left w:val="none" w:sz="0" w:space="0" w:color="auto"/>
                    <w:bottom w:val="none" w:sz="0" w:space="0" w:color="auto"/>
                    <w:right w:val="none" w:sz="0" w:space="0" w:color="auto"/>
                  </w:divBdr>
                </w:div>
                <w:div w:id="1280726498">
                  <w:marLeft w:val="0"/>
                  <w:marRight w:val="0"/>
                  <w:marTop w:val="0"/>
                  <w:marBottom w:val="0"/>
                  <w:divBdr>
                    <w:top w:val="none" w:sz="0" w:space="0" w:color="auto"/>
                    <w:left w:val="none" w:sz="0" w:space="0" w:color="auto"/>
                    <w:bottom w:val="none" w:sz="0" w:space="0" w:color="auto"/>
                    <w:right w:val="none" w:sz="0" w:space="0" w:color="auto"/>
                  </w:divBdr>
                </w:div>
                <w:div w:id="1877548727">
                  <w:marLeft w:val="0"/>
                  <w:marRight w:val="0"/>
                  <w:marTop w:val="0"/>
                  <w:marBottom w:val="0"/>
                  <w:divBdr>
                    <w:top w:val="none" w:sz="0" w:space="0" w:color="auto"/>
                    <w:left w:val="none" w:sz="0" w:space="0" w:color="auto"/>
                    <w:bottom w:val="none" w:sz="0" w:space="0" w:color="auto"/>
                    <w:right w:val="none" w:sz="0" w:space="0" w:color="auto"/>
                  </w:divBdr>
                </w:div>
                <w:div w:id="1543976818">
                  <w:marLeft w:val="0"/>
                  <w:marRight w:val="0"/>
                  <w:marTop w:val="0"/>
                  <w:marBottom w:val="0"/>
                  <w:divBdr>
                    <w:top w:val="none" w:sz="0" w:space="0" w:color="auto"/>
                    <w:left w:val="none" w:sz="0" w:space="0" w:color="auto"/>
                    <w:bottom w:val="none" w:sz="0" w:space="0" w:color="auto"/>
                    <w:right w:val="none" w:sz="0" w:space="0" w:color="auto"/>
                  </w:divBdr>
                </w:div>
              </w:divsChild>
            </w:div>
            <w:div w:id="1653754281">
              <w:marLeft w:val="0"/>
              <w:marRight w:val="0"/>
              <w:marTop w:val="0"/>
              <w:marBottom w:val="0"/>
              <w:divBdr>
                <w:top w:val="none" w:sz="0" w:space="0" w:color="auto"/>
                <w:left w:val="none" w:sz="0" w:space="0" w:color="auto"/>
                <w:bottom w:val="none" w:sz="0" w:space="0" w:color="auto"/>
                <w:right w:val="none" w:sz="0" w:space="0" w:color="auto"/>
              </w:divBdr>
              <w:divsChild>
                <w:div w:id="1356148541">
                  <w:marLeft w:val="0"/>
                  <w:marRight w:val="0"/>
                  <w:marTop w:val="0"/>
                  <w:marBottom w:val="0"/>
                  <w:divBdr>
                    <w:top w:val="none" w:sz="0" w:space="0" w:color="auto"/>
                    <w:left w:val="none" w:sz="0" w:space="0" w:color="auto"/>
                    <w:bottom w:val="none" w:sz="0" w:space="0" w:color="auto"/>
                    <w:right w:val="none" w:sz="0" w:space="0" w:color="auto"/>
                  </w:divBdr>
                </w:div>
                <w:div w:id="1507668898">
                  <w:marLeft w:val="0"/>
                  <w:marRight w:val="0"/>
                  <w:marTop w:val="0"/>
                  <w:marBottom w:val="0"/>
                  <w:divBdr>
                    <w:top w:val="none" w:sz="0" w:space="0" w:color="auto"/>
                    <w:left w:val="none" w:sz="0" w:space="0" w:color="auto"/>
                    <w:bottom w:val="none" w:sz="0" w:space="0" w:color="auto"/>
                    <w:right w:val="none" w:sz="0" w:space="0" w:color="auto"/>
                  </w:divBdr>
                </w:div>
              </w:divsChild>
            </w:div>
            <w:div w:id="1645350358">
              <w:marLeft w:val="0"/>
              <w:marRight w:val="0"/>
              <w:marTop w:val="0"/>
              <w:marBottom w:val="0"/>
              <w:divBdr>
                <w:top w:val="none" w:sz="0" w:space="0" w:color="auto"/>
                <w:left w:val="none" w:sz="0" w:space="0" w:color="auto"/>
                <w:bottom w:val="none" w:sz="0" w:space="0" w:color="auto"/>
                <w:right w:val="none" w:sz="0" w:space="0" w:color="auto"/>
              </w:divBdr>
              <w:divsChild>
                <w:div w:id="1940747706">
                  <w:marLeft w:val="0"/>
                  <w:marRight w:val="0"/>
                  <w:marTop w:val="0"/>
                  <w:marBottom w:val="0"/>
                  <w:divBdr>
                    <w:top w:val="none" w:sz="0" w:space="0" w:color="auto"/>
                    <w:left w:val="none" w:sz="0" w:space="0" w:color="auto"/>
                    <w:bottom w:val="none" w:sz="0" w:space="0" w:color="auto"/>
                    <w:right w:val="none" w:sz="0" w:space="0" w:color="auto"/>
                  </w:divBdr>
                </w:div>
                <w:div w:id="349455391">
                  <w:marLeft w:val="0"/>
                  <w:marRight w:val="0"/>
                  <w:marTop w:val="0"/>
                  <w:marBottom w:val="0"/>
                  <w:divBdr>
                    <w:top w:val="none" w:sz="0" w:space="0" w:color="auto"/>
                    <w:left w:val="none" w:sz="0" w:space="0" w:color="auto"/>
                    <w:bottom w:val="none" w:sz="0" w:space="0" w:color="auto"/>
                    <w:right w:val="none" w:sz="0" w:space="0" w:color="auto"/>
                  </w:divBdr>
                </w:div>
                <w:div w:id="1676690924">
                  <w:marLeft w:val="0"/>
                  <w:marRight w:val="0"/>
                  <w:marTop w:val="0"/>
                  <w:marBottom w:val="0"/>
                  <w:divBdr>
                    <w:top w:val="none" w:sz="0" w:space="0" w:color="auto"/>
                    <w:left w:val="none" w:sz="0" w:space="0" w:color="auto"/>
                    <w:bottom w:val="none" w:sz="0" w:space="0" w:color="auto"/>
                    <w:right w:val="none" w:sz="0" w:space="0" w:color="auto"/>
                  </w:divBdr>
                </w:div>
                <w:div w:id="2073501992">
                  <w:marLeft w:val="0"/>
                  <w:marRight w:val="0"/>
                  <w:marTop w:val="0"/>
                  <w:marBottom w:val="0"/>
                  <w:divBdr>
                    <w:top w:val="none" w:sz="0" w:space="0" w:color="auto"/>
                    <w:left w:val="none" w:sz="0" w:space="0" w:color="auto"/>
                    <w:bottom w:val="none" w:sz="0" w:space="0" w:color="auto"/>
                    <w:right w:val="none" w:sz="0" w:space="0" w:color="auto"/>
                  </w:divBdr>
                </w:div>
                <w:div w:id="98306572">
                  <w:marLeft w:val="0"/>
                  <w:marRight w:val="0"/>
                  <w:marTop w:val="0"/>
                  <w:marBottom w:val="0"/>
                  <w:divBdr>
                    <w:top w:val="none" w:sz="0" w:space="0" w:color="auto"/>
                    <w:left w:val="none" w:sz="0" w:space="0" w:color="auto"/>
                    <w:bottom w:val="none" w:sz="0" w:space="0" w:color="auto"/>
                    <w:right w:val="none" w:sz="0" w:space="0" w:color="auto"/>
                  </w:divBdr>
                </w:div>
                <w:div w:id="2070955557">
                  <w:marLeft w:val="0"/>
                  <w:marRight w:val="0"/>
                  <w:marTop w:val="0"/>
                  <w:marBottom w:val="0"/>
                  <w:divBdr>
                    <w:top w:val="none" w:sz="0" w:space="0" w:color="auto"/>
                    <w:left w:val="none" w:sz="0" w:space="0" w:color="auto"/>
                    <w:bottom w:val="none" w:sz="0" w:space="0" w:color="auto"/>
                    <w:right w:val="none" w:sz="0" w:space="0" w:color="auto"/>
                  </w:divBdr>
                </w:div>
                <w:div w:id="141310282">
                  <w:marLeft w:val="0"/>
                  <w:marRight w:val="0"/>
                  <w:marTop w:val="0"/>
                  <w:marBottom w:val="0"/>
                  <w:divBdr>
                    <w:top w:val="none" w:sz="0" w:space="0" w:color="auto"/>
                    <w:left w:val="none" w:sz="0" w:space="0" w:color="auto"/>
                    <w:bottom w:val="none" w:sz="0" w:space="0" w:color="auto"/>
                    <w:right w:val="none" w:sz="0" w:space="0" w:color="auto"/>
                  </w:divBdr>
                </w:div>
              </w:divsChild>
            </w:div>
            <w:div w:id="1784567110">
              <w:marLeft w:val="0"/>
              <w:marRight w:val="0"/>
              <w:marTop w:val="0"/>
              <w:marBottom w:val="0"/>
              <w:divBdr>
                <w:top w:val="none" w:sz="0" w:space="0" w:color="auto"/>
                <w:left w:val="none" w:sz="0" w:space="0" w:color="auto"/>
                <w:bottom w:val="none" w:sz="0" w:space="0" w:color="auto"/>
                <w:right w:val="none" w:sz="0" w:space="0" w:color="auto"/>
              </w:divBdr>
              <w:divsChild>
                <w:div w:id="1550921031">
                  <w:marLeft w:val="0"/>
                  <w:marRight w:val="0"/>
                  <w:marTop w:val="0"/>
                  <w:marBottom w:val="0"/>
                  <w:divBdr>
                    <w:top w:val="none" w:sz="0" w:space="0" w:color="auto"/>
                    <w:left w:val="none" w:sz="0" w:space="0" w:color="auto"/>
                    <w:bottom w:val="none" w:sz="0" w:space="0" w:color="auto"/>
                    <w:right w:val="none" w:sz="0" w:space="0" w:color="auto"/>
                  </w:divBdr>
                </w:div>
                <w:div w:id="344209513">
                  <w:marLeft w:val="0"/>
                  <w:marRight w:val="0"/>
                  <w:marTop w:val="0"/>
                  <w:marBottom w:val="0"/>
                  <w:divBdr>
                    <w:top w:val="none" w:sz="0" w:space="0" w:color="auto"/>
                    <w:left w:val="none" w:sz="0" w:space="0" w:color="auto"/>
                    <w:bottom w:val="none" w:sz="0" w:space="0" w:color="auto"/>
                    <w:right w:val="none" w:sz="0" w:space="0" w:color="auto"/>
                  </w:divBdr>
                </w:div>
                <w:div w:id="713118967">
                  <w:marLeft w:val="0"/>
                  <w:marRight w:val="0"/>
                  <w:marTop w:val="0"/>
                  <w:marBottom w:val="0"/>
                  <w:divBdr>
                    <w:top w:val="none" w:sz="0" w:space="0" w:color="auto"/>
                    <w:left w:val="none" w:sz="0" w:space="0" w:color="auto"/>
                    <w:bottom w:val="none" w:sz="0" w:space="0" w:color="auto"/>
                    <w:right w:val="none" w:sz="0" w:space="0" w:color="auto"/>
                  </w:divBdr>
                </w:div>
                <w:div w:id="716243231">
                  <w:marLeft w:val="0"/>
                  <w:marRight w:val="0"/>
                  <w:marTop w:val="0"/>
                  <w:marBottom w:val="0"/>
                  <w:divBdr>
                    <w:top w:val="none" w:sz="0" w:space="0" w:color="auto"/>
                    <w:left w:val="none" w:sz="0" w:space="0" w:color="auto"/>
                    <w:bottom w:val="none" w:sz="0" w:space="0" w:color="auto"/>
                    <w:right w:val="none" w:sz="0" w:space="0" w:color="auto"/>
                  </w:divBdr>
                </w:div>
                <w:div w:id="2081252243">
                  <w:marLeft w:val="0"/>
                  <w:marRight w:val="0"/>
                  <w:marTop w:val="0"/>
                  <w:marBottom w:val="0"/>
                  <w:divBdr>
                    <w:top w:val="none" w:sz="0" w:space="0" w:color="auto"/>
                    <w:left w:val="none" w:sz="0" w:space="0" w:color="auto"/>
                    <w:bottom w:val="none" w:sz="0" w:space="0" w:color="auto"/>
                    <w:right w:val="none" w:sz="0" w:space="0" w:color="auto"/>
                  </w:divBdr>
                </w:div>
                <w:div w:id="357899996">
                  <w:marLeft w:val="0"/>
                  <w:marRight w:val="0"/>
                  <w:marTop w:val="0"/>
                  <w:marBottom w:val="0"/>
                  <w:divBdr>
                    <w:top w:val="none" w:sz="0" w:space="0" w:color="auto"/>
                    <w:left w:val="none" w:sz="0" w:space="0" w:color="auto"/>
                    <w:bottom w:val="none" w:sz="0" w:space="0" w:color="auto"/>
                    <w:right w:val="none" w:sz="0" w:space="0" w:color="auto"/>
                  </w:divBdr>
                </w:div>
                <w:div w:id="2081907598">
                  <w:marLeft w:val="0"/>
                  <w:marRight w:val="0"/>
                  <w:marTop w:val="0"/>
                  <w:marBottom w:val="0"/>
                  <w:divBdr>
                    <w:top w:val="none" w:sz="0" w:space="0" w:color="auto"/>
                    <w:left w:val="none" w:sz="0" w:space="0" w:color="auto"/>
                    <w:bottom w:val="none" w:sz="0" w:space="0" w:color="auto"/>
                    <w:right w:val="none" w:sz="0" w:space="0" w:color="auto"/>
                  </w:divBdr>
                </w:div>
                <w:div w:id="1784765469">
                  <w:marLeft w:val="0"/>
                  <w:marRight w:val="0"/>
                  <w:marTop w:val="0"/>
                  <w:marBottom w:val="0"/>
                  <w:divBdr>
                    <w:top w:val="none" w:sz="0" w:space="0" w:color="auto"/>
                    <w:left w:val="none" w:sz="0" w:space="0" w:color="auto"/>
                    <w:bottom w:val="none" w:sz="0" w:space="0" w:color="auto"/>
                    <w:right w:val="none" w:sz="0" w:space="0" w:color="auto"/>
                  </w:divBdr>
                </w:div>
              </w:divsChild>
            </w:div>
            <w:div w:id="547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562"/>
    <w:rsid w:val="00442562"/>
    <w:rsid w:val="00967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EBF4A8F7593407A955439015CF5226E">
    <w:name w:val="8EBF4A8F7593407A955439015CF5226E"/>
    <w:rsid w:val="0044256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8EBF4A8F7593407A955439015CF5226E">
    <w:name w:val="8EBF4A8F7593407A955439015CF5226E"/>
    <w:rsid w:val="004425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4648</Words>
  <Characters>27892</Characters>
  <Application>Microsoft Office Word</Application>
  <DocSecurity>0</DocSecurity>
  <Lines>232</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Staszewska</dc:creator>
  <cp:lastModifiedBy>Sylwia Staszewska</cp:lastModifiedBy>
  <cp:revision>1</cp:revision>
  <cp:lastPrinted>2019-07-03T05:53:00Z</cp:lastPrinted>
  <dcterms:created xsi:type="dcterms:W3CDTF">2019-07-03T05:40:00Z</dcterms:created>
  <dcterms:modified xsi:type="dcterms:W3CDTF">2019-07-03T05:55:00Z</dcterms:modified>
</cp:coreProperties>
</file>