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E" w:rsidRPr="009C35BF" w:rsidRDefault="008E7C4E" w:rsidP="009C35BF">
      <w:pPr>
        <w:spacing w:after="0" w:line="240" w:lineRule="auto"/>
        <w:rPr>
          <w:sz w:val="14"/>
        </w:rPr>
      </w:pPr>
      <w:bookmarkStart w:id="0" w:name="_GoBack"/>
      <w:bookmarkEnd w:id="0"/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Ogłoszenie nr 611934-N-2019 z dnia 2019-10-18 r.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9C35BF" w:rsidRPr="009C35BF" w:rsidRDefault="009C35BF" w:rsidP="009C3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Powiatowy Zakład Opieki Zdrowotnej: Dostawa leczniczych środków technicznych dla potrzeb pracowni hemodynamiki Powiatowego Zakładu Opieki Zdrowotnej z siedzibą w Starachowicach</w:t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br/>
        <w:t>OGŁOSZENIE O ZAMÓWIENIU - Dostawy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Zamieszczanie ogłoszenia: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Zamieszczanie obowiązkowe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Ogłoszenie dotyczy: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Zamówienia publicznego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Zamówienie dotyczy projektu lub programu współfinansowanego ze środków Unii Europejskiej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Nazwa projektu lub programu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, nie mniejszy niż 30%, osób zatrudnionych przez zakłady pracy chronionej lub wykonawców albo ich jednostki (w %)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I: ZAMAWIAJĄCY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centralny zamawiający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podmiot, któremu zamawiający powierzył/powierzyli przeprowadzenie postępowania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na temat podmiotu któremu zamawiający powierzył/powierzyli prowadzenie postępowania: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przez zamawiających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z zamawiającymi z innych państw członkowskich Unii Europejskiej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dodatkowe: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1) NAZWA I ADRES: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(URL): http://zoz.starachowice.sisco.info/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profilu nabywcy: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pod którym można uzyskać dostęp do narzędzi i urządzeń lub formatów plików, które nie są ogólnie dostępne http://zoz.starachowice.sisco.info/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2) RODZAJ ZAMAWIAJĄCEGO: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Podmiot prawa publicznego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I.3) WSPÓLNE UDZIELANIE ZAMÓWIENIA </w:t>
      </w:r>
      <w:r w:rsidRPr="009C35B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pl-PL"/>
        </w:rPr>
        <w:t>(jeżeli dotyczy)</w:t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I.4) KOMUNIKACJA: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Nieograniczony, pełny i bezpośredni dostęp do dokumentów z postępowania można uzyskać pod adresem (URL)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Adres strony internetowej, na której zamieszczona będzie specyfikacja istotnych warunków zamówienia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Dostęp do dokumentów z postępowania jest ograniczony - więcej informacji można uzyskać pod adresem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należy przesyłać: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Elektronicznie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Dopuszczone jest przesłanie ofert lub wniosków o dopuszczenie do udziału w postępowaniu w inny sposób: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Wymagane jest przesłanie ofert lub wniosków o dopuszczenie do udziału w postępowaniu w inny sposób: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Wersja pisemna - język polski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Powiatowy Zakład Opieki Zdrowotnej ul. Radomska 70, 27-200 Starachowice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Nieograniczony, pełny, bezpośredni i bezpłatny dostęp do tych narzędzi można uzyskać pod adresem: (URL)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II: PRZEDMIOT ZAMÓWIENIA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II.1) Nazwa nadana zamówieniu przez zamawiającego: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Dostawa leczniczych środków technicznych dla potrzeb pracowni hemodynamiki Powiatowego Zakładu Opieki Zdrowotnej z siedzibą w Starachowicach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Numer referencyjny: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P/44/10/2019/HEM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Przed wszczęciem postępowania o udzielenie zamówienia przeprowadzono dialog techniczny</w:t>
      </w:r>
    </w:p>
    <w:p w:rsidR="009C35BF" w:rsidRPr="009C35BF" w:rsidRDefault="009C35BF" w:rsidP="009C3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II.2) Rodzaj zamówienia: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Dostawy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II.3) Informacja o możliwości składania ofert częściowych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podzielone jest na części: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można składać w odniesieniu do: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Zamawiający zastrzega sobie prawo do udzielenia łącznie następujących części lub grup części: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Maksymalna liczba części zamówienia, na które może zostać udzielone zamówienie jednemu wykonawcy: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II.4) Krótki opis przedmiotu zamówienia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 )</w:t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a w przypadku partnerstwa innowacyjnego - określenie zapotrzebowania na innowacyjny produkt, usługę lub roboty budowlane: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Przedmiotem zamówienia jest: dostawa sprzętu medycznego do pracowni hemodynamiki Powiatowego Zakładu Opieki Zdrowotnej z siedzibą Starachowicach ul. Radomska 70 ujętych w Załączniku nr 6 w ilościach uzależnionych od bieżącego zapotrzebowania wynikającego z działalności leczniczej. W załączeniu wykaz sprzętu medycznego (załącznik nr 6 i 7 do SIWZ) z opisem przedmiotu zamówienia i ilością przewidywanego zużycia w okresie 12 miesięcy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II.5) Główny kod CPV: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33182210-4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Kod CPV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33182240-3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33182000-9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33182200-1</w:t>
            </w:r>
          </w:p>
        </w:tc>
      </w:tr>
    </w:tbl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II.6) Całkowita wartość zamówienia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zamawiający podaje informacje o wartości zamówienia)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miesiącach:  12 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dniach: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lub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data rozpoczęcia: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zakończenia: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II.9) Informacje dodatkowe: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III.1) WARUNKI UDZIAŁU W POSTĘPOWANIU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III.1.1) Kompetencje lub uprawnienia do prowadzenia określonej działalności zawodowej, o ile wynika to z odrębnych przepisów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Zamawiający nie określa szczegółowego warunku w tym zakresie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III.1.2) Sytuacja finansowa lub ekonomiczna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informacji potwierdzających, że wykonawca jest ubezpieczony od odpowiedzialności cywilnej w zakresie prowadzonej działalności związanej z przedmiotem zamówienia,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III.1.3) Zdolność techniczna lub zawodowa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III.2) PODSTAWY WYKLUCZENIA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III.2.1) Podstawy wykluczenia określone w art. 24 ust. 1 ustawy </w:t>
      </w:r>
      <w:proofErr w:type="spellStart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niepodleganiu wykluczeniu oraz spełnianiu warunków udziału w postępowaniu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spełnianiu kryteriów selekcji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lastRenderedPageBreak/>
        <w:t>III.5.1) W ZAKRESIE SPEŁNIANIA WARUNKÓW UDZIAŁU W POSTĘPOWANIU: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3.1 informacji potwierdzających, że wykonawca jest ubezpieczony od odpowiedzialności cywilnej w zakresie prowadzonej działalności związanej z przedmiotem zamówienia na sumę ubezpieczenia (sumę gwarancyjną), równą, co najmniej 400 000,00 zł., 3.2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wartości, co najmniej 400 000,00 zł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III.5.2) W ZAKRESIE KRYTERIÓW SELEKCJI: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4.1 oświadczenie, że oferowany przedmiot zamówienia posiada deklarację zgodności lub certyfikat CE potwierdzające o dopuszczony do obrotu i stosowania na rynku polskim zgodnie z Ustawą z dnia 20 maja 2010r. o wyrobach medycznych (tekst jednolity Dz.U. 2017 poz. 211 z dn. 17.01.2017 r.) Jako potwierdzenie spełnienia w/w warunku, 4.2 opisy, ulotki, nr katalogowy, fotografie ze stron katalogowych oferowanych produktów. 4.3 opisy, ulotki, fotografie ze stron katalogowych oferowanych produktów.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III.7) INNE DOKUMENTY NIE WYMIENIONE W pkt III.3) - III.6)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1.2 formularz ofertowy (wzór stanowi zał. nr 1 do niniejszej SIWZ), 1.3 wykaz asortymentowo-cenowy (wzór stanowi załącznik nr 6 do niniejszej SIWZ) wypełniony i podpisany przez Wykonawcę. 1.4 zestawienie wymaganych parametrów techniczno-użytkowych (wzór stanowi załącznik nr 7 do niniejszej SIWZ) wypełniony i podpisany przez Wykonawcę. 1.5 pełnomocnictwo/umocowanie prawne, w przypadku gdy ofertę, składane dokumenty i oświadczenia podpisuje osoba nie widniejąca w dokumentach rejestrowych.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IV: PROCEDURA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IV.1) OPIS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IV.1.1) Tryb udzielenia zamówienia: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Przetarg nieograniczony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IV.1.2) Zamawiający żąda wniesienia wadium: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na temat wadium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IV.1.3) Przewiduje się udzielenie zaliczek na poczet wykonania zamówienia: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udzielania zaliczek: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IV.1.5.) Wymaga się złożenia oferty wariantowej: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oferty wariantowej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Złożenie oferty wariantowej dopuszcza się tylko z jednoczesnym złożeniem oferty zasadniczej: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IV.1.6) Przewidywana liczba wykonawców, którzy zostaną zaproszeni do udziału w postępowaniu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ograniczony, negocjacje z ogłoszeniem, dialog konkurencyjny, partnerstwo innowacyjne)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Liczba wykonawców 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Przewidywana minimalna liczba wykonawców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Maksymalna liczba wykonawców 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Kryteria selekcji wykonawców: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IV.1.7) Informacje na temat umowy ramowej lub dynamicznego systemu zakupów: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Umowa ramowa będzie zawarta: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przewiduje się ograniczenie liczby uczestników umowy ramowej: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Przewidziana maksymalna liczba uczestników umowy ramowej: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obejmuje ustanowienie dynamicznego systemu zakupów: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IV.1.8) Aukcja elektroniczna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Przewidziane jest przeprowadzenie aukcji elektronicznej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nieograniczony, przetarg ograniczony, negocjacje z ogłoszeniem)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adres strony internetowej, na której aukcja będzie prowadzona: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Należy wskazać elementy, których wartości będą przedmiotem aukcji elektronicznej: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ograniczenia co do przedstawionych wartości, wynikające z opisu przedmiotu zamówienia: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przebiegu aukcji elektronicznej: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rejestracji i identyfikacji wykonawców w aukcji elektronicznej: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o liczbie etapów aukcji elektronicznej i czasie ich trwania: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wykonawcy, którzy nie złożyli nowych postąpień, zostaną zakwalifikowani do następnego etapu: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Warunki zamknięcia aukcji elektronicznej: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IV.2) KRYTERIA OCENY OFERT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IV.2.1) Kryteria oceny ofert: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52"/>
      </w:tblGrid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30,00</w:t>
            </w:r>
          </w:p>
        </w:tc>
      </w:tr>
      <w:tr w:rsidR="009C35BF" w:rsidRPr="009C35BF" w:rsidTr="009C3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5BF" w:rsidRPr="009C35BF" w:rsidRDefault="009C35BF" w:rsidP="009C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C35B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10,00</w:t>
            </w:r>
          </w:p>
        </w:tc>
      </w:tr>
    </w:tbl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(przetarg nieograniczony)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IV.3) Negocjacje z ogłoszeniem, dialog konkurencyjny, partnerstwo innowacyjne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IV.3.1) Informacje na temat negocjacji z ogłoszeniem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Minimalne wymagania, które muszą spełniać wszystkie oferty: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Przewidziany jest podział negocjacji na etapy w celu ograniczenia liczby ofert: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negocjacji (w tym liczbę etapów):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IV.3.2) Informacje na temat dialogu konkurencyjnego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Opis potrzeb i wymagań zamawiającego lub informacja o sposobie uzyskania tego opisu: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Wstępny harmonogram postępowania: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dialogu na etapy w celu ograniczenia liczby rozwiązań: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dialogu: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IV.3.3) Informacje na temat partnerstwa innowacyjnego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IV.4) Licytacja elektroniczna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będzie prowadzona licytacja elektroniczna: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Adres strony internetowej, na której jest dostępny opis przedmiotu zamówienia w licytacji elektronicznej: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Sposób postępowania w toku licytacji elektronicznej, w tym określenie minimalnych wysokości postąpień: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o liczbie etapów licytacji elektronicznej i czasie ich trwania: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Wykonawcy, którzy nie złożyli nowych postąpień, zostaną zakwalifikowani do następnego etapu: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składania wniosków o dopuszczenie do udziału w licytacji elektronicznej: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godzina: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Termin otwarcia licytacji elektronicznej: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i warunki zamknięcia licytacji elektronicznej: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Istotne dla stron postanowienia, które zostaną wprowadzone do treści zawieranej umowy w sprawie zamówienia publicznego, albo ogólne warunki umowy, albo wzór umowy: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zabezpieczenia należytego wykonania umowy: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dodatkowe:</w:t>
      </w:r>
    </w:p>
    <w:p w:rsidR="009C35BF" w:rsidRPr="009C35BF" w:rsidRDefault="009C35BF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IV.5) ZMIANA UMOWY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Tak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wskazać zakres, charakter zmian oraz warunki wprowadzenia zmian: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§ 14 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umowie. Zamawiający może składać zamówienia przekraczające wartość brutto danej pozycji w umowie, zmniejszając jednocześnie o tę samą wielkość wartość innych pozycji w umowie. Zmiany wartości poszczególnych pozycji w umowie nie mogą spowodować zwiększenia wartości brutto umowy. Zmiana ta może być dokonana za zgodą Wykonawcy i na wniosek Zamawiającego. 2. W przypadku nie wydatkowania przez Zmawiającego całej kwoty wynagrodzenia o której mowa w § 1 ust. 4 umowy, zmiana może polegać na wydłużeniu terminu realizacji umowy, o okres niezbędny do zrealizowania całego zamówienia, jednak nie dłużej niż 3 miesiące tj. do dnia ……….. 2020r., o ile będzie to leżeć w interesie Zamawiającego. Zmiana ta nie może wynikać z przyczyn leżących po stronie Wykonawcy. 3. Wszelkie zmiany niniejszej umowy wymagają formy pisemnej pod rygorem nie ważności z wyłączeniem zmian określonych w ust. 1 lit. „a” i „e” oraz ust. 2. 4. W przypadku wydłużenia czasu trwania niniejszej umowy zgodnie z ust. 2, strony dopuszczają możliwość zmian wysokości wynagrodzenia na zasadach określonych w §14a projektu umowy. § 14a Możliwości zmian wysokości wynagrodzenia 1. Strony przewidują możliwość zmiany wysokości wynagrodzenia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wyko¬nawcy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w następujących warunkach: 1) w przypadku zmiany stawki podatku od towarów i usług, 2) w przypadku zmiany wysokości minimalnego wynagrodzenia za pracę ustalonego na podstawie art. 2 ust. 3–5 ustawy z dnia 10 października 2002 r. o minimalnym wynagrodzeniu za pracę. 3) w przypadku zmiany zasad podlegania ubezpieczeniom społecznym lub ubezpieczeniu zdrowotnemu lub wysokości stawki składki na ubezpieczenia społeczne lub zdrowotne 4) w przypadku zmiany zasad gromadzenia i wysokości wpłat do pracowniczych planów kapitałowych, o których mowa w ustawie z dnia 4 października 2018 r. o pracowniczych planach kapitałowych, – jeżeli zmiany te będą miały wpływ na koszty wykonania zamówienia przez wykonawcę. 2. W sytuacji wystąpienia okoliczności wskazanych w ust. 1 pkt 1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wykonaw¬ca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wyko¬nawcy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obowiązkowo ponosi w związku z podwyższeniem wysokości płacy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mini¬malnej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. Nie będą akceptowane koszty wynikające z podwyższenia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wyna¬grodzeń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wyko¬nawca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zdrowot¬nemu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wyka¬zać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związek pomiędzy wnioskowaną 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 xml:space="preserve">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 i 4, </w:t>
      </w:r>
      <w:proofErr w:type="spellStart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wy¬znacza</w:t>
      </w:r>
      <w:proofErr w:type="spellEnd"/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 i 4, na koszty wykonania zamówienia należy do wykonawcy pod rygorem odmowy dokonania zmiany umowy przez zamawiającego. 8. Wszelkie zmiany i uzupełnienia niniejszej umowy wynikające z zapisów §14a muszą być dokonane w formie pisemnego aneksu uzgodnionego przez strony niniejszej umowy.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IV.6) INFORMACJE ADMINISTRACYJNE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IV.6.1) Sposób udostępniania informacji o charakterze poufnym </w:t>
      </w:r>
      <w:r w:rsidRPr="009C35BF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dotyczy):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Środki służące ochronie informacji o charakterze poufnym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IV.6.2) Termin składania ofert lub wniosków o dopuszczenie do udziału w postępowaniu: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2019-10-25, godzina: 11:00,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Wskazać powody: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Język lub języki, w jakich mogą być sporządzane oferty lub wnioski o dopuszczenie do udziału w postępowaniu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&gt; Język Polski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IV.6.3) Termin związania ofertą: 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do: okres w dniach: 30 (od ostatecznego terminu składania ofert)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9C35BF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IV.6.6) Informacje dodatkowe:</w:t>
      </w:r>
      <w:r w:rsidRPr="009C35BF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9C35BF" w:rsidRPr="009C35BF" w:rsidRDefault="009C35BF" w:rsidP="009C3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9C35B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ZAŁĄCZNIK I - INFORMACJE DOTYCZĄCE OFERT CZĘŚCIOWYCH</w:t>
      </w:r>
    </w:p>
    <w:p w:rsidR="00B83EDB" w:rsidRPr="009C35BF" w:rsidRDefault="00B83EDB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7"/>
          <w:lang w:eastAsia="pl-PL"/>
        </w:rPr>
      </w:pPr>
    </w:p>
    <w:p w:rsidR="00B83EDB" w:rsidRPr="009C35BF" w:rsidRDefault="00B83EDB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7"/>
          <w:lang w:eastAsia="pl-PL"/>
        </w:rPr>
      </w:pPr>
    </w:p>
    <w:p w:rsidR="009C35BF" w:rsidRDefault="009C35BF" w:rsidP="009C35BF">
      <w:pPr>
        <w:spacing w:after="0" w:line="240" w:lineRule="auto"/>
        <w:ind w:left="4956" w:firstLine="708"/>
        <w:rPr>
          <w:rFonts w:ascii="Arial" w:hAnsi="Arial" w:cs="Arial"/>
          <w:sz w:val="18"/>
        </w:rPr>
      </w:pPr>
    </w:p>
    <w:p w:rsidR="009C35BF" w:rsidRPr="009C35BF" w:rsidRDefault="009C35BF" w:rsidP="009C35BF">
      <w:pPr>
        <w:spacing w:after="0" w:line="240" w:lineRule="auto"/>
        <w:ind w:left="4956" w:firstLine="708"/>
        <w:rPr>
          <w:rFonts w:ascii="Arial" w:hAnsi="Arial" w:cs="Arial"/>
        </w:rPr>
      </w:pPr>
    </w:p>
    <w:p w:rsidR="00B83EDB" w:rsidRPr="009C35BF" w:rsidRDefault="00B83EDB" w:rsidP="009C35BF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C35BF">
        <w:rPr>
          <w:rFonts w:ascii="Arial" w:hAnsi="Arial" w:cs="Arial"/>
        </w:rPr>
        <w:t>Dyrektor PZOZ w Starachowicach</w:t>
      </w:r>
    </w:p>
    <w:p w:rsidR="00B83EDB" w:rsidRPr="009C35BF" w:rsidRDefault="00B83EDB" w:rsidP="009C35BF">
      <w:pPr>
        <w:pStyle w:val="Bezodstpw"/>
        <w:ind w:left="5664"/>
        <w:rPr>
          <w:rFonts w:ascii="Arial" w:hAnsi="Arial" w:cs="Arial"/>
        </w:rPr>
      </w:pPr>
      <w:r w:rsidRPr="009C35BF">
        <w:rPr>
          <w:rFonts w:ascii="Arial" w:hAnsi="Arial" w:cs="Arial"/>
        </w:rPr>
        <w:t xml:space="preserve">                                                                                                                       ……………………………………….........                                                                                                                                          </w:t>
      </w:r>
    </w:p>
    <w:p w:rsidR="00B83EDB" w:rsidRPr="009C35BF" w:rsidRDefault="00B83EDB" w:rsidP="009C35BF">
      <w:pPr>
        <w:pStyle w:val="Bezodstpw"/>
        <w:rPr>
          <w:rFonts w:ascii="Arial" w:hAnsi="Arial" w:cs="Arial"/>
        </w:rPr>
      </w:pPr>
      <w:r w:rsidRPr="009C35BF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9C35BF" w:rsidRPr="009C35BF">
        <w:rPr>
          <w:rFonts w:ascii="Arial" w:hAnsi="Arial" w:cs="Arial"/>
        </w:rPr>
        <w:tab/>
        <w:t xml:space="preserve">  </w:t>
      </w:r>
      <w:r w:rsidRPr="009C35BF">
        <w:rPr>
          <w:rFonts w:ascii="Arial" w:hAnsi="Arial" w:cs="Arial"/>
        </w:rPr>
        <w:t xml:space="preserve"> Kierownik Zamawiającego</w:t>
      </w:r>
    </w:p>
    <w:p w:rsidR="00B83EDB" w:rsidRPr="009C35BF" w:rsidRDefault="00B83EDB" w:rsidP="009C35BF">
      <w:pPr>
        <w:pStyle w:val="Bezodstpw"/>
        <w:rPr>
          <w:rFonts w:ascii="Arial" w:hAnsi="Arial" w:cs="Arial"/>
        </w:rPr>
      </w:pPr>
      <w:r w:rsidRPr="009C35BF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C35BF" w:rsidRPr="009C35BF">
        <w:rPr>
          <w:rFonts w:ascii="Arial" w:hAnsi="Arial" w:cs="Arial"/>
        </w:rPr>
        <w:tab/>
        <w:t xml:space="preserve">   </w:t>
      </w:r>
      <w:r w:rsidRPr="009C35BF">
        <w:rPr>
          <w:rFonts w:ascii="Arial" w:hAnsi="Arial" w:cs="Arial"/>
        </w:rPr>
        <w:t xml:space="preserve"> lub osoba upoważniona</w:t>
      </w:r>
    </w:p>
    <w:p w:rsidR="00B83EDB" w:rsidRPr="009C35BF" w:rsidRDefault="00B83EDB" w:rsidP="009C35B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</w:p>
    <w:sectPr w:rsidR="00B83EDB" w:rsidRPr="009C35BF" w:rsidSect="00B83E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18" w:rsidRDefault="00047818" w:rsidP="00B83EDB">
      <w:pPr>
        <w:spacing w:after="0" w:line="240" w:lineRule="auto"/>
      </w:pPr>
      <w:r>
        <w:separator/>
      </w:r>
    </w:p>
  </w:endnote>
  <w:endnote w:type="continuationSeparator" w:id="0">
    <w:p w:rsidR="00047818" w:rsidRDefault="00047818" w:rsidP="00B8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18" w:rsidRDefault="00047818" w:rsidP="00B83EDB">
      <w:pPr>
        <w:spacing w:after="0" w:line="240" w:lineRule="auto"/>
      </w:pPr>
      <w:r>
        <w:separator/>
      </w:r>
    </w:p>
  </w:footnote>
  <w:footnote w:type="continuationSeparator" w:id="0">
    <w:p w:rsidR="00047818" w:rsidRDefault="00047818" w:rsidP="00B8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DB" w:rsidRPr="00B83EDB" w:rsidRDefault="00B83EDB">
    <w:pPr>
      <w:pStyle w:val="Nagwek"/>
      <w:rPr>
        <w:rFonts w:ascii="Arial" w:hAnsi="Arial" w:cs="Arial"/>
        <w:sz w:val="18"/>
      </w:rPr>
    </w:pPr>
    <w:r w:rsidRPr="00B83EDB">
      <w:rPr>
        <w:rFonts w:ascii="Arial" w:hAnsi="Arial" w:cs="Arial"/>
        <w:sz w:val="18"/>
      </w:rPr>
      <w:t>Sprawa numer P/</w:t>
    </w:r>
    <w:r w:rsidR="00DF7ABE">
      <w:rPr>
        <w:rFonts w:ascii="Arial" w:hAnsi="Arial" w:cs="Arial"/>
        <w:sz w:val="18"/>
      </w:rPr>
      <w:t>44</w:t>
    </w:r>
    <w:r w:rsidRPr="00B83EDB">
      <w:rPr>
        <w:rFonts w:ascii="Arial" w:hAnsi="Arial" w:cs="Arial"/>
        <w:sz w:val="18"/>
      </w:rPr>
      <w:t>/</w:t>
    </w:r>
    <w:r w:rsidR="00DF7ABE">
      <w:rPr>
        <w:rFonts w:ascii="Arial" w:hAnsi="Arial" w:cs="Arial"/>
        <w:sz w:val="18"/>
      </w:rPr>
      <w:t>10/2019/HEM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D8"/>
    <w:rsid w:val="00047818"/>
    <w:rsid w:val="008E7C4E"/>
    <w:rsid w:val="009C35BF"/>
    <w:rsid w:val="00B83EDB"/>
    <w:rsid w:val="00D223D8"/>
    <w:rsid w:val="00D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3837</Words>
  <Characters>23027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26811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4</cp:revision>
  <cp:lastPrinted>2019-10-18T11:00:00Z</cp:lastPrinted>
  <dcterms:created xsi:type="dcterms:W3CDTF">2019-05-22T05:32:00Z</dcterms:created>
  <dcterms:modified xsi:type="dcterms:W3CDTF">2019-10-18T11:01:00Z</dcterms:modified>
</cp:coreProperties>
</file>