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t>Ogłosze</w:t>
      </w:r>
      <w:r w:rsidRPr="00060F25">
        <w:rPr>
          <w:rFonts w:ascii="Arial" w:hAnsi="Arial" w:cs="Arial"/>
          <w:sz w:val="20"/>
          <w:szCs w:val="20"/>
        </w:rPr>
        <w:t>nie nr 774612-N-2020 z dnia 30.12.2020 r.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</w:p>
    <w:p w:rsidR="00060F25" w:rsidRDefault="00060F25" w:rsidP="00060F2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Powiatowy Zakład Opieki Zdrowotnej: </w:t>
      </w:r>
    </w:p>
    <w:p w:rsidR="00060F25" w:rsidRDefault="00060F25" w:rsidP="00060F2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Dostawa szczepionek dla Powiatowego Zakładu Opieki Zdrowotnej z siedzibą w Starachowicach</w:t>
      </w:r>
      <w:r w:rsidRPr="00060F25">
        <w:rPr>
          <w:rFonts w:ascii="Arial" w:hAnsi="Arial" w:cs="Arial"/>
          <w:b/>
          <w:bCs/>
          <w:sz w:val="20"/>
          <w:szCs w:val="20"/>
        </w:rPr>
        <w:br/>
        <w:t xml:space="preserve">OGŁOSZENIE O ZAMÓWIENIU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060F25">
        <w:rPr>
          <w:rFonts w:ascii="Arial" w:hAnsi="Arial" w:cs="Arial"/>
          <w:b/>
          <w:bCs/>
          <w:sz w:val="20"/>
          <w:szCs w:val="20"/>
        </w:rPr>
        <w:t> Dostawy</w:t>
      </w:r>
    </w:p>
    <w:p w:rsidR="00060F25" w:rsidRDefault="00060F25" w:rsidP="00060F2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60F25" w:rsidRPr="00060F25" w:rsidRDefault="00060F25" w:rsidP="00060F2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Zamieszczanie ogłoszenia:</w:t>
      </w:r>
      <w:r w:rsidRPr="00060F25">
        <w:rPr>
          <w:rFonts w:ascii="Arial" w:hAnsi="Arial" w:cs="Arial"/>
          <w:sz w:val="20"/>
          <w:szCs w:val="20"/>
        </w:rPr>
        <w:t> Zamieszczanie obowiązkowe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Ogłoszenie dotyczy:</w:t>
      </w:r>
      <w:r w:rsidRPr="00060F25">
        <w:rPr>
          <w:rFonts w:ascii="Arial" w:hAnsi="Arial" w:cs="Arial"/>
          <w:sz w:val="20"/>
          <w:szCs w:val="20"/>
        </w:rPr>
        <w:t> Zamówienia publicznego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Nazwa projektu lub programu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060F25">
        <w:rPr>
          <w:rFonts w:ascii="Arial" w:hAnsi="Arial" w:cs="Arial"/>
          <w:sz w:val="20"/>
          <w:szCs w:val="20"/>
        </w:rPr>
        <w:br/>
      </w:r>
    </w:p>
    <w:p w:rsidR="00060F25" w:rsidRP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Postępowanie przeprowadza centralny zamawiający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Postępowanie przeprowadza podmiot, któremu zamawiający powierzył/powierzyli przeprowadzenie postępowania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Informacje na temat podmiotu któremu zamawiający powierzył/powierzyli prowadzenie postępowania: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Postępowanie jest przeprowadzane wspólnie przez zamawiających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Jeżeli tak, należy wymienić zamawiających, którzy wspólnie przeprowadzają postępowanie oraz podać adresy ich siedzib, krajowe numery identyfikacyjne oraz osoby do kontak</w:t>
      </w:r>
      <w:r>
        <w:rPr>
          <w:rFonts w:ascii="Arial" w:hAnsi="Arial" w:cs="Arial"/>
          <w:sz w:val="20"/>
          <w:szCs w:val="20"/>
        </w:rPr>
        <w:t>tów wraz z danymi do kontaktów: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Postępowanie jest przeprowadzane wspólnie z zamawiającymi z innych państw członkowskich Unii Europejskiej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W przypadku przeprowadzania postępowania wspólnie z zamawiającymi z innych państw członkowskich Unii Europejskiej – mające zastosowanie krajowe prawo zamówień publicznych: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Informacje dodatkowe:</w:t>
      </w:r>
    </w:p>
    <w:p w:rsid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I. 1) NAZWA I ADRES: </w:t>
      </w:r>
      <w:r w:rsidRPr="00060F25">
        <w:rPr>
          <w:rFonts w:ascii="Arial" w:hAnsi="Arial" w:cs="Arial"/>
          <w:sz w:val="20"/>
          <w:szCs w:val="20"/>
        </w:rPr>
        <w:t xml:space="preserve">Powiatowy Zakład Opieki Zdrowotnej, krajowy numer identyfikacyjny 29114175200000,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60F25">
        <w:rPr>
          <w:rFonts w:ascii="Arial" w:hAnsi="Arial" w:cs="Arial"/>
          <w:sz w:val="20"/>
          <w:szCs w:val="20"/>
        </w:rPr>
        <w:t>ul. Radomska  70 , 27-200  Starachowice, woj. świętokrzyskie, pańs</w:t>
      </w:r>
      <w:r>
        <w:rPr>
          <w:rFonts w:ascii="Arial" w:hAnsi="Arial" w:cs="Arial"/>
          <w:sz w:val="20"/>
          <w:szCs w:val="20"/>
        </w:rPr>
        <w:t xml:space="preserve">two Polska, tel. 41 273 91 82,                                    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 xml:space="preserve"> e-mail przetargi@szpital.starachowice.pl, , faks 41 273 92 29.</w:t>
      </w:r>
      <w:r w:rsidRPr="00060F25">
        <w:rPr>
          <w:rFonts w:ascii="Arial" w:hAnsi="Arial" w:cs="Arial"/>
          <w:sz w:val="20"/>
          <w:szCs w:val="20"/>
        </w:rPr>
        <w:br/>
        <w:t>Adres strony internetowej (URL): http://zoz.starachowice.sisco.info/</w:t>
      </w:r>
      <w:r w:rsidRPr="00060F25">
        <w:rPr>
          <w:rFonts w:ascii="Arial" w:hAnsi="Arial" w:cs="Arial"/>
          <w:sz w:val="20"/>
          <w:szCs w:val="20"/>
        </w:rPr>
        <w:br/>
        <w:t>Adres profilu nabywcy:</w:t>
      </w:r>
      <w:r w:rsidRPr="00060F25">
        <w:rPr>
          <w:rFonts w:ascii="Arial" w:hAnsi="Arial" w:cs="Arial"/>
          <w:sz w:val="20"/>
          <w:szCs w:val="20"/>
        </w:rPr>
        <w:br/>
        <w:t>Adres strony internetowej pod którym można uzyskać dostęp do narzędzi i urządzeń lub formatów plików, które nie są ogólnie dostępne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I. 2) RODZAJ ZAMAWIAJĄCEGO: </w:t>
      </w:r>
      <w:r>
        <w:rPr>
          <w:rFonts w:ascii="Arial" w:hAnsi="Arial" w:cs="Arial"/>
          <w:sz w:val="20"/>
          <w:szCs w:val="20"/>
        </w:rPr>
        <w:t>Podmiot prawa publicznego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I.3) WSPÓLNE UDZIELANIE ZAMÓWIENIA </w:t>
      </w:r>
      <w:r w:rsidRPr="00060F25">
        <w:rPr>
          <w:rFonts w:ascii="Arial" w:hAnsi="Arial" w:cs="Arial"/>
          <w:b/>
          <w:bCs/>
          <w:i/>
          <w:iCs/>
          <w:sz w:val="20"/>
          <w:szCs w:val="20"/>
        </w:rPr>
        <w:t>(jeżeli dotyczy)</w:t>
      </w:r>
      <w:r w:rsidRPr="00060F25">
        <w:rPr>
          <w:rFonts w:ascii="Arial" w:hAnsi="Arial" w:cs="Arial"/>
          <w:b/>
          <w:bCs/>
          <w:sz w:val="20"/>
          <w:szCs w:val="20"/>
        </w:rPr>
        <w:t>: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 xml:space="preserve">Podział obowiązków między zamawiającymi w przypadku wspólnego przeprowadzania postępowania, w tym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060F25">
        <w:rPr>
          <w:rFonts w:ascii="Arial" w:hAnsi="Arial" w:cs="Arial"/>
          <w:sz w:val="20"/>
          <w:szCs w:val="20"/>
        </w:rPr>
        <w:t xml:space="preserve">w przypadku wspólnego przeprowadzania postępowania z zamawiającymi z innych państw członkowskich Unii Europejskiej (który z zamawiających jest odpowiedzialny za przeprowadzenie postępowania, czy i w jakim zakresie </w:t>
      </w:r>
      <w:r>
        <w:rPr>
          <w:rFonts w:ascii="Arial" w:hAnsi="Arial" w:cs="Arial"/>
          <w:sz w:val="20"/>
          <w:szCs w:val="20"/>
        </w:rPr>
        <w:t xml:space="preserve">    </w:t>
      </w:r>
      <w:r w:rsidRPr="00060F25">
        <w:rPr>
          <w:rFonts w:ascii="Arial" w:hAnsi="Arial" w:cs="Arial"/>
          <w:sz w:val="20"/>
          <w:szCs w:val="20"/>
        </w:rPr>
        <w:t>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060F25">
        <w:rPr>
          <w:rFonts w:ascii="Arial" w:hAnsi="Arial" w:cs="Arial"/>
          <w:sz w:val="20"/>
          <w:szCs w:val="20"/>
        </w:rPr>
        <w:br/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lastRenderedPageBreak/>
        <w:t>I.4) KOMUNIKACJA: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Nieograniczony, pełny i bezpośredni dostęp do dokumentów z postępowania można uzyskać pod adresem (URL)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Tak</w:t>
      </w:r>
      <w:r w:rsidRPr="00060F25">
        <w:rPr>
          <w:rFonts w:ascii="Arial" w:hAnsi="Arial" w:cs="Arial"/>
          <w:sz w:val="20"/>
          <w:szCs w:val="20"/>
        </w:rPr>
        <w:br/>
        <w:t>http://zoz.starachowice.sisco.info/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Adres strony internetowej, na której zamieszczona będzie specyfikacja istotnych warunków zamówienia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Tak</w:t>
      </w:r>
      <w:r w:rsidRPr="00060F25">
        <w:rPr>
          <w:rFonts w:ascii="Arial" w:hAnsi="Arial" w:cs="Arial"/>
          <w:sz w:val="20"/>
          <w:szCs w:val="20"/>
        </w:rPr>
        <w:br/>
        <w:t>http://zoz.starachowice.sisco.info/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Dostęp do dokumentów z postępowania jest ograniczony - więcej informacji można uzyskać pod adresem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Oferty lub wnioski o dopuszczenie do udziału w postępowaniu należy przesyłać: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Elektronicznie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br/>
        <w:t>adres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Dopuszczone jest przesłanie ofert lub wniosków o dopuszczenie do udziału w postępowaniu w inny sposób: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Inny sposób: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Wymagane jest przesłanie ofert lub wniosków o dopuszczenie do udziału w postępowaniu w inny sposób:</w:t>
      </w:r>
      <w:r w:rsidRPr="00060F25">
        <w:rPr>
          <w:rFonts w:ascii="Arial" w:hAnsi="Arial" w:cs="Arial"/>
          <w:sz w:val="20"/>
          <w:szCs w:val="20"/>
        </w:rPr>
        <w:br/>
        <w:t>Tak</w:t>
      </w:r>
      <w:r w:rsidRPr="00060F25">
        <w:rPr>
          <w:rFonts w:ascii="Arial" w:hAnsi="Arial" w:cs="Arial"/>
          <w:sz w:val="20"/>
          <w:szCs w:val="20"/>
        </w:rPr>
        <w:br/>
        <w:t>Inny sposób:</w:t>
      </w:r>
      <w:r w:rsidRPr="00060F25">
        <w:rPr>
          <w:rFonts w:ascii="Arial" w:hAnsi="Arial" w:cs="Arial"/>
          <w:sz w:val="20"/>
          <w:szCs w:val="20"/>
        </w:rPr>
        <w:br/>
        <w:t>Wersja pisemna-język polski</w:t>
      </w:r>
      <w:r w:rsidRPr="00060F25">
        <w:rPr>
          <w:rFonts w:ascii="Arial" w:hAnsi="Arial" w:cs="Arial"/>
          <w:sz w:val="20"/>
          <w:szCs w:val="20"/>
        </w:rPr>
        <w:br/>
        <w:t>Adres:</w:t>
      </w:r>
      <w:r w:rsidRPr="00060F25">
        <w:rPr>
          <w:rFonts w:ascii="Arial" w:hAnsi="Arial" w:cs="Arial"/>
          <w:sz w:val="20"/>
          <w:szCs w:val="20"/>
        </w:rPr>
        <w:br/>
        <w:t>Powiatowy Zakład Opieki Zdrowotnej ul. Radomska 70, 27-200 Starachowice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Komunikacja elektroniczna wymaga korzystania z narzędzi i urządzeń lub formatów plików, które nie są ogólnie dostępne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Nieograniczony, pełny, bezpośredni i bezpłatny dostęp do tych narzędzi można uzyskać pod adresem: (URL)</w:t>
      </w:r>
      <w:r w:rsidRPr="00060F25">
        <w:rPr>
          <w:rFonts w:ascii="Arial" w:hAnsi="Arial" w:cs="Arial"/>
          <w:sz w:val="20"/>
          <w:szCs w:val="20"/>
        </w:rPr>
        <w:br/>
      </w:r>
    </w:p>
    <w:p w:rsidR="00060F25" w:rsidRP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  <w:r w:rsidRPr="00060F25">
        <w:rPr>
          <w:rFonts w:ascii="Arial" w:hAnsi="Arial" w:cs="Arial"/>
          <w:sz w:val="20"/>
          <w:szCs w:val="20"/>
        </w:rPr>
        <w:t>Dostawa szczepionek dla Powiatowego Zakładu Opieki Zdrowotnej z siedzibą w Starachowicach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Numer referencyjny: </w:t>
      </w:r>
      <w:r w:rsidRPr="00060F25">
        <w:rPr>
          <w:rFonts w:ascii="Arial" w:hAnsi="Arial" w:cs="Arial"/>
          <w:sz w:val="20"/>
          <w:szCs w:val="20"/>
        </w:rPr>
        <w:t>P/49/12/2020/Sz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Przed wszczęciem postępowania o udzielenie zamówienia przeprowadzono dialog techniczny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II.2) Rodzaj zamówienia: </w:t>
      </w:r>
      <w:r w:rsidRPr="00060F25">
        <w:rPr>
          <w:rFonts w:ascii="Arial" w:hAnsi="Arial" w:cs="Arial"/>
          <w:sz w:val="20"/>
          <w:szCs w:val="20"/>
        </w:rPr>
        <w:t>Dostawy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II.3) Informacja o możliwości składania ofert częściowych</w:t>
      </w:r>
      <w:r w:rsidRPr="00060F25">
        <w:rPr>
          <w:rFonts w:ascii="Arial" w:hAnsi="Arial" w:cs="Arial"/>
          <w:sz w:val="20"/>
          <w:szCs w:val="20"/>
        </w:rPr>
        <w:br/>
        <w:t>Zamówienie podzielone jest na części: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Tak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Oferty lub wnioski o dopuszczenie do udziału w postępowaniu można składać w odniesieniu do:</w:t>
      </w:r>
      <w:r w:rsidRPr="00060F25">
        <w:rPr>
          <w:rFonts w:ascii="Arial" w:hAnsi="Arial" w:cs="Arial"/>
          <w:sz w:val="20"/>
          <w:szCs w:val="20"/>
        </w:rPr>
        <w:br/>
        <w:t>wszystkich części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Zamawiający zastrzega sobie prawo do udzielenia łącznie następujących części lub grup części: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Maksymalna liczba części zamówienia, na które może zostać udzielone zamówienie jednemu wykonawcy:</w:t>
      </w:r>
      <w:r>
        <w:rPr>
          <w:rFonts w:ascii="Arial" w:hAnsi="Arial" w:cs="Arial"/>
          <w:sz w:val="20"/>
          <w:szCs w:val="20"/>
        </w:rPr>
        <w:t xml:space="preserve"> 3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II.4) Krótki opis przedmiotu zamówienia </w:t>
      </w:r>
      <w:r w:rsidRPr="00060F25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 )</w:t>
      </w:r>
      <w:r w:rsidRPr="00060F25">
        <w:rPr>
          <w:rFonts w:ascii="Arial" w:hAnsi="Arial" w:cs="Arial"/>
          <w:b/>
          <w:bCs/>
          <w:sz w:val="20"/>
          <w:szCs w:val="20"/>
        </w:rPr>
        <w:t> a w przypadku partnerstwa innowacyjnego - określenie zapotrzebowania na innowacyjny produkt, usługę lub roboty budowlane: </w:t>
      </w:r>
      <w:r w:rsidRPr="00060F25">
        <w:rPr>
          <w:rFonts w:ascii="Arial" w:hAnsi="Arial" w:cs="Arial"/>
          <w:sz w:val="20"/>
          <w:szCs w:val="20"/>
        </w:rPr>
        <w:t xml:space="preserve">Przedmiotem zamówienia jest dostawa szczepionek dla Powiatowego Zakładu Opieki Zdrowotnej z siedzibą w Starachowicach przy ul. Radomskiej 70 ujętych w pakietach w ilościach uzależnionych od bieżącego zapotrzebowania wynikającego z działalności leczniczej. W załączeniu wykaz szczepionek (załącznik nr 6 do SIWZ) z nazwą środka farmaceutycznego w jednostkach miary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60F25">
        <w:rPr>
          <w:rFonts w:ascii="Arial" w:hAnsi="Arial" w:cs="Arial"/>
          <w:sz w:val="20"/>
          <w:szCs w:val="20"/>
        </w:rPr>
        <w:t xml:space="preserve">i ilość przewidywanego zużycia w okresie 12 miesięcy. Szczepionki winny spełniać warunki dopuszczenia do obrotu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60F25">
        <w:rPr>
          <w:rFonts w:ascii="Arial" w:hAnsi="Arial" w:cs="Arial"/>
          <w:sz w:val="20"/>
          <w:szCs w:val="20"/>
        </w:rPr>
        <w:t>i stosowania na terenie Polski określone w Ustawie „Prawo farmaceutyczne”. Dostawy winny być realizowane na koszt Wykonawcy w terminie (od 2 do 4 dni roboczych wg oferty) na podstawie zamówień oraz potrzeb składanych faxem (w nagłych przypadkach telefonicznie potwierdzonych w późniejszym czasie faxem ), transportem Wykonawcy (lub wynajętym środkiem transportu) do magazynu Apteki Szpitala Zamawiającego – PZOZ</w:t>
      </w:r>
      <w:r>
        <w:rPr>
          <w:rFonts w:ascii="Arial" w:hAnsi="Arial" w:cs="Arial"/>
          <w:sz w:val="20"/>
          <w:szCs w:val="20"/>
        </w:rPr>
        <w:t xml:space="preserve"> Starachowice                         ul. Radomska 70 .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lastRenderedPageBreak/>
        <w:t>II.5) Główny kod CPV: </w:t>
      </w:r>
      <w:r w:rsidRPr="00060F25">
        <w:rPr>
          <w:rFonts w:ascii="Arial" w:hAnsi="Arial" w:cs="Arial"/>
          <w:sz w:val="20"/>
          <w:szCs w:val="20"/>
        </w:rPr>
        <w:t>33600000-6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Dodatkowe kody CPV: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</w:tblGrid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33651000-8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II.6) Całkowita wartość zamówienia </w:t>
      </w:r>
      <w:r w:rsidRPr="00060F25">
        <w:rPr>
          <w:rFonts w:ascii="Arial" w:hAnsi="Arial" w:cs="Arial"/>
          <w:i/>
          <w:iCs/>
          <w:sz w:val="20"/>
          <w:szCs w:val="20"/>
        </w:rPr>
        <w:t>(jeżeli zamawiający podaje informacje o wartości zamówienia)</w:t>
      </w:r>
      <w:r w:rsidRPr="00060F25">
        <w:rPr>
          <w:rFonts w:ascii="Arial" w:hAnsi="Arial" w:cs="Arial"/>
          <w:sz w:val="20"/>
          <w:szCs w:val="20"/>
        </w:rPr>
        <w:t>:</w:t>
      </w:r>
      <w:r w:rsidRPr="00060F25">
        <w:rPr>
          <w:rFonts w:ascii="Arial" w:hAnsi="Arial" w:cs="Arial"/>
          <w:sz w:val="20"/>
          <w:szCs w:val="20"/>
        </w:rPr>
        <w:br/>
        <w:t>Wartość bez VAT:</w:t>
      </w:r>
      <w:r w:rsidRPr="00060F25">
        <w:rPr>
          <w:rFonts w:ascii="Arial" w:hAnsi="Arial" w:cs="Arial"/>
          <w:sz w:val="20"/>
          <w:szCs w:val="20"/>
        </w:rPr>
        <w:br/>
        <w:t>Waluta: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i/>
          <w:iCs/>
          <w:sz w:val="20"/>
          <w:szCs w:val="20"/>
        </w:rPr>
        <w:t xml:space="preserve">(w przypadku umów ramowych lub dynamicznego systemu zakupów – szacunkowa całkowita maksymalna wartość </w:t>
      </w:r>
      <w:r>
        <w:rPr>
          <w:rFonts w:ascii="Arial" w:hAnsi="Arial" w:cs="Arial"/>
          <w:i/>
          <w:iCs/>
          <w:sz w:val="20"/>
          <w:szCs w:val="20"/>
        </w:rPr>
        <w:t xml:space="preserve">          </w:t>
      </w:r>
      <w:r w:rsidRPr="00060F25">
        <w:rPr>
          <w:rFonts w:ascii="Arial" w:hAnsi="Arial" w:cs="Arial"/>
          <w:i/>
          <w:iCs/>
          <w:sz w:val="20"/>
          <w:szCs w:val="20"/>
        </w:rPr>
        <w:t>w całym okresie obowiązywania umowy ramowej lub dynamicznego systemu zakupów)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II.7) Czy przewiduje się udzielenie zamówień, o których mowa w art. 67 ust. 1 pkt 6 i 7 lub w art. 134 ust. 6 pkt 3 ustawy Pzp: </w:t>
      </w: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Określenie przedmiotu, wielkości lub zakresu oraz warunków na jakich zostaną udzielone zamówienia, o których mowa w art. 67 ust. 1 pkt 6 lub w art. 134 ust. 6 pkt 3 ustawy Pzp: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II.8) Okres, w którym realizowane będzie zamówienie lub okres, na który została zawarta umowa ramowa lub okres, na który został ustanowiony dynamiczny system zakupów:</w:t>
      </w:r>
      <w:r w:rsidRPr="00060F25">
        <w:rPr>
          <w:rFonts w:ascii="Arial" w:hAnsi="Arial" w:cs="Arial"/>
          <w:sz w:val="20"/>
          <w:szCs w:val="20"/>
        </w:rPr>
        <w:br/>
        <w:t>miesiącach:  12  </w:t>
      </w:r>
      <w:r w:rsidRPr="00060F25">
        <w:rPr>
          <w:rFonts w:ascii="Arial" w:hAnsi="Arial" w:cs="Arial"/>
          <w:i/>
          <w:iCs/>
          <w:sz w:val="20"/>
          <w:szCs w:val="20"/>
        </w:rPr>
        <w:t> lub </w:t>
      </w:r>
      <w:r w:rsidRPr="00060F25">
        <w:rPr>
          <w:rFonts w:ascii="Arial" w:hAnsi="Arial" w:cs="Arial"/>
          <w:b/>
          <w:bCs/>
          <w:sz w:val="20"/>
          <w:szCs w:val="20"/>
        </w:rPr>
        <w:t>dniach: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i/>
          <w:iCs/>
          <w:sz w:val="20"/>
          <w:szCs w:val="20"/>
        </w:rPr>
        <w:t>lub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data rozpoczęcia: </w:t>
      </w:r>
      <w:r w:rsidRPr="00060F25">
        <w:rPr>
          <w:rFonts w:ascii="Arial" w:hAnsi="Arial" w:cs="Arial"/>
          <w:sz w:val="20"/>
          <w:szCs w:val="20"/>
        </w:rPr>
        <w:t> </w:t>
      </w:r>
      <w:r w:rsidRPr="00060F25">
        <w:rPr>
          <w:rFonts w:ascii="Arial" w:hAnsi="Arial" w:cs="Arial"/>
          <w:i/>
          <w:iCs/>
          <w:sz w:val="20"/>
          <w:szCs w:val="20"/>
        </w:rPr>
        <w:t> lub </w:t>
      </w:r>
      <w:r w:rsidRPr="00060F25">
        <w:rPr>
          <w:rFonts w:ascii="Arial" w:hAnsi="Arial" w:cs="Arial"/>
          <w:b/>
          <w:bCs/>
          <w:sz w:val="20"/>
          <w:szCs w:val="20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09"/>
        <w:gridCol w:w="1576"/>
        <w:gridCol w:w="1620"/>
      </w:tblGrid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II.9) Informacje dodatkowe: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60F25" w:rsidRP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  <w:u w:val="single"/>
        </w:rPr>
        <w:t>SEKCJA III: INFORMACJE O CHARAKTERZE PRAWNYM, EKONOMICZNYM, FINANSOWYM I TECHNICZNYM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III.1) WARUNKI UDZIAŁU W POSTĘPOWANIU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 xml:space="preserve">III.1.1) Kompetencje lub uprawnienia do prowadzenia określonej działalności zawodowej, o ile wynika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060F25">
        <w:rPr>
          <w:rFonts w:ascii="Arial" w:hAnsi="Arial" w:cs="Arial"/>
          <w:b/>
          <w:bCs/>
          <w:sz w:val="20"/>
          <w:szCs w:val="20"/>
        </w:rPr>
        <w:t xml:space="preserve">to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0F25">
        <w:rPr>
          <w:rFonts w:ascii="Arial" w:hAnsi="Arial" w:cs="Arial"/>
          <w:b/>
          <w:bCs/>
          <w:sz w:val="20"/>
          <w:szCs w:val="20"/>
        </w:rPr>
        <w:t>z odrębnych przepisów</w:t>
      </w:r>
      <w:r w:rsidRPr="00060F25">
        <w:rPr>
          <w:rFonts w:ascii="Arial" w:hAnsi="Arial" w:cs="Arial"/>
          <w:sz w:val="20"/>
          <w:szCs w:val="20"/>
        </w:rPr>
        <w:br/>
        <w:t xml:space="preserve">Określenie warunków: poprzez przedstawienie koncesji, zezwolenia, licencji lub dokumentu potwierdzającego,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060F25">
        <w:rPr>
          <w:rFonts w:ascii="Arial" w:hAnsi="Arial" w:cs="Arial"/>
          <w:sz w:val="20"/>
          <w:szCs w:val="20"/>
        </w:rPr>
        <w:t>że wykonawca jest wpisany do jednego z rejestrów zawodowych lub handlowych, wg formuły spełnia/nie spełnia.</w:t>
      </w:r>
      <w:r w:rsidRPr="00060F25">
        <w:rPr>
          <w:rFonts w:ascii="Arial" w:hAnsi="Arial" w:cs="Arial"/>
          <w:sz w:val="20"/>
          <w:szCs w:val="20"/>
        </w:rPr>
        <w:br/>
        <w:t>Informacje dodatkowe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III.1.2) Sytuacja finansowa lub ekonomiczna</w:t>
      </w:r>
      <w:r w:rsidRPr="00060F25">
        <w:rPr>
          <w:rFonts w:ascii="Arial" w:hAnsi="Arial" w:cs="Arial"/>
          <w:sz w:val="20"/>
          <w:szCs w:val="20"/>
        </w:rPr>
        <w:br/>
        <w:t>Określenie warunków: Zamawiający nie określa szczegółowego warunku w tym zakresie.</w:t>
      </w:r>
      <w:r w:rsidRPr="00060F25">
        <w:rPr>
          <w:rFonts w:ascii="Arial" w:hAnsi="Arial" w:cs="Arial"/>
          <w:sz w:val="20"/>
          <w:szCs w:val="20"/>
        </w:rPr>
        <w:br/>
        <w:t>Informacje dodatkowe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III.1.3) Zdolność techniczna lub zawodowa</w:t>
      </w:r>
      <w:r w:rsidRPr="00060F25">
        <w:rPr>
          <w:rFonts w:ascii="Arial" w:hAnsi="Arial" w:cs="Arial"/>
          <w:sz w:val="20"/>
          <w:szCs w:val="20"/>
        </w:rPr>
        <w:br/>
        <w:t>Określenie warunków: Zamawiający nie określa szczegółowego warunku w tym zakresie</w:t>
      </w:r>
      <w:r w:rsidRPr="00060F25">
        <w:rPr>
          <w:rFonts w:ascii="Arial" w:hAnsi="Arial" w:cs="Arial"/>
          <w:sz w:val="20"/>
          <w:szCs w:val="20"/>
        </w:rPr>
        <w:br/>
        <w:t xml:space="preserve">Zamawiający wymaga od wykonawców wskazania w ofercie lub we wniosku o dopuszczenie do udziału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060F25">
        <w:rPr>
          <w:rFonts w:ascii="Arial" w:hAnsi="Arial" w:cs="Arial"/>
          <w:sz w:val="20"/>
          <w:szCs w:val="20"/>
        </w:rPr>
        <w:t xml:space="preserve">w postępowaniu imion i nazwisk osób wykonujących czynności przy realizacji zamówienia wraz z informacją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060F25">
        <w:rPr>
          <w:rFonts w:ascii="Arial" w:hAnsi="Arial" w:cs="Arial"/>
          <w:sz w:val="20"/>
          <w:szCs w:val="20"/>
        </w:rPr>
        <w:t>o kwalifikacjach zawodowych lub doświadczeniu tych osób: Nie</w:t>
      </w:r>
      <w:r w:rsidRPr="00060F25">
        <w:rPr>
          <w:rFonts w:ascii="Arial" w:hAnsi="Arial" w:cs="Arial"/>
          <w:sz w:val="20"/>
          <w:szCs w:val="20"/>
        </w:rPr>
        <w:br/>
        <w:t>Informacje dodatkowe: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III.2) PODSTAWY WYKLUCZENIA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III.2.1) Podstawy wykluczenia określone w art. 24 ust. 1 ustawy Pzp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III.2.2) Zamawiający przewiduje wykluczenie wykonawcy na podstawie art. 24 ust. 5 ustawy Pzp</w:t>
      </w:r>
      <w:r w:rsidRPr="00060F25">
        <w:rPr>
          <w:rFonts w:ascii="Arial" w:hAnsi="Arial" w:cs="Arial"/>
          <w:sz w:val="20"/>
          <w:szCs w:val="20"/>
        </w:rPr>
        <w:t> Tak Zamawiający przewiduje następujące fakultatywne podstawy wykluczenia: Tak (podstawa wykluczenia określona w art. 24</w:t>
      </w:r>
      <w:r>
        <w:rPr>
          <w:rFonts w:ascii="Arial" w:hAnsi="Arial" w:cs="Arial"/>
          <w:sz w:val="20"/>
          <w:szCs w:val="20"/>
        </w:rPr>
        <w:t xml:space="preserve"> ust. 5 pkt 1 ustawy Pzp)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Oświadczenie o niepodleganiu wykluczeniu oraz spełnianiu warunków udziału w postępowaniu</w:t>
      </w:r>
      <w:r w:rsidRPr="00060F25">
        <w:rPr>
          <w:rFonts w:ascii="Arial" w:hAnsi="Arial" w:cs="Arial"/>
          <w:sz w:val="20"/>
          <w:szCs w:val="20"/>
        </w:rPr>
        <w:br/>
        <w:t>Tak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Oświadczenie o spełnianiu kryteriów selekcji</w:t>
      </w:r>
      <w:r w:rsidRPr="00060F25">
        <w:rPr>
          <w:rFonts w:ascii="Arial" w:hAnsi="Arial" w:cs="Arial"/>
          <w:sz w:val="20"/>
          <w:szCs w:val="20"/>
        </w:rPr>
        <w:br/>
        <w:t>Nie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lastRenderedPageBreak/>
        <w:t>III.4) WYKAZ OŚWIADCZEŃ LUB DOKUMENTÓW , SKŁADANYCH PRZEZ WYKONAWCĘ W POSTĘPOWANIU NA WEZWANIE ZAMAWIAJACEGO W CELU POTWIERDZENIA OKOLICZNOŚCI, O KTÓRYCH MOWA W ART. 25 UST. 1 PKT 3 USTAWY PZP: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060F25">
        <w:rPr>
          <w:rFonts w:ascii="Arial" w:hAnsi="Arial" w:cs="Arial"/>
          <w:sz w:val="20"/>
          <w:szCs w:val="20"/>
        </w:rPr>
        <w:t xml:space="preserve">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</w:t>
      </w:r>
      <w:r>
        <w:rPr>
          <w:rFonts w:ascii="Arial" w:hAnsi="Arial" w:cs="Arial"/>
          <w:sz w:val="20"/>
          <w:szCs w:val="20"/>
        </w:rPr>
        <w:t xml:space="preserve"> </w:t>
      </w:r>
      <w:r w:rsidRPr="00060F25">
        <w:rPr>
          <w:rFonts w:ascii="Arial" w:hAnsi="Arial" w:cs="Arial"/>
          <w:sz w:val="20"/>
          <w:szCs w:val="20"/>
        </w:rPr>
        <w:t xml:space="preserve">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 Pzp,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060F25">
        <w:rPr>
          <w:rFonts w:ascii="Arial" w:hAnsi="Arial" w:cs="Arial"/>
          <w:sz w:val="20"/>
          <w:szCs w:val="20"/>
        </w:rPr>
        <w:t xml:space="preserve">w postępowaniu. 2a Jeżeli wykonawca ma siedzibę na lub miejsce zamieszkania poza terytorium Rzeczypospolitej Polskiej, zamiast dokumentów, o których mowa w: pkt 2.1-2.3 składa dokument lub dokumenty wystawione w kraju,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60F25">
        <w:rPr>
          <w:rFonts w:ascii="Arial" w:hAnsi="Arial" w:cs="Arial"/>
          <w:sz w:val="20"/>
          <w:szCs w:val="20"/>
        </w:rPr>
        <w:t xml:space="preserve">w którym wykonawca ma siedzibę lub miejsce zamieszkania, potwierdzające odpowiednio, że: - nie zalega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060F25">
        <w:rPr>
          <w:rFonts w:ascii="Arial" w:hAnsi="Arial" w:cs="Arial"/>
          <w:sz w:val="20"/>
          <w:szCs w:val="20"/>
        </w:rPr>
        <w:t xml:space="preserve">z opłacaniem podatków, opłat, składek na ubezpieczenie społeczne lub zdrowotne albo że zawarł porozumienie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060F25">
        <w:rPr>
          <w:rFonts w:ascii="Arial" w:hAnsi="Arial" w:cs="Arial"/>
          <w:sz w:val="20"/>
          <w:szCs w:val="20"/>
        </w:rPr>
        <w:t xml:space="preserve">z właściwym organem w sprawie spłat tych należności wraz z ewentualnymi odsetkami lub grzywnami,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060F25">
        <w:rPr>
          <w:rFonts w:ascii="Arial" w:hAnsi="Arial" w:cs="Arial"/>
          <w:sz w:val="20"/>
          <w:szCs w:val="20"/>
        </w:rPr>
        <w:t>w szczególności uzyskał przewidziane prawem zwolnienie, odroczenie lub rozłożenie na raty zale</w:t>
      </w:r>
      <w:r>
        <w:rPr>
          <w:rFonts w:ascii="Arial" w:hAnsi="Arial" w:cs="Arial"/>
          <w:sz w:val="20"/>
          <w:szCs w:val="20"/>
        </w:rPr>
        <w:t xml:space="preserve">głych płatności lub wstrzymanie </w:t>
      </w:r>
      <w:r w:rsidRPr="00060F25">
        <w:rPr>
          <w:rFonts w:ascii="Arial" w:hAnsi="Arial" w:cs="Arial"/>
          <w:sz w:val="20"/>
          <w:szCs w:val="20"/>
        </w:rPr>
        <w:t xml:space="preserve">w całości wykonania decyzji właściwego organu, (dokument powinien być wystawiony nie wcześniej niż 3 miesiące przed upływem terminu składania ofert), - nie otwarto jego likwidacji ani nie ogłoszono upadłości (dokument powinien być wystawiony nie wcześniej niż 6 miesięcy przed upływem terminu składania ofert) pkt 2.4 składa informację z odpowiedniego rejestru albo, w przypadku braku takiego rejestru, inny równoważny dokument wydany przez właściwy organ sądowy lub administracyjny kraju, w którym wykonawca ma siedzibę lub miejsce zamieszkania ma osoba, której dotyczy informacja albo dokument, w zakresie określonym w art. 24 ust.1 pkt 13,14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060F25">
        <w:rPr>
          <w:rFonts w:ascii="Arial" w:hAnsi="Arial" w:cs="Arial"/>
          <w:sz w:val="20"/>
          <w:szCs w:val="20"/>
        </w:rPr>
        <w:t xml:space="preserve">i 21 ustawy (dokument powinien być wystawiony nie wcześniej niż 6 miesięcy przed upływem terminu składania ofert). 2b Jeżeli w kraju, w którym wykonawca ma siedzibę lub miejsce zamieszkania lub miejsce zamieszkania ma osoba, której dokument dotyczy, nie wydaje się dokumentów, o których mowa w pkt 2a, zastępuje się je dokumentem zawierającym oświadczenie wykonawcy, ze wskazaniem osoby albo osób uprawnionych do jego reprezentacji,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060F25">
        <w:rPr>
          <w:rFonts w:ascii="Arial" w:hAnsi="Arial" w:cs="Arial"/>
          <w:sz w:val="20"/>
          <w:szCs w:val="20"/>
        </w:rPr>
        <w:t xml:space="preserve">lub oświadczenie osoby, której dokument miał dotyczyć, złożone przed notariuszem lub przed organem są sądowym, administracyjnym albo organem samorządu zawodowego lub gospodarczego właściwym ze względu na siedzibę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060F25">
        <w:rPr>
          <w:rFonts w:ascii="Arial" w:hAnsi="Arial" w:cs="Arial"/>
          <w:sz w:val="20"/>
          <w:szCs w:val="20"/>
        </w:rPr>
        <w:t>lub miejsce zamieszkania wykonawcy lub miejsce zamieszkania tej osoby.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III.5.1) W ZAKRESIE SPEŁNIANIA WARUNKÓW UDZIAŁU W POSTĘPOWANIU:</w:t>
      </w:r>
      <w:r w:rsidRPr="00060F25">
        <w:rPr>
          <w:rFonts w:ascii="Arial" w:hAnsi="Arial" w:cs="Arial"/>
          <w:sz w:val="20"/>
          <w:szCs w:val="20"/>
        </w:rPr>
        <w:br/>
        <w:t>3.1 koncesji, zezwolenia lub licencji lub dokumentu, potwierdzającego, że wykonawca jest wpisany do jednego z rejestrów zawodowych lub handlowych, prowadzonych w państwie członkowskim Unii Europejskiej, w którym wykonawca ma siedzibę lub miejsce zamieszkania.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III.5.2) W ZAKRESIE KRYTERIÓW SELEKCJI: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 xml:space="preserve">Oświadczenia Wykonawcy, że oferowany przedmiot zamówienia jest dopuszczony do obrotu na polskim rynku (zgodnie z ustawą z dnia 6 września 2001r. Prawo farmaceutyczne (Dz. U. 2016 poz.2142 ze zm); 4.2 Zamawiający </w:t>
      </w:r>
      <w:r w:rsidRPr="00060F25">
        <w:rPr>
          <w:rFonts w:ascii="Arial" w:hAnsi="Arial" w:cs="Arial"/>
          <w:sz w:val="20"/>
          <w:szCs w:val="20"/>
        </w:rPr>
        <w:lastRenderedPageBreak/>
        <w:t>zastrzega sobie prawo wezwania Wykonawcy do przedstawienia n/w dokumentów na etapie badania i oceny ofert: 4.2.1 Charakterystyki Produktu Leczniczego.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III.7) INNE DOKUMENTY NIE WYMIENIONE W pkt III.3) - III.6)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1.2 formularz ofertowy (wzór stanowi zał. nr 1 do niniejszej SIWZ), 1.3 wykaz asortymentu z cenami, opisem przedmiotu zamówienia z wymaganiami minimalnymi (wzór stanowi załącznik nr 6 do niniejszej specyfikacji istotnych warunków zamówienia) wypełniony i podpisany przez Wykonawcę z opisem i parametrami oferowanych produktów. 1.4 pełnomocnictwo/umocowanie prawne, w przypadku gdy ofertę, składane dokumenty i oświadczenia podpisuje osoba nie widniejąca w dokumentach rejestrowych. 1.5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3 do SIWZ). Jeżeli wykonawca nie należy do żadnej grupy kapitałowej dopuszczalne jest złożenie w/w oświadczenia wraz z ofertą przetargową.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60F25" w:rsidRP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  <w:u w:val="single"/>
        </w:rPr>
        <w:t>SEKCJA IV: PROCEDURA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IV.1) OPIS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IV.1.1) Tryb udzielenia zamówienia: </w:t>
      </w:r>
      <w:r w:rsidRPr="00060F25">
        <w:rPr>
          <w:rFonts w:ascii="Arial" w:hAnsi="Arial" w:cs="Arial"/>
          <w:sz w:val="20"/>
          <w:szCs w:val="20"/>
        </w:rPr>
        <w:t>Przetarg nieograniczony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IV.1.2) Zamawiający żąda wniesienia wadium: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br/>
        <w:t>Informacja na temat wadium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IV.1.3) Przewiduje się udzielenie zaliczek na poczet wykonania zamówienia: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Należy podać informacj</w:t>
      </w:r>
      <w:r>
        <w:rPr>
          <w:rFonts w:ascii="Arial" w:hAnsi="Arial" w:cs="Arial"/>
          <w:sz w:val="20"/>
          <w:szCs w:val="20"/>
        </w:rPr>
        <w:t>e na temat udzielania zaliczek: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IV.1.4) Wymaga się złożenia ofert w postaci katalogów elektronicznych lub dołączenia do ofert katalogów elektronicznych: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Dopuszcza się złożenie ofert w postaci katalogów elektronicznych lub dołączenia do ofert katalogów elektronicz</w:t>
      </w:r>
      <w:r>
        <w:rPr>
          <w:rFonts w:ascii="Arial" w:hAnsi="Arial" w:cs="Arial"/>
          <w:sz w:val="20"/>
          <w:szCs w:val="20"/>
        </w:rPr>
        <w:t>nych: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IV.1.5.) Wymaga się złożenia oferty wariantowej:</w:t>
      </w:r>
      <w:r w:rsidRPr="00060F25">
        <w:rPr>
          <w:rFonts w:ascii="Arial" w:hAnsi="Arial" w:cs="Arial"/>
          <w:sz w:val="20"/>
          <w:szCs w:val="20"/>
        </w:rPr>
        <w:br/>
        <w:t xml:space="preserve">Dopuszcza </w:t>
      </w:r>
      <w:r>
        <w:rPr>
          <w:rFonts w:ascii="Arial" w:hAnsi="Arial" w:cs="Arial"/>
          <w:sz w:val="20"/>
          <w:szCs w:val="20"/>
        </w:rPr>
        <w:t>się złożenie oferty wariantowej</w:t>
      </w:r>
      <w:r w:rsidRPr="00060F25">
        <w:rPr>
          <w:rFonts w:ascii="Arial" w:hAnsi="Arial" w:cs="Arial"/>
          <w:sz w:val="20"/>
          <w:szCs w:val="20"/>
        </w:rPr>
        <w:br/>
        <w:t>Złożenie oferty wariantowej dopuszcza się tylko z jednoczesnym złożeniem oferty zasadn</w:t>
      </w:r>
      <w:r>
        <w:rPr>
          <w:rFonts w:ascii="Arial" w:hAnsi="Arial" w:cs="Arial"/>
          <w:sz w:val="20"/>
          <w:szCs w:val="20"/>
        </w:rPr>
        <w:t>iczej: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IV.1.6) Przewidywana liczba wykonawców, którzy zostaną zaproszeni do udziału w postępowaniu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i/>
          <w:iCs/>
          <w:sz w:val="20"/>
          <w:szCs w:val="20"/>
        </w:rPr>
        <w:t>(przetarg ograniczony, negocjacje z ogłoszeniem, dialog konkurencyjny, partnerstwo innowacyjne)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Liczba wykonawców  </w:t>
      </w:r>
      <w:r w:rsidRPr="00060F25">
        <w:rPr>
          <w:rFonts w:ascii="Arial" w:hAnsi="Arial" w:cs="Arial"/>
          <w:sz w:val="20"/>
          <w:szCs w:val="20"/>
        </w:rPr>
        <w:br/>
        <w:t>Przewidywana minimalna liczba wykonawców</w:t>
      </w:r>
      <w:r w:rsidRPr="00060F25">
        <w:rPr>
          <w:rFonts w:ascii="Arial" w:hAnsi="Arial" w:cs="Arial"/>
          <w:sz w:val="20"/>
          <w:szCs w:val="20"/>
        </w:rPr>
        <w:br/>
        <w:t xml:space="preserve">Maksymalna liczba wykonawców 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Kryteria selekcji wykonawców: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IV.1.7) Informacje na temat umowy ramowej lub dynamicznego systemu zakupów: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ramowa będzie zawarta:</w:t>
      </w:r>
      <w:r w:rsidRPr="00060F25">
        <w:rPr>
          <w:rFonts w:ascii="Arial" w:hAnsi="Arial" w:cs="Arial"/>
          <w:sz w:val="20"/>
          <w:szCs w:val="20"/>
        </w:rPr>
        <w:br/>
        <w:t>Czy przewiduje się ograniczenie li</w:t>
      </w:r>
      <w:r>
        <w:rPr>
          <w:rFonts w:ascii="Arial" w:hAnsi="Arial" w:cs="Arial"/>
          <w:sz w:val="20"/>
          <w:szCs w:val="20"/>
        </w:rPr>
        <w:t>czby uczestników umowy ramowej:</w:t>
      </w:r>
      <w:r w:rsidRPr="00060F25">
        <w:rPr>
          <w:rFonts w:ascii="Arial" w:hAnsi="Arial" w:cs="Arial"/>
          <w:sz w:val="20"/>
          <w:szCs w:val="20"/>
        </w:rPr>
        <w:br/>
        <w:t>Przewidziana maksymalna li</w:t>
      </w:r>
      <w:r>
        <w:rPr>
          <w:rFonts w:ascii="Arial" w:hAnsi="Arial" w:cs="Arial"/>
          <w:sz w:val="20"/>
          <w:szCs w:val="20"/>
        </w:rPr>
        <w:t>czba uczestników umowy ramowej: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060F25">
        <w:rPr>
          <w:rFonts w:ascii="Arial" w:hAnsi="Arial" w:cs="Arial"/>
          <w:sz w:val="20"/>
          <w:szCs w:val="20"/>
        </w:rPr>
        <w:br/>
        <w:t>Zamówienie obejmuje ustanowieni</w:t>
      </w:r>
      <w:r>
        <w:rPr>
          <w:rFonts w:ascii="Arial" w:hAnsi="Arial" w:cs="Arial"/>
          <w:sz w:val="20"/>
          <w:szCs w:val="20"/>
        </w:rPr>
        <w:t>e dynamicznego systemu zakupów:</w:t>
      </w:r>
      <w:r w:rsidRPr="00060F25">
        <w:rPr>
          <w:rFonts w:ascii="Arial" w:hAnsi="Arial" w:cs="Arial"/>
          <w:sz w:val="20"/>
          <w:szCs w:val="20"/>
        </w:rPr>
        <w:br/>
        <w:t>Adres strony internetowej, na której będą zamieszczone dodatkowe informacje dotycząc</w:t>
      </w:r>
      <w:r>
        <w:rPr>
          <w:rFonts w:ascii="Arial" w:hAnsi="Arial" w:cs="Arial"/>
          <w:sz w:val="20"/>
          <w:szCs w:val="20"/>
        </w:rPr>
        <w:t>e dynamicznego systemu zakupów:</w:t>
      </w:r>
      <w:r w:rsidRPr="00060F25">
        <w:rPr>
          <w:rFonts w:ascii="Arial" w:hAnsi="Arial" w:cs="Arial"/>
          <w:sz w:val="20"/>
          <w:szCs w:val="20"/>
        </w:rPr>
        <w:br/>
        <w:t xml:space="preserve">Informacje </w:t>
      </w:r>
      <w:r>
        <w:rPr>
          <w:rFonts w:ascii="Arial" w:hAnsi="Arial" w:cs="Arial"/>
          <w:sz w:val="20"/>
          <w:szCs w:val="20"/>
        </w:rPr>
        <w:t>dodatkowe:</w:t>
      </w:r>
      <w:r w:rsidRPr="00060F25">
        <w:rPr>
          <w:rFonts w:ascii="Arial" w:hAnsi="Arial" w:cs="Arial"/>
          <w:sz w:val="20"/>
          <w:szCs w:val="20"/>
        </w:rPr>
        <w:br/>
        <w:t>W ramach umowy ramowej/dynamicznego systemu zakupów dopuszcza się złożenie ofert w fo</w:t>
      </w:r>
      <w:r>
        <w:rPr>
          <w:rFonts w:ascii="Arial" w:hAnsi="Arial" w:cs="Arial"/>
          <w:sz w:val="20"/>
          <w:szCs w:val="20"/>
        </w:rPr>
        <w:t>rmie katalogów elektronicznych:</w:t>
      </w:r>
      <w:r w:rsidRPr="00060F25">
        <w:rPr>
          <w:rFonts w:ascii="Arial" w:hAnsi="Arial" w:cs="Arial"/>
          <w:sz w:val="20"/>
          <w:szCs w:val="20"/>
        </w:rPr>
        <w:br/>
        <w:t xml:space="preserve">Przewiduje się pobranie ze złożonych katalogów elektronicznych informacji potrzebnych do sporządzenia ofert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060F25">
        <w:rPr>
          <w:rFonts w:ascii="Arial" w:hAnsi="Arial" w:cs="Arial"/>
          <w:sz w:val="20"/>
          <w:szCs w:val="20"/>
        </w:rPr>
        <w:t>w ramach umowy ramowe</w:t>
      </w:r>
      <w:r>
        <w:rPr>
          <w:rFonts w:ascii="Arial" w:hAnsi="Arial" w:cs="Arial"/>
          <w:sz w:val="20"/>
          <w:szCs w:val="20"/>
        </w:rPr>
        <w:t>j/dynamicznego systemu zakupów:</w:t>
      </w:r>
      <w:r w:rsidRPr="00060F25">
        <w:rPr>
          <w:rFonts w:ascii="Arial" w:hAnsi="Arial" w:cs="Arial"/>
          <w:sz w:val="20"/>
          <w:szCs w:val="20"/>
        </w:rPr>
        <w:br/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lastRenderedPageBreak/>
        <w:t>IV.1.8) Aukcja elektroniczna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Przewidziane jest przeprowadzenie aukcji elektronicznej </w:t>
      </w:r>
      <w:r w:rsidRPr="00060F25">
        <w:rPr>
          <w:rFonts w:ascii="Arial" w:hAnsi="Arial" w:cs="Arial"/>
          <w:i/>
          <w:iCs/>
          <w:sz w:val="20"/>
          <w:szCs w:val="20"/>
        </w:rPr>
        <w:t>(przetarg nieograniczony, przetarg ograniczony, negocjacje z ogłoszeniem) </w:t>
      </w:r>
      <w:r w:rsidRPr="00060F25">
        <w:rPr>
          <w:rFonts w:ascii="Arial" w:hAnsi="Arial" w:cs="Arial"/>
          <w:sz w:val="20"/>
          <w:szCs w:val="20"/>
        </w:rPr>
        <w:t>Nie</w:t>
      </w:r>
      <w:r w:rsidRPr="00060F25">
        <w:rPr>
          <w:rFonts w:ascii="Arial" w:hAnsi="Arial" w:cs="Arial"/>
          <w:sz w:val="20"/>
          <w:szCs w:val="20"/>
        </w:rPr>
        <w:br/>
        <w:t>Należy podać adres strony internetowej, na której aukcja</w:t>
      </w:r>
      <w:r>
        <w:rPr>
          <w:rFonts w:ascii="Arial" w:hAnsi="Arial" w:cs="Arial"/>
          <w:sz w:val="20"/>
          <w:szCs w:val="20"/>
        </w:rPr>
        <w:t xml:space="preserve"> będzie prowadzona: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Należy wskazać elementy, których wartości będą przedmiotem aukcji elektronicznej: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Przewiduje się ograniczenia co do przedstawionych wartości, wynikające z opisu przedmiotu zamówienia:</w:t>
      </w:r>
      <w:r w:rsidRPr="00060F25">
        <w:rPr>
          <w:rFonts w:ascii="Arial" w:hAnsi="Arial" w:cs="Arial"/>
          <w:sz w:val="20"/>
          <w:szCs w:val="20"/>
        </w:rPr>
        <w:br/>
        <w:t>Należy podać, które informacje zostaną udostępnione wykonawcom w trakcie aukcji elektronicznej oraz jaki będzie termin ich udostępnienia:</w:t>
      </w:r>
      <w:r w:rsidRPr="00060F25">
        <w:rPr>
          <w:rFonts w:ascii="Arial" w:hAnsi="Arial" w:cs="Arial"/>
          <w:sz w:val="20"/>
          <w:szCs w:val="20"/>
        </w:rPr>
        <w:br/>
        <w:t>Informacje dotyczące przebiegu aukcji elektronicznej:</w:t>
      </w:r>
      <w:r w:rsidRPr="00060F25">
        <w:rPr>
          <w:rFonts w:ascii="Arial" w:hAnsi="Arial" w:cs="Arial"/>
          <w:sz w:val="20"/>
          <w:szCs w:val="20"/>
        </w:rPr>
        <w:br/>
        <w:t>Jaki jest przewidziany sposób postępowania w toku aukcji elektronicznej i jakie będą warunki, na jakich wykonawcy będą mogli licytować (minimalne wysokości postąpień):</w:t>
      </w:r>
      <w:r w:rsidRPr="00060F25">
        <w:rPr>
          <w:rFonts w:ascii="Arial" w:hAnsi="Arial" w:cs="Arial"/>
          <w:sz w:val="20"/>
          <w:szCs w:val="20"/>
        </w:rPr>
        <w:br/>
        <w:t>Informacje dotyczące wykorzystywanego sprzętu elektronicznego, rozwiązań i specyfikacji technicznych w zakresie połączeń:</w:t>
      </w:r>
      <w:r w:rsidRPr="00060F25">
        <w:rPr>
          <w:rFonts w:ascii="Arial" w:hAnsi="Arial" w:cs="Arial"/>
          <w:sz w:val="20"/>
          <w:szCs w:val="20"/>
        </w:rPr>
        <w:br/>
        <w:t>Wymagania dotyczące rejestracji i identyfikacji wykonawców w aukcji elektronicznej:</w:t>
      </w:r>
      <w:r w:rsidRPr="00060F25">
        <w:rPr>
          <w:rFonts w:ascii="Arial" w:hAnsi="Arial" w:cs="Arial"/>
          <w:sz w:val="20"/>
          <w:szCs w:val="20"/>
        </w:rPr>
        <w:br/>
        <w:t>Informacje o liczbie etapów aukcji elektronicznej i czasie ich trwania:</w:t>
      </w:r>
      <w:r>
        <w:rPr>
          <w:rFonts w:ascii="Arial" w:hAnsi="Arial" w:cs="Arial"/>
          <w:sz w:val="20"/>
          <w:szCs w:val="20"/>
        </w:rPr>
        <w:br/>
        <w:t>Czas trwania:</w:t>
      </w:r>
      <w:r w:rsidRPr="00060F25">
        <w:rPr>
          <w:rFonts w:ascii="Arial" w:hAnsi="Arial" w:cs="Arial"/>
          <w:sz w:val="20"/>
          <w:szCs w:val="20"/>
        </w:rPr>
        <w:br/>
        <w:t>Czy wykonawcy, którzy nie złożyli nowych postąpień, zostaną zakwalifikowani do następnego etapu:</w:t>
      </w:r>
      <w:r w:rsidRPr="00060F25">
        <w:rPr>
          <w:rFonts w:ascii="Arial" w:hAnsi="Arial" w:cs="Arial"/>
          <w:sz w:val="20"/>
          <w:szCs w:val="20"/>
        </w:rPr>
        <w:br/>
        <w:t>Warunki za</w:t>
      </w:r>
      <w:r>
        <w:rPr>
          <w:rFonts w:ascii="Arial" w:hAnsi="Arial" w:cs="Arial"/>
          <w:sz w:val="20"/>
          <w:szCs w:val="20"/>
        </w:rPr>
        <w:t>mknięcia aukcji elektronicznej: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IV.2) KRYTERIA OCENY OFERT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IV.2.1) Kryteria oceny ofert: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953"/>
      </w:tblGrid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Termin dostawy (nie krótszy niż 2 dni, nie dłuższy niż 4 dni)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IV.2.3) Zastosowanie procedury, o której mowa w art. 24aa ust. 1 ustawy Pzp </w:t>
      </w:r>
      <w:r w:rsidRPr="00060F25">
        <w:rPr>
          <w:rFonts w:ascii="Arial" w:hAnsi="Arial" w:cs="Arial"/>
          <w:sz w:val="20"/>
          <w:szCs w:val="20"/>
        </w:rPr>
        <w:t>(przetarg nieograniczony)</w:t>
      </w:r>
      <w:r w:rsidRPr="00060F25">
        <w:rPr>
          <w:rFonts w:ascii="Arial" w:hAnsi="Arial" w:cs="Arial"/>
          <w:sz w:val="20"/>
          <w:szCs w:val="20"/>
        </w:rPr>
        <w:br/>
        <w:t>Tak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IV.3) Negocjacje z ogłoszeniem, dialog konkurencyjny, partnerstwo innowacyjne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IV.3.1) Informacje na temat negocjacji z ogłoszeniem</w:t>
      </w:r>
      <w:r w:rsidRPr="00060F25">
        <w:rPr>
          <w:rFonts w:ascii="Arial" w:hAnsi="Arial" w:cs="Arial"/>
          <w:sz w:val="20"/>
          <w:szCs w:val="20"/>
        </w:rPr>
        <w:br/>
        <w:t>Minimalne wymagania, które m</w:t>
      </w:r>
      <w:r>
        <w:rPr>
          <w:rFonts w:ascii="Arial" w:hAnsi="Arial" w:cs="Arial"/>
          <w:sz w:val="20"/>
          <w:szCs w:val="20"/>
        </w:rPr>
        <w:t>uszą spełniać wszystkie oferty:</w:t>
      </w:r>
      <w:r w:rsidRPr="00060F25">
        <w:rPr>
          <w:rFonts w:ascii="Arial" w:hAnsi="Arial" w:cs="Arial"/>
          <w:sz w:val="20"/>
          <w:szCs w:val="20"/>
        </w:rPr>
        <w:br/>
        <w:t>Przewidziane jest zastrzeżenie prawa do udzielenia zamówienia na podstawie ofert wstępnych bez przeprowadzenia negocjacji</w:t>
      </w:r>
      <w:r w:rsidRPr="00060F25">
        <w:rPr>
          <w:rFonts w:ascii="Arial" w:hAnsi="Arial" w:cs="Arial"/>
          <w:sz w:val="20"/>
          <w:szCs w:val="20"/>
        </w:rPr>
        <w:br/>
        <w:t>Przewidziany jest podział negocjacji na etapy w celu ograniczenia liczby ofert:</w:t>
      </w:r>
      <w:r w:rsidRPr="00060F25">
        <w:rPr>
          <w:rFonts w:ascii="Arial" w:hAnsi="Arial" w:cs="Arial"/>
          <w:sz w:val="20"/>
          <w:szCs w:val="20"/>
        </w:rPr>
        <w:br/>
        <w:t>Należy podać informacje na temat etapów ne</w:t>
      </w:r>
      <w:r>
        <w:rPr>
          <w:rFonts w:ascii="Arial" w:hAnsi="Arial" w:cs="Arial"/>
          <w:sz w:val="20"/>
          <w:szCs w:val="20"/>
        </w:rPr>
        <w:t>gocjacji (w tym liczbę etapów):</w:t>
      </w:r>
      <w:r w:rsidRPr="00060F25">
        <w:rPr>
          <w:rFonts w:ascii="Arial" w:hAnsi="Arial" w:cs="Arial"/>
          <w:sz w:val="20"/>
          <w:szCs w:val="20"/>
        </w:rPr>
        <w:br/>
        <w:t>Informacje do</w:t>
      </w:r>
      <w:r>
        <w:rPr>
          <w:rFonts w:ascii="Arial" w:hAnsi="Arial" w:cs="Arial"/>
          <w:sz w:val="20"/>
          <w:szCs w:val="20"/>
        </w:rPr>
        <w:t>datkowe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IV.3.2) Informacje na temat dialogu konkurencyjnego</w:t>
      </w:r>
      <w:r w:rsidRPr="00060F25">
        <w:rPr>
          <w:rFonts w:ascii="Arial" w:hAnsi="Arial" w:cs="Arial"/>
          <w:sz w:val="20"/>
          <w:szCs w:val="20"/>
        </w:rPr>
        <w:br/>
        <w:t>Opis potrzeb i wymagań zamawiającego lub informacja o</w:t>
      </w:r>
      <w:r>
        <w:rPr>
          <w:rFonts w:ascii="Arial" w:hAnsi="Arial" w:cs="Arial"/>
          <w:sz w:val="20"/>
          <w:szCs w:val="20"/>
        </w:rPr>
        <w:t xml:space="preserve"> sposobie uzyskania tego opisu:</w:t>
      </w:r>
      <w:r w:rsidRPr="00060F25">
        <w:rPr>
          <w:rFonts w:ascii="Arial" w:hAnsi="Arial" w:cs="Arial"/>
          <w:sz w:val="20"/>
          <w:szCs w:val="20"/>
        </w:rPr>
        <w:br/>
        <w:t xml:space="preserve">Informacja o wysokości nagród dla wykonawców, którzy podczas dialogu konkurencyjnego przedstawili rozwiązania stanowiące podstawę do składania ofert, jeżeli </w:t>
      </w:r>
      <w:r>
        <w:rPr>
          <w:rFonts w:ascii="Arial" w:hAnsi="Arial" w:cs="Arial"/>
          <w:sz w:val="20"/>
          <w:szCs w:val="20"/>
        </w:rPr>
        <w:t>zamawiający przewiduje nagrody:</w:t>
      </w:r>
      <w:r w:rsidRPr="00060F25">
        <w:rPr>
          <w:rFonts w:ascii="Arial" w:hAnsi="Arial" w:cs="Arial"/>
          <w:sz w:val="20"/>
          <w:szCs w:val="20"/>
        </w:rPr>
        <w:br/>
        <w:t>Ws</w:t>
      </w:r>
      <w:r>
        <w:rPr>
          <w:rFonts w:ascii="Arial" w:hAnsi="Arial" w:cs="Arial"/>
          <w:sz w:val="20"/>
          <w:szCs w:val="20"/>
        </w:rPr>
        <w:t>tępny harmonogram postępowania:</w:t>
      </w:r>
      <w:r w:rsidRPr="00060F25">
        <w:rPr>
          <w:rFonts w:ascii="Arial" w:hAnsi="Arial" w:cs="Arial"/>
          <w:sz w:val="20"/>
          <w:szCs w:val="20"/>
        </w:rPr>
        <w:br/>
        <w:t>Podział dialogu na etapy w celu ograniczenia liczby rozwiązań:</w:t>
      </w:r>
      <w:r w:rsidRPr="00060F25">
        <w:rPr>
          <w:rFonts w:ascii="Arial" w:hAnsi="Arial" w:cs="Arial"/>
          <w:sz w:val="20"/>
          <w:szCs w:val="20"/>
        </w:rPr>
        <w:br/>
        <w:t>Należy podać infor</w:t>
      </w:r>
      <w:r>
        <w:rPr>
          <w:rFonts w:ascii="Arial" w:hAnsi="Arial" w:cs="Arial"/>
          <w:sz w:val="20"/>
          <w:szCs w:val="20"/>
        </w:rPr>
        <w:t>macje na temat etapów dialogu: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IV.3.3) Informacje na temat partnerstwa innowacyjnego</w:t>
      </w:r>
      <w:r w:rsidRPr="00060F25">
        <w:rPr>
          <w:rFonts w:ascii="Arial" w:hAnsi="Arial" w:cs="Arial"/>
          <w:sz w:val="20"/>
          <w:szCs w:val="20"/>
        </w:rPr>
        <w:br/>
        <w:t>Elementy opisu przedmiotu zamówienia definiujące minimalne wymagania, którym mus</w:t>
      </w:r>
      <w:r>
        <w:rPr>
          <w:rFonts w:ascii="Arial" w:hAnsi="Arial" w:cs="Arial"/>
          <w:sz w:val="20"/>
          <w:szCs w:val="20"/>
        </w:rPr>
        <w:t>zą odpowiadać wszystkie oferty:</w:t>
      </w:r>
      <w:r w:rsidRPr="00060F25">
        <w:rPr>
          <w:rFonts w:ascii="Arial" w:hAnsi="Arial" w:cs="Arial"/>
          <w:sz w:val="20"/>
          <w:szCs w:val="20"/>
        </w:rPr>
        <w:br/>
        <w:t>Podział negocjacji na etapy w celu ograniczeniu liczby ofert podlegających negocjacjom poprzez zastosowanie kryteriów oceny ofert wskazanych w specyfikacji</w:t>
      </w:r>
      <w:r>
        <w:rPr>
          <w:rFonts w:ascii="Arial" w:hAnsi="Arial" w:cs="Arial"/>
          <w:sz w:val="20"/>
          <w:szCs w:val="20"/>
        </w:rPr>
        <w:t xml:space="preserve"> istotnych warunków zamówienia: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IV.4) Licytacja elektroniczna</w:t>
      </w:r>
      <w:r w:rsidRPr="00060F25">
        <w:rPr>
          <w:rFonts w:ascii="Arial" w:hAnsi="Arial" w:cs="Arial"/>
          <w:sz w:val="20"/>
          <w:szCs w:val="20"/>
        </w:rPr>
        <w:br/>
        <w:t>Adres strony internetowej, na której będzie prowadzona licytacja elektroniczna: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Adres strony internetowej, na której jest dostępny opis przedmiotu zamówienia w licytacji elektronicznej: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lastRenderedPageBreak/>
        <w:t>Wymagania dotyczące rejestracji i identyfikacji wykonawców w licytacji elektronicznej, w tym wymagania techniczne urządzeń informatycznych: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Sposób postępowania w toku licytacji elektronicznej, w tym określenie minimalnych wysokości postąpień: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Informacje o liczbie etapów licytacji elektronicznej i czasie ich trwania: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trwania:</w:t>
      </w:r>
      <w:r w:rsidRPr="00060F25">
        <w:rPr>
          <w:rFonts w:ascii="Arial" w:hAnsi="Arial" w:cs="Arial"/>
          <w:sz w:val="20"/>
          <w:szCs w:val="20"/>
        </w:rPr>
        <w:br/>
        <w:t>Wykonawcy, którzy nie złożyli nowych postąpień, zostaną zakwalifikowani do następnego etapu: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Termin składania wniosków o dopuszczenie do udziału w licytacji elektronicznej:</w:t>
      </w:r>
      <w:r w:rsidRPr="00060F25">
        <w:rPr>
          <w:rFonts w:ascii="Arial" w:hAnsi="Arial" w:cs="Arial"/>
          <w:sz w:val="20"/>
          <w:szCs w:val="20"/>
        </w:rPr>
        <w:br/>
        <w:t>Data: godzina:</w:t>
      </w:r>
      <w:r w:rsidRPr="00060F25">
        <w:rPr>
          <w:rFonts w:ascii="Arial" w:hAnsi="Arial" w:cs="Arial"/>
          <w:sz w:val="20"/>
          <w:szCs w:val="20"/>
        </w:rPr>
        <w:br/>
        <w:t>Termin otwarcia licytacji elektronicznej:</w:t>
      </w:r>
    </w:p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t>Termin i warunki zamknięcia licytacji elektronicznej:</w:t>
      </w:r>
      <w:r w:rsidRPr="00060F25">
        <w:rPr>
          <w:rFonts w:ascii="Arial" w:hAnsi="Arial" w:cs="Arial"/>
          <w:sz w:val="20"/>
          <w:szCs w:val="20"/>
        </w:rPr>
        <w:br/>
        <w:t>Istotne dla stron postanowienia, które zostaną wprowadzone do treści zawieranej umowy w sprawie zamówienia publicznego, albo ogólne warunki umowy, albo wzór umowy:</w:t>
      </w:r>
      <w:r w:rsidRPr="00060F25">
        <w:rPr>
          <w:rFonts w:ascii="Arial" w:hAnsi="Arial" w:cs="Arial"/>
          <w:sz w:val="20"/>
          <w:szCs w:val="20"/>
        </w:rPr>
        <w:br/>
        <w:t>Wymagania dotyczące zabezpieczenia należytego wykonania umowy:</w:t>
      </w:r>
      <w:r w:rsidRPr="00060F25">
        <w:rPr>
          <w:rFonts w:ascii="Arial" w:hAnsi="Arial" w:cs="Arial"/>
          <w:sz w:val="20"/>
          <w:szCs w:val="20"/>
        </w:rPr>
        <w:br/>
        <w:t>Informacje dodatkowe: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IV.5) ZMIANA UMOWY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Przewiduje się istotne zmiany postanowień zawartej umowy w stosunku do treści oferty, na podstawie której dokonano wyboru wykonawcy:</w:t>
      </w:r>
      <w:r w:rsidRPr="00060F25">
        <w:rPr>
          <w:rFonts w:ascii="Arial" w:hAnsi="Arial" w:cs="Arial"/>
          <w:sz w:val="20"/>
          <w:szCs w:val="20"/>
        </w:rPr>
        <w:t> Tak</w:t>
      </w:r>
      <w:r w:rsidRPr="00060F25">
        <w:rPr>
          <w:rFonts w:ascii="Arial" w:hAnsi="Arial" w:cs="Arial"/>
          <w:sz w:val="20"/>
          <w:szCs w:val="20"/>
        </w:rPr>
        <w:br/>
        <w:t>Należy wskazać zakres, charakter zmian oraz warunki wprowadzenia zmian:</w:t>
      </w:r>
      <w:r w:rsidRPr="00060F25">
        <w:rPr>
          <w:rFonts w:ascii="Arial" w:hAnsi="Arial" w:cs="Arial"/>
          <w:sz w:val="20"/>
          <w:szCs w:val="20"/>
        </w:rPr>
        <w:br/>
        <w:t xml:space="preserve">1. Zakazuje się zmian postanowień niniejszej umowy w stosunku do treści oferty, na podstawie, której dokonano wyboru Wykonawcy z zastrzeżeniem, że umowa może zostać zmieniona w następujących przypadkach: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060F25">
        <w:rPr>
          <w:rFonts w:ascii="Arial" w:hAnsi="Arial" w:cs="Arial"/>
          <w:sz w:val="20"/>
          <w:szCs w:val="20"/>
        </w:rPr>
        <w:t xml:space="preserve">a) zmniejszenia ceny przedmiotu zamówienia w stosunku do ceny oferowanej, b) zmiany adresów, numerów telefonu, numerów kont, danych osób fizycznych i prawnych ujętych w niniejszej umowie, c) zmian (aktualizacji) numerów katalogowych wyrobów, d) zmian (aktualizacji) nr katalogowych, nazw handlowych wyrobów, e) zmian ilościowych zamawianego asortymentu pierwotnie określonego w poszczególnych pakietach.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Zamawiającego, f) zmian wskazanych postanowieniami §1 ust.9-11a, g) w celu zapewnienia zgodności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060F25">
        <w:rPr>
          <w:rFonts w:ascii="Arial" w:hAnsi="Arial" w:cs="Arial"/>
          <w:sz w:val="20"/>
          <w:szCs w:val="20"/>
        </w:rPr>
        <w:t xml:space="preserve">z obowiązującymi ustaleniami wynikającymi z zapisów właściwego dla danego produktu instrumentu dzielenia ryzyka (IDR), o którym mowa w art. 11 ust. 2 pkt 7) oraz ust. 5 pkt 2) i pkt 5) ustawy z dnia 12 maja 2011 roku o refundacji leków, środków spożywczych specjalnego przeznaczenia żywieniowego oraz wyrobów medycznych, stanowiącego załącznik do decyzji o refundacji, Zamawiający dopuszcza obniżenie ceny w trakcie realizacji umowy poprzez faktury korygujące wystawiane przez Wykonawcę lub sprzedaż po niższej cenie. Wykonawca zamówienia publicznego zapewnia, że zaoferowane produkty pochodzą z kanału dystrybucyjnego podmiotu, na który decyzja refundacyjna została wydana. 2. W przypadku nie wydatkowania przez Zmawiającego całej kwoty wynagrodzenia o której mowa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060F25">
        <w:rPr>
          <w:rFonts w:ascii="Arial" w:hAnsi="Arial" w:cs="Arial"/>
          <w:sz w:val="20"/>
          <w:szCs w:val="20"/>
        </w:rPr>
        <w:t xml:space="preserve">w § 1 ust. 4 umowy, zmiana może polegać na wydłużeniu terminu realizacji umowy, o okres niezbędny do zrealizowania całego zamówienia, jednak nie dłużej niż 3 miesięcy tj. do dnia ……….. 2021r., o ile będzie to leżeć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060F25">
        <w:rPr>
          <w:rFonts w:ascii="Arial" w:hAnsi="Arial" w:cs="Arial"/>
          <w:sz w:val="20"/>
          <w:szCs w:val="20"/>
        </w:rPr>
        <w:t xml:space="preserve">w interesie Zamawiającego. Zmiana ta nie może wynikać z przyczyn leżących po stronie Wykonawcy. 3. Wszelkie zmiany niniejszej umowy wymagają formy pisemnej pod rygorem nieważności z wyłączeniem zmian określonych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60F25">
        <w:rPr>
          <w:rFonts w:ascii="Arial" w:hAnsi="Arial" w:cs="Arial"/>
          <w:sz w:val="20"/>
          <w:szCs w:val="20"/>
        </w:rPr>
        <w:t>w ust. 1 lit. „a” „e” i „g” oraz ust. 2.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IV.6) INFORMACJE ADMINISTRACYJNE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IV.6.1) Sposób udostępniania informacji o charakterze poufnym </w:t>
      </w:r>
      <w:r w:rsidRPr="00060F25">
        <w:rPr>
          <w:rFonts w:ascii="Arial" w:hAnsi="Arial" w:cs="Arial"/>
          <w:i/>
          <w:iCs/>
          <w:sz w:val="20"/>
          <w:szCs w:val="20"/>
        </w:rPr>
        <w:t>(jeżeli dotyczy):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Środki służące ochronie informacji o charakterze poufnym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IV.6.2) Termin składania ofert lub wniosków o dopuszczenie do udziału w postępowaniu:</w:t>
      </w:r>
      <w:r w:rsidRPr="00060F25">
        <w:rPr>
          <w:rFonts w:ascii="Arial" w:hAnsi="Arial" w:cs="Arial"/>
          <w:sz w:val="20"/>
          <w:szCs w:val="20"/>
        </w:rPr>
        <w:br/>
        <w:t>Data: 11.01.2021, godzina: 11:00,</w:t>
      </w:r>
      <w:r w:rsidRPr="00060F25">
        <w:rPr>
          <w:rFonts w:ascii="Arial" w:hAnsi="Arial" w:cs="Arial"/>
          <w:sz w:val="20"/>
          <w:szCs w:val="20"/>
        </w:rPr>
        <w:br/>
        <w:t>Skrócenie terminu składania wniosków, ze względu na pilną potrzebę udzielenia zamówienia (przetarg nieograniczony, przetarg ograniczony, negocjacje z og</w:t>
      </w:r>
      <w:r>
        <w:rPr>
          <w:rFonts w:ascii="Arial" w:hAnsi="Arial" w:cs="Arial"/>
          <w:sz w:val="20"/>
          <w:szCs w:val="20"/>
        </w:rPr>
        <w:t>łoszeniem):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Wskazać powody:</w:t>
      </w:r>
      <w:r w:rsidRPr="00060F25">
        <w:rPr>
          <w:rFonts w:ascii="Arial" w:hAnsi="Arial" w:cs="Arial"/>
          <w:sz w:val="20"/>
          <w:szCs w:val="20"/>
        </w:rPr>
        <w:br/>
        <w:t>Język lub języki, w jakich mogą być sporządzane oferty lub wnioski o dopuszczenie do udziału w postępowaniu</w:t>
      </w:r>
      <w:r w:rsidRPr="00060F25">
        <w:rPr>
          <w:rFonts w:ascii="Arial" w:hAnsi="Arial" w:cs="Arial"/>
          <w:sz w:val="20"/>
          <w:szCs w:val="20"/>
        </w:rPr>
        <w:br/>
        <w:t>&gt; Język polski</w:t>
      </w:r>
      <w:r w:rsidRPr="00060F25">
        <w:rPr>
          <w:rFonts w:ascii="Arial" w:hAnsi="Arial" w:cs="Arial"/>
          <w:sz w:val="20"/>
          <w:szCs w:val="20"/>
        </w:rPr>
        <w:br/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lastRenderedPageBreak/>
        <w:t>IV.6.3) Termin związania ofertą: </w:t>
      </w:r>
      <w:r w:rsidRPr="00060F25">
        <w:rPr>
          <w:rFonts w:ascii="Arial" w:hAnsi="Arial" w:cs="Arial"/>
          <w:sz w:val="20"/>
          <w:szCs w:val="20"/>
        </w:rPr>
        <w:t>do: okres w dniach: 30 (od ostatecznego terminu składania ofert)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IV.6.4) Przewiduje się unieważnienie postępowania o udzielenie zamówienia, w przypadku nieprzyznania środków, które miały być przeznaczone na sfinansowanie całości lub części zamówienia:</w:t>
      </w:r>
      <w:r w:rsidRPr="00060F25">
        <w:rPr>
          <w:rFonts w:ascii="Arial" w:hAnsi="Arial" w:cs="Arial"/>
          <w:sz w:val="20"/>
          <w:szCs w:val="20"/>
        </w:rPr>
        <w:t> Nie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IV.6.5) Informacje dodatkowe:</w:t>
      </w: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060F25" w:rsidRDefault="00060F25" w:rsidP="00060F25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60F25">
        <w:rPr>
          <w:rFonts w:ascii="Arial" w:hAnsi="Arial" w:cs="Arial"/>
          <w:b/>
          <w:bCs/>
          <w:sz w:val="20"/>
          <w:szCs w:val="20"/>
          <w:u w:val="single"/>
        </w:rPr>
        <w:t>ZAŁĄCZNIK I - INFORMACJE DOTYCZĄCE OFERT CZĘŚCIOWYCH</w:t>
      </w:r>
    </w:p>
    <w:p w:rsidR="00364A89" w:rsidRPr="00060F25" w:rsidRDefault="00364A89" w:rsidP="00060F25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060F25" w:rsidRPr="00060F25" w:rsidTr="00060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Pakiet nr 1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060F25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060F25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Pr="00060F25">
        <w:rPr>
          <w:rFonts w:ascii="Arial" w:hAnsi="Arial" w:cs="Arial"/>
          <w:sz w:val="20"/>
          <w:szCs w:val="20"/>
        </w:rPr>
        <w:t xml:space="preserve">1. Szczepionka przeciw ospie wietrznej, żywa, atenuowana do stosowania od 9 miesiąca życia- proszek i rozpuszczalnik do sporządzania roztworu do wstrzykiwań 0,5 ml 2. Szczepionka przeciw zapaleniu żołądka i jelit spowodowanym zakażeniem rotawirusem, żywa, atenuowana do czynnej immunizacji niemowląt od 6 do 24 tygodnia - proszek i rozpuszczalnik do sporządzania zawiesiny doustnej 1 ml 3. Szczepionka przeciw błonicy, tężcowi, krztuścowi (komponenta acelularna) poliomyelitis (inaktywowana)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060F25">
        <w:rPr>
          <w:rFonts w:ascii="Arial" w:hAnsi="Arial" w:cs="Arial"/>
          <w:sz w:val="20"/>
          <w:szCs w:val="20"/>
        </w:rPr>
        <w:t xml:space="preserve">i haemophilus typ B (skoniugowana) wirusowemu zapaleniu wątroby typu B (rDNA - proszek i zawiesina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060F25">
        <w:rPr>
          <w:rFonts w:ascii="Arial" w:hAnsi="Arial" w:cs="Arial"/>
          <w:sz w:val="20"/>
          <w:szCs w:val="20"/>
        </w:rPr>
        <w:t>do sporządzania zawiesiny do wstrzykiwań 4. Szczepionka przeciw błonicy, tężcowi, krztuścowi (bezkomórkowa,</w:t>
      </w:r>
      <w:r>
        <w:rPr>
          <w:rFonts w:ascii="Arial" w:hAnsi="Arial" w:cs="Arial"/>
          <w:sz w:val="20"/>
          <w:szCs w:val="20"/>
        </w:rPr>
        <w:t xml:space="preserve"> </w:t>
      </w:r>
      <w:r w:rsidRPr="00060F25">
        <w:rPr>
          <w:rFonts w:ascii="Arial" w:hAnsi="Arial" w:cs="Arial"/>
          <w:sz w:val="20"/>
          <w:szCs w:val="20"/>
        </w:rPr>
        <w:t xml:space="preserve">złożona) poliomyelitis (inaktywowana) adsorbowana, wskazana do szczepienia przypominającego dzieci w wieku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60F25">
        <w:rPr>
          <w:rFonts w:ascii="Arial" w:hAnsi="Arial" w:cs="Arial"/>
          <w:sz w:val="20"/>
          <w:szCs w:val="20"/>
        </w:rPr>
        <w:t>od lat 4, młodzieży oraz dorosłych 5. Szczepionka przeciw błonicy, tężcowi, krztuścowi (bezkomórkowa,złożona) (inaktywowana) adsorbowana, wskazana do szczepienia przypominającego dzieci w wieku od lat 4, młodzieży oraz dorosłych 6. Szczepionka meningokokowa grupy B do stosowania u niemowląt od 2 roku życia.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>
        <w:rPr>
          <w:rFonts w:ascii="Arial" w:hAnsi="Arial" w:cs="Arial"/>
          <w:sz w:val="20"/>
          <w:szCs w:val="20"/>
        </w:rPr>
        <w:t>33651000-8,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Pr="00060F25">
        <w:rPr>
          <w:rFonts w:ascii="Arial" w:hAnsi="Arial" w:cs="Arial"/>
          <w:sz w:val="20"/>
          <w:szCs w:val="20"/>
        </w:rPr>
        <w:br/>
        <w:t>Wartość bez VAT:</w:t>
      </w:r>
      <w:r>
        <w:rPr>
          <w:rFonts w:ascii="Arial" w:hAnsi="Arial" w:cs="Arial"/>
          <w:sz w:val="20"/>
          <w:szCs w:val="20"/>
        </w:rPr>
        <w:br/>
        <w:t>Waluta: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060F25">
        <w:rPr>
          <w:rFonts w:ascii="Arial" w:hAnsi="Arial" w:cs="Arial"/>
          <w:sz w:val="20"/>
          <w:szCs w:val="20"/>
        </w:rPr>
        <w:br/>
        <w:t>okres w miesiącach: 12</w:t>
      </w:r>
      <w:r w:rsidRPr="00060F25">
        <w:rPr>
          <w:rFonts w:ascii="Arial" w:hAnsi="Arial" w:cs="Arial"/>
          <w:sz w:val="20"/>
          <w:szCs w:val="20"/>
        </w:rPr>
        <w:br/>
        <w:t>okres w dniach:</w:t>
      </w:r>
      <w:r w:rsidRPr="00060F25">
        <w:rPr>
          <w:rFonts w:ascii="Arial" w:hAnsi="Arial" w:cs="Arial"/>
          <w:sz w:val="20"/>
          <w:szCs w:val="20"/>
        </w:rPr>
        <w:br/>
        <w:t>data rozpoczęcia:</w:t>
      </w:r>
      <w:r w:rsidRPr="00060F25">
        <w:rPr>
          <w:rFonts w:ascii="Arial" w:hAnsi="Arial" w:cs="Arial"/>
          <w:sz w:val="20"/>
          <w:szCs w:val="20"/>
        </w:rPr>
        <w:br/>
        <w:t>data zakończenia: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953"/>
      </w:tblGrid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Termin dostawy (nie krótszy niż 2 dni, nie dłuższy niż 4 dni)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060F25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060F25" w:rsidRPr="00060F25" w:rsidTr="00060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Pakiet nr 2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060F25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060F25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Pr="00060F25">
        <w:rPr>
          <w:rFonts w:ascii="Arial" w:hAnsi="Arial" w:cs="Arial"/>
          <w:sz w:val="20"/>
          <w:szCs w:val="20"/>
        </w:rPr>
        <w:t>1. Szczepionka przeciw wirusowi brodawczaka ludzkiego, rekombinowana, adsorbowana, resorbowana typ 6, 11, 16, 18, 31, 33, 45, 52 i 58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>
        <w:rPr>
          <w:rFonts w:ascii="Arial" w:hAnsi="Arial" w:cs="Arial"/>
          <w:sz w:val="20"/>
          <w:szCs w:val="20"/>
        </w:rPr>
        <w:t>33651000-8,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Pr="00060F25">
        <w:rPr>
          <w:rFonts w:ascii="Arial" w:hAnsi="Arial" w:cs="Arial"/>
          <w:sz w:val="20"/>
          <w:szCs w:val="20"/>
        </w:rPr>
        <w:br/>
        <w:t>Wartość b</w:t>
      </w:r>
      <w:r>
        <w:rPr>
          <w:rFonts w:ascii="Arial" w:hAnsi="Arial" w:cs="Arial"/>
          <w:sz w:val="20"/>
          <w:szCs w:val="20"/>
        </w:rPr>
        <w:t>ez VAT:</w:t>
      </w:r>
      <w:r>
        <w:rPr>
          <w:rFonts w:ascii="Arial" w:hAnsi="Arial" w:cs="Arial"/>
          <w:sz w:val="20"/>
          <w:szCs w:val="20"/>
        </w:rPr>
        <w:br/>
        <w:t>Waluta: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060F25">
        <w:rPr>
          <w:rFonts w:ascii="Arial" w:hAnsi="Arial" w:cs="Arial"/>
          <w:sz w:val="20"/>
          <w:szCs w:val="20"/>
        </w:rPr>
        <w:br/>
        <w:t>okres w miesiącach: 12</w:t>
      </w:r>
      <w:r w:rsidRPr="00060F25">
        <w:rPr>
          <w:rFonts w:ascii="Arial" w:hAnsi="Arial" w:cs="Arial"/>
          <w:sz w:val="20"/>
          <w:szCs w:val="20"/>
        </w:rPr>
        <w:br/>
        <w:t>okres w dniach:</w:t>
      </w:r>
      <w:r w:rsidRPr="00060F25">
        <w:rPr>
          <w:rFonts w:ascii="Arial" w:hAnsi="Arial" w:cs="Arial"/>
          <w:sz w:val="20"/>
          <w:szCs w:val="20"/>
        </w:rPr>
        <w:br/>
        <w:t>data rozpoczęcia:</w:t>
      </w:r>
      <w:r w:rsidRPr="00060F25">
        <w:rPr>
          <w:rFonts w:ascii="Arial" w:hAnsi="Arial" w:cs="Arial"/>
          <w:sz w:val="20"/>
          <w:szCs w:val="20"/>
        </w:rPr>
        <w:br/>
        <w:t>data zakończenia: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953"/>
      </w:tblGrid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Termin dostawy (nie krótszy niż 2 dni, nie dłuższy niż 4 dni)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060F25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060F25" w:rsidRPr="00060F25" w:rsidTr="00060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Pakiet nr 3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060F25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060F25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Pr="00060F25">
        <w:rPr>
          <w:rFonts w:ascii="Arial" w:hAnsi="Arial" w:cs="Arial"/>
          <w:sz w:val="20"/>
          <w:szCs w:val="20"/>
        </w:rPr>
        <w:t>1. Czterowalentna szczepionka przeciw grypie (rozszczepiony wirion) inaktywowana zawiesina do wstrzykiwań na sezon 2021/2022 x 1 ampułko-strzykawka.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>
        <w:rPr>
          <w:rFonts w:ascii="Arial" w:hAnsi="Arial" w:cs="Arial"/>
          <w:sz w:val="20"/>
          <w:szCs w:val="20"/>
        </w:rPr>
        <w:t>33651000-8,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>
        <w:rPr>
          <w:rFonts w:ascii="Arial" w:hAnsi="Arial" w:cs="Arial"/>
          <w:sz w:val="20"/>
          <w:szCs w:val="20"/>
        </w:rPr>
        <w:br/>
        <w:t>Wartość bez VAT:</w:t>
      </w:r>
      <w:r>
        <w:rPr>
          <w:rFonts w:ascii="Arial" w:hAnsi="Arial" w:cs="Arial"/>
          <w:sz w:val="20"/>
          <w:szCs w:val="20"/>
        </w:rPr>
        <w:br/>
        <w:t>Waluta: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060F25">
        <w:rPr>
          <w:rFonts w:ascii="Arial" w:hAnsi="Arial" w:cs="Arial"/>
          <w:sz w:val="20"/>
          <w:szCs w:val="20"/>
        </w:rPr>
        <w:br/>
        <w:t>okres w miesiącach: 12</w:t>
      </w:r>
      <w:r w:rsidRPr="00060F25">
        <w:rPr>
          <w:rFonts w:ascii="Arial" w:hAnsi="Arial" w:cs="Arial"/>
          <w:sz w:val="20"/>
          <w:szCs w:val="20"/>
        </w:rPr>
        <w:br/>
        <w:t>okres w dniach:</w:t>
      </w:r>
      <w:r w:rsidRPr="00060F25">
        <w:rPr>
          <w:rFonts w:ascii="Arial" w:hAnsi="Arial" w:cs="Arial"/>
          <w:sz w:val="20"/>
          <w:szCs w:val="20"/>
        </w:rPr>
        <w:br/>
        <w:t>data rozpoczęcia:</w:t>
      </w:r>
      <w:r w:rsidRPr="00060F25">
        <w:rPr>
          <w:rFonts w:ascii="Arial" w:hAnsi="Arial" w:cs="Arial"/>
          <w:sz w:val="20"/>
          <w:szCs w:val="20"/>
        </w:rPr>
        <w:br/>
        <w:t>data zakończenia:</w:t>
      </w: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953"/>
      </w:tblGrid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60F25" w:rsidRPr="00060F25" w:rsidTr="00060F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Termin dostawy (nie krótszy niż 2 dni, nie dłuższy niż 4 dni)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25" w:rsidRPr="00060F25" w:rsidRDefault="00060F25" w:rsidP="00060F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0F25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060F25" w:rsidRPr="00060F25" w:rsidRDefault="00060F25" w:rsidP="00060F25">
      <w:pPr>
        <w:spacing w:after="0"/>
        <w:rPr>
          <w:rFonts w:ascii="Arial" w:hAnsi="Arial" w:cs="Arial"/>
          <w:sz w:val="20"/>
          <w:szCs w:val="20"/>
        </w:rPr>
      </w:pPr>
      <w:r w:rsidRPr="00060F25">
        <w:rPr>
          <w:rFonts w:ascii="Arial" w:hAnsi="Arial" w:cs="Arial"/>
          <w:sz w:val="20"/>
          <w:szCs w:val="20"/>
        </w:rPr>
        <w:br/>
      </w:r>
      <w:r w:rsidRPr="00060F25">
        <w:rPr>
          <w:rFonts w:ascii="Arial" w:hAnsi="Arial" w:cs="Arial"/>
          <w:b/>
          <w:bCs/>
          <w:sz w:val="20"/>
          <w:szCs w:val="20"/>
        </w:rPr>
        <w:t>6) INFORMACJE DODATKOWE:</w:t>
      </w:r>
    </w:p>
    <w:p w:rsidR="00655FE6" w:rsidRDefault="00655FE6"/>
    <w:p w:rsidR="00060F25" w:rsidRDefault="00060F25"/>
    <w:p w:rsidR="00060F25" w:rsidRPr="0019375B" w:rsidRDefault="00060F25" w:rsidP="00060F25">
      <w:pPr>
        <w:suppressAutoHyphens/>
        <w:spacing w:after="0" w:line="240" w:lineRule="auto"/>
        <w:ind w:left="4952" w:firstLine="720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   </w:t>
      </w:r>
      <w:r w:rsidRPr="0019375B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/-/ Dyrektor PZOZ w Starachowicach </w:t>
      </w:r>
    </w:p>
    <w:p w:rsidR="00060F25" w:rsidRDefault="00060F25" w:rsidP="00060F25">
      <w:pPr>
        <w:suppressAutoHyphens/>
        <w:spacing w:after="0" w:line="300" w:lineRule="exact"/>
        <w:ind w:left="5672"/>
        <w:jc w:val="both"/>
        <w:rPr>
          <w:rFonts w:ascii="Arial" w:eastAsia="NSimSun" w:hAnsi="Arial" w:cs="Arial"/>
          <w:kern w:val="2"/>
          <w:lang w:eastAsia="zh-CN" w:bidi="hi-IN"/>
        </w:rPr>
      </w:pPr>
      <w:r w:rsidRPr="0019375B">
        <w:rPr>
          <w:rFonts w:ascii="Arial" w:eastAsia="NSimSun" w:hAnsi="Arial" w:cs="Arial"/>
          <w:kern w:val="2"/>
          <w:lang w:eastAsia="zh-CN" w:bidi="hi-IN"/>
        </w:rPr>
        <w:t xml:space="preserve">                </w:t>
      </w:r>
    </w:p>
    <w:p w:rsidR="00060F25" w:rsidRPr="0019375B" w:rsidRDefault="00060F25" w:rsidP="00060F25">
      <w:pPr>
        <w:suppressAutoHyphens/>
        <w:spacing w:after="0" w:line="300" w:lineRule="exact"/>
        <w:ind w:left="5672"/>
        <w:jc w:val="both"/>
        <w:rPr>
          <w:rFonts w:ascii="Arial" w:eastAsia="NSimSun" w:hAnsi="Arial" w:cs="Arial"/>
          <w:kern w:val="2"/>
          <w:lang w:eastAsia="zh-CN" w:bidi="hi-IN"/>
        </w:rPr>
      </w:pPr>
    </w:p>
    <w:p w:rsidR="00060F25" w:rsidRPr="0019375B" w:rsidRDefault="00060F25" w:rsidP="00060F25">
      <w:pPr>
        <w:suppressAutoHyphens/>
        <w:spacing w:after="0" w:line="300" w:lineRule="exact"/>
        <w:ind w:left="5672"/>
        <w:jc w:val="both"/>
        <w:rPr>
          <w:rFonts w:ascii="Arial" w:eastAsia="NSimSun" w:hAnsi="Arial" w:cs="Arial"/>
          <w:kern w:val="2"/>
          <w:lang w:eastAsia="zh-CN" w:bidi="hi-IN"/>
        </w:rPr>
      </w:pPr>
      <w:r w:rsidRPr="0019375B">
        <w:rPr>
          <w:rFonts w:ascii="Arial" w:eastAsia="NSimSun" w:hAnsi="Arial" w:cs="Arial"/>
          <w:kern w:val="2"/>
          <w:lang w:eastAsia="zh-CN" w:bidi="hi-IN"/>
        </w:rPr>
        <w:t xml:space="preserve">           …………………………….</w:t>
      </w:r>
    </w:p>
    <w:p w:rsidR="00060F25" w:rsidRPr="0019375B" w:rsidRDefault="00060F25" w:rsidP="00060F25">
      <w:pPr>
        <w:suppressAutoHyphens/>
        <w:spacing w:after="0" w:line="240" w:lineRule="auto"/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</w:r>
      <w:r w:rsidRPr="0019375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ab/>
        <w:t xml:space="preserve">              </w:t>
      </w:r>
      <w:r w:rsidRPr="0019375B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>podpis osoby upoważnionej</w:t>
      </w:r>
    </w:p>
    <w:p w:rsidR="00060F25" w:rsidRDefault="00060F25"/>
    <w:sectPr w:rsidR="00060F25" w:rsidSect="00060F2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74" w:rsidRDefault="00236374" w:rsidP="00060F25">
      <w:pPr>
        <w:spacing w:after="0" w:line="240" w:lineRule="auto"/>
      </w:pPr>
      <w:r>
        <w:separator/>
      </w:r>
    </w:p>
  </w:endnote>
  <w:endnote w:type="continuationSeparator" w:id="0">
    <w:p w:rsidR="00236374" w:rsidRDefault="00236374" w:rsidP="0006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18654"/>
      <w:docPartObj>
        <w:docPartGallery w:val="Page Numbers (Bottom of Page)"/>
        <w:docPartUnique/>
      </w:docPartObj>
    </w:sdtPr>
    <w:sdtContent>
      <w:p w:rsidR="00060F25" w:rsidRDefault="00060F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A89">
          <w:rPr>
            <w:noProof/>
          </w:rPr>
          <w:t>8</w:t>
        </w:r>
        <w:r>
          <w:fldChar w:fldCharType="end"/>
        </w:r>
      </w:p>
    </w:sdtContent>
  </w:sdt>
  <w:p w:rsidR="00060F25" w:rsidRDefault="00060F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74" w:rsidRDefault="00236374" w:rsidP="00060F25">
      <w:pPr>
        <w:spacing w:after="0" w:line="240" w:lineRule="auto"/>
      </w:pPr>
      <w:r>
        <w:separator/>
      </w:r>
    </w:p>
  </w:footnote>
  <w:footnote w:type="continuationSeparator" w:id="0">
    <w:p w:rsidR="00236374" w:rsidRDefault="00236374" w:rsidP="0006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5" w:rsidRPr="00060F25" w:rsidRDefault="00060F25">
    <w:pPr>
      <w:pStyle w:val="Nagwek"/>
      <w:rPr>
        <w:rFonts w:ascii="Arial" w:hAnsi="Arial" w:cs="Arial"/>
        <w:sz w:val="20"/>
        <w:szCs w:val="20"/>
      </w:rPr>
    </w:pPr>
    <w:r w:rsidRPr="00060F25">
      <w:rPr>
        <w:rFonts w:ascii="Arial" w:hAnsi="Arial" w:cs="Arial"/>
        <w:sz w:val="20"/>
        <w:szCs w:val="20"/>
      </w:rPr>
      <w:t>Sprawa numer P/49/12/2020/Sz</w:t>
    </w:r>
  </w:p>
  <w:p w:rsidR="00060F25" w:rsidRDefault="00060F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25"/>
    <w:rsid w:val="00060F25"/>
    <w:rsid w:val="00236374"/>
    <w:rsid w:val="00364A89"/>
    <w:rsid w:val="006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F25"/>
  </w:style>
  <w:style w:type="paragraph" w:styleId="Stopka">
    <w:name w:val="footer"/>
    <w:basedOn w:val="Normalny"/>
    <w:link w:val="StopkaZnak"/>
    <w:uiPriority w:val="99"/>
    <w:unhideWhenUsed/>
    <w:rsid w:val="0006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F25"/>
  </w:style>
  <w:style w:type="paragraph" w:styleId="Tekstdymka">
    <w:name w:val="Balloon Text"/>
    <w:basedOn w:val="Normalny"/>
    <w:link w:val="TekstdymkaZnak"/>
    <w:uiPriority w:val="99"/>
    <w:semiHidden/>
    <w:unhideWhenUsed/>
    <w:rsid w:val="0006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F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0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F25"/>
  </w:style>
  <w:style w:type="paragraph" w:styleId="Stopka">
    <w:name w:val="footer"/>
    <w:basedOn w:val="Normalny"/>
    <w:link w:val="StopkaZnak"/>
    <w:uiPriority w:val="99"/>
    <w:unhideWhenUsed/>
    <w:rsid w:val="0006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F25"/>
  </w:style>
  <w:style w:type="paragraph" w:styleId="Tekstdymka">
    <w:name w:val="Balloon Text"/>
    <w:basedOn w:val="Normalny"/>
    <w:link w:val="TekstdymkaZnak"/>
    <w:uiPriority w:val="99"/>
    <w:semiHidden/>
    <w:unhideWhenUsed/>
    <w:rsid w:val="0006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F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59"/>
    <w:rsid w:val="00506E38"/>
    <w:rsid w:val="00F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51B676697664624AC09A0A48050790D">
    <w:name w:val="F51B676697664624AC09A0A48050790D"/>
    <w:rsid w:val="00FB1A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51B676697664624AC09A0A48050790D">
    <w:name w:val="F51B676697664624AC09A0A48050790D"/>
    <w:rsid w:val="00FB1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4121</Words>
  <Characters>24731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2020-12-30T09:19:00Z</cp:lastPrinted>
  <dcterms:created xsi:type="dcterms:W3CDTF">2020-12-30T09:08:00Z</dcterms:created>
  <dcterms:modified xsi:type="dcterms:W3CDTF">2020-12-30T09:26:00Z</dcterms:modified>
</cp:coreProperties>
</file>