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F7" w:rsidRPr="00326C6C" w:rsidRDefault="009C38F7" w:rsidP="009C38F7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Z/1/03/2018/ZD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p.o. </w:t>
      </w:r>
      <w:r w:rsidRPr="00326C6C">
        <w:rPr>
          <w:rFonts w:ascii="Arial" w:hAnsi="Arial" w:cs="Arial"/>
          <w:b/>
        </w:rPr>
        <w:t xml:space="preserve">Dyrektora Zakładu – </w:t>
      </w:r>
      <w:r>
        <w:rPr>
          <w:rFonts w:ascii="Arial" w:hAnsi="Arial" w:cs="Arial"/>
          <w:b/>
        </w:rPr>
        <w:t>Katarzyna Arent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C38F7" w:rsidRPr="00326C6C" w:rsidRDefault="009C38F7" w:rsidP="009C38F7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 </w:t>
      </w:r>
      <w:r w:rsidR="000911DE" w:rsidRPr="00326C6C">
        <w:rPr>
          <w:rFonts w:ascii="Arial" w:hAnsi="Arial" w:cs="Arial"/>
        </w:rPr>
        <w:t xml:space="preserve">Nr </w:t>
      </w:r>
      <w:r w:rsidR="000911DE">
        <w:rPr>
          <w:rFonts w:ascii="Arial" w:hAnsi="Arial" w:cs="Arial"/>
        </w:rPr>
        <w:t>Z/1/03/2018/ZD</w:t>
      </w:r>
      <w:r w:rsidR="000911DE" w:rsidRPr="00326C6C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 xml:space="preserve">„ Dostawa </w:t>
      </w:r>
      <w:r w:rsidR="000911DE">
        <w:rPr>
          <w:rFonts w:ascii="Arial" w:hAnsi="Arial" w:cs="Arial"/>
          <w:snapToGrid w:val="0"/>
        </w:rPr>
        <w:t xml:space="preserve">zestawów do hemodializ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9C38F7" w:rsidRPr="00326C6C" w:rsidRDefault="009C38F7" w:rsidP="009C38F7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9C38F7" w:rsidRPr="00326C6C" w:rsidRDefault="009C38F7" w:rsidP="009C38F7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9C38F7" w:rsidRPr="00326C6C" w:rsidRDefault="009C38F7" w:rsidP="009C38F7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9C38F7" w:rsidRPr="00326C6C" w:rsidRDefault="009C38F7" w:rsidP="009C38F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9C38F7" w:rsidRPr="00326C6C" w:rsidRDefault="009C38F7" w:rsidP="009C38F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9C38F7" w:rsidRPr="00326C6C" w:rsidRDefault="009C38F7" w:rsidP="009C38F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9C38F7" w:rsidRPr="00326C6C" w:rsidRDefault="009C38F7" w:rsidP="009C38F7">
      <w:pPr>
        <w:numPr>
          <w:ilvl w:val="0"/>
          <w:numId w:val="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9C38F7" w:rsidRPr="00326C6C" w:rsidRDefault="009C38F7" w:rsidP="009C38F7">
      <w:pPr>
        <w:pStyle w:val="Akapitzlist"/>
        <w:numPr>
          <w:ilvl w:val="1"/>
          <w:numId w:val="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9C38F7" w:rsidRPr="00326C6C" w:rsidRDefault="009C38F7" w:rsidP="009C38F7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9C38F7" w:rsidRPr="00326C6C" w:rsidRDefault="009C38F7" w:rsidP="009C38F7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9C38F7" w:rsidRPr="00326C6C" w:rsidRDefault="009C38F7" w:rsidP="009C38F7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płatne zgodnie z § 5 umowy, po dostarczeniu przedmiotu zamówienia potwierdzonego przez Zamawiającego.</w:t>
      </w:r>
    </w:p>
    <w:p w:rsidR="009C38F7" w:rsidRPr="00326C6C" w:rsidRDefault="009C38F7" w:rsidP="009C38F7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9C38F7" w:rsidRPr="00326C6C" w:rsidRDefault="009C38F7" w:rsidP="009C38F7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9C38F7" w:rsidRPr="00326C6C" w:rsidRDefault="009C38F7" w:rsidP="009C38F7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9C38F7" w:rsidRPr="00326C6C" w:rsidRDefault="009C38F7" w:rsidP="009C38F7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9C38F7" w:rsidRPr="00326C6C" w:rsidRDefault="009C38F7" w:rsidP="009C38F7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9C38F7" w:rsidRPr="00326C6C" w:rsidRDefault="009C38F7" w:rsidP="009C38F7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>5. Ceny netto nie ulegają zmianie w okresie obowiązywania umowy</w:t>
      </w:r>
    </w:p>
    <w:p w:rsidR="00D10A4C" w:rsidRDefault="009C38F7" w:rsidP="009C38F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ceny  mogą ulec zmianie jedynie w przypadku zmiany stawki </w:t>
      </w:r>
    </w:p>
    <w:p w:rsidR="00D10A4C" w:rsidRDefault="00D10A4C" w:rsidP="009C38F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C38F7" w:rsidRPr="00326C6C">
        <w:rPr>
          <w:rFonts w:ascii="Arial" w:hAnsi="Arial" w:cs="Arial"/>
        </w:rPr>
        <w:t xml:space="preserve">podatku VAT. W przypadku zmiany stawki podatku VAT w ramach niniejszej umowy zmiana stawki </w:t>
      </w:r>
    </w:p>
    <w:p w:rsidR="00D10A4C" w:rsidRDefault="00D10A4C" w:rsidP="009C38F7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="009C38F7" w:rsidRPr="00326C6C">
        <w:rPr>
          <w:rFonts w:ascii="Arial" w:hAnsi="Arial" w:cs="Arial"/>
        </w:rPr>
        <w:t>następuje z dniem wejścia w życie odpowiedniego aktu prawnego zmieniającego stawkę VAT.</w:t>
      </w:r>
      <w:r w:rsidR="009C38F7">
        <w:rPr>
          <w:rFonts w:ascii="Arial" w:hAnsi="Arial" w:cs="Arial"/>
        </w:rPr>
        <w:t xml:space="preserve"> </w:t>
      </w:r>
      <w:r w:rsidR="009C38F7" w:rsidRPr="00C77EFD">
        <w:rPr>
          <w:rFonts w:ascii="Arial" w:hAnsi="Arial" w:cs="Arial"/>
          <w:iCs/>
        </w:rPr>
        <w:t xml:space="preserve">W </w:t>
      </w:r>
    </w:p>
    <w:p w:rsidR="009C38F7" w:rsidRPr="00C77EFD" w:rsidRDefault="00D10A4C" w:rsidP="009C38F7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="009C38F7" w:rsidRPr="00C77EFD">
        <w:rPr>
          <w:rFonts w:ascii="Arial" w:hAnsi="Arial" w:cs="Arial"/>
          <w:iCs/>
        </w:rPr>
        <w:t>takim przypadku zmianie ulegną ceny brutto, ceny netto pozostaną bez zmian”</w:t>
      </w:r>
    </w:p>
    <w:p w:rsidR="009C38F7" w:rsidRPr="00326C6C" w:rsidRDefault="009C38F7" w:rsidP="009C38F7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9C38F7" w:rsidRPr="00326C6C" w:rsidRDefault="009C38F7" w:rsidP="009C38F7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 w:rsidR="00D10A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9C38F7" w:rsidRPr="00326C6C" w:rsidRDefault="009C38F7" w:rsidP="009C38F7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9C38F7" w:rsidRPr="00326C6C" w:rsidRDefault="009C38F7" w:rsidP="009C38F7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9C38F7" w:rsidRPr="00326C6C" w:rsidRDefault="009C38F7" w:rsidP="009C38F7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D10A4C" w:rsidRDefault="009C38F7" w:rsidP="009C38F7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</w:t>
      </w:r>
    </w:p>
    <w:p w:rsidR="009C38F7" w:rsidRPr="00326C6C" w:rsidRDefault="00D10A4C" w:rsidP="009C38F7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9C38F7" w:rsidRPr="00326C6C">
        <w:rPr>
          <w:rFonts w:ascii="Arial" w:hAnsi="Arial" w:cs="Arial"/>
          <w:color w:val="000000"/>
        </w:rPr>
        <w:t>promocyjnych, jeżeli są niższe od przetargowych, przez  cały okres trwania promocji.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Warunki gwarancji  zgodnie z terminem przydatności uwidocznionym na opakowaniu, jednak nie krótszym niż 12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D10A4C">
        <w:rPr>
          <w:rFonts w:ascii="Arial" w:hAnsi="Arial" w:cs="Arial"/>
        </w:rPr>
        <w:t>Z/1/03/2018/ZD</w:t>
      </w:r>
      <w:r w:rsidR="00D10A4C"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9C38F7" w:rsidRPr="00326C6C" w:rsidRDefault="009C38F7" w:rsidP="009C38F7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9C38F7" w:rsidRDefault="009C38F7" w:rsidP="009C38F7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9C38F7" w:rsidRPr="00FD2FA4" w:rsidRDefault="009C38F7" w:rsidP="00484CE0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9C38F7" w:rsidRPr="00326C6C" w:rsidRDefault="009C38F7" w:rsidP="009C38F7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9C38F7" w:rsidRPr="00326C6C" w:rsidRDefault="009C38F7" w:rsidP="009C38F7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7845A6" w:rsidRDefault="009C38F7" w:rsidP="009C38F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</w:t>
      </w:r>
    </w:p>
    <w:p w:rsidR="007845A6" w:rsidRDefault="007845A6" w:rsidP="009C3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C38F7"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="009C38F7" w:rsidRPr="00326C6C">
        <w:rPr>
          <w:rFonts w:ascii="Arial" w:hAnsi="Arial" w:cs="Arial"/>
        </w:rPr>
        <w:t xml:space="preserve">Zamawiający na życzenie Wykonawcy (złożenie stosownego  pisma  faxem) prześle wyrób </w:t>
      </w:r>
    </w:p>
    <w:p w:rsidR="009C38F7" w:rsidRPr="00326C6C" w:rsidRDefault="007845A6" w:rsidP="009C3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C38F7" w:rsidRPr="00326C6C">
        <w:rPr>
          <w:rFonts w:ascii="Arial" w:hAnsi="Arial" w:cs="Arial"/>
        </w:rPr>
        <w:t xml:space="preserve">na jego koszt.    </w:t>
      </w:r>
    </w:p>
    <w:p w:rsidR="007845A6" w:rsidRDefault="009C38F7" w:rsidP="009C38F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9C38F7" w:rsidRPr="00326C6C" w:rsidRDefault="007845A6" w:rsidP="009C3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C38F7" w:rsidRPr="00326C6C">
        <w:rPr>
          <w:rFonts w:ascii="Arial" w:hAnsi="Arial" w:cs="Arial"/>
        </w:rPr>
        <w:t>przedmiotowej sprawie  bądź wymienić towar na wolny od wad.</w:t>
      </w:r>
    </w:p>
    <w:p w:rsidR="009C38F7" w:rsidRPr="00326C6C" w:rsidRDefault="009C38F7" w:rsidP="009C38F7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9C38F7" w:rsidRPr="00326C6C" w:rsidRDefault="009C38F7" w:rsidP="009C38F7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9C38F7" w:rsidRPr="00326C6C" w:rsidRDefault="009C38F7" w:rsidP="009C38F7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9C38F7" w:rsidRPr="00326C6C" w:rsidRDefault="009C38F7" w:rsidP="009C38F7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9C38F7" w:rsidRPr="00326C6C" w:rsidRDefault="009C38F7" w:rsidP="009C38F7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9C38F7" w:rsidRPr="00326C6C" w:rsidRDefault="009C38F7" w:rsidP="009C38F7">
      <w:pPr>
        <w:keepLines/>
        <w:numPr>
          <w:ilvl w:val="3"/>
          <w:numId w:val="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9C38F7" w:rsidRPr="00326C6C" w:rsidRDefault="009C38F7" w:rsidP="009C38F7">
      <w:pPr>
        <w:keepLines/>
        <w:numPr>
          <w:ilvl w:val="3"/>
          <w:numId w:val="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9C38F7" w:rsidRPr="00326C6C" w:rsidRDefault="009C38F7" w:rsidP="009C38F7">
      <w:pPr>
        <w:keepLines/>
        <w:numPr>
          <w:ilvl w:val="3"/>
          <w:numId w:val="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9C38F7" w:rsidRPr="00326C6C" w:rsidRDefault="009C38F7" w:rsidP="009C38F7">
      <w:pPr>
        <w:keepLines/>
        <w:numPr>
          <w:ilvl w:val="1"/>
          <w:numId w:val="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9C38F7" w:rsidRPr="00326C6C" w:rsidRDefault="009C38F7" w:rsidP="009C38F7">
      <w:pPr>
        <w:keepLines/>
        <w:numPr>
          <w:ilvl w:val="1"/>
          <w:numId w:val="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9C38F7" w:rsidRPr="00326C6C" w:rsidRDefault="009C38F7" w:rsidP="009C38F7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9C38F7" w:rsidRPr="00326C6C" w:rsidRDefault="009C38F7" w:rsidP="009C38F7">
      <w:pPr>
        <w:keepLines/>
        <w:numPr>
          <w:ilvl w:val="3"/>
          <w:numId w:val="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9C38F7" w:rsidRPr="00326C6C" w:rsidRDefault="009C38F7" w:rsidP="009C38F7">
      <w:pPr>
        <w:keepLines/>
        <w:numPr>
          <w:ilvl w:val="3"/>
          <w:numId w:val="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9C38F7" w:rsidRPr="00326C6C" w:rsidRDefault="009C38F7" w:rsidP="009C38F7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9C38F7" w:rsidRPr="00326C6C" w:rsidRDefault="009C38F7" w:rsidP="009C38F7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9C38F7" w:rsidRPr="00326C6C" w:rsidRDefault="009C38F7" w:rsidP="009C38F7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9C38F7" w:rsidRPr="00326C6C" w:rsidRDefault="009C38F7" w:rsidP="009C38F7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9C38F7" w:rsidRPr="00326C6C" w:rsidRDefault="009C38F7" w:rsidP="009C38F7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9C38F7" w:rsidRPr="00326C6C" w:rsidRDefault="009C38F7" w:rsidP="009C38F7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9C38F7" w:rsidRPr="00326C6C" w:rsidRDefault="009C38F7" w:rsidP="009C38F7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9C38F7" w:rsidRPr="00326C6C" w:rsidRDefault="009C38F7" w:rsidP="009C38F7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9C38F7" w:rsidRPr="00326C6C" w:rsidRDefault="009C38F7" w:rsidP="009C38F7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9C38F7" w:rsidRPr="00326C6C" w:rsidRDefault="009C38F7" w:rsidP="009C38F7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9C38F7" w:rsidRPr="00326C6C" w:rsidRDefault="009C38F7" w:rsidP="009C38F7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9C38F7" w:rsidRPr="00326C6C" w:rsidRDefault="009C38F7" w:rsidP="009C38F7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9C38F7" w:rsidRPr="00326C6C" w:rsidRDefault="009C38F7" w:rsidP="009C38F7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9C38F7" w:rsidRPr="00326C6C" w:rsidRDefault="009C38F7" w:rsidP="009C38F7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Wszelkie zmiany niniejszej umowy wymagają formy pisemnej pod rygorem nieważności z wyłączeniem zmian określonych w ust. 1 </w:t>
      </w:r>
      <w:proofErr w:type="spellStart"/>
      <w:r w:rsidRPr="00326C6C">
        <w:rPr>
          <w:rFonts w:ascii="Arial" w:hAnsi="Arial" w:cs="Arial"/>
        </w:rPr>
        <w:t>lit.’a</w:t>
      </w:r>
      <w:proofErr w:type="spellEnd"/>
      <w:r w:rsidRPr="00326C6C">
        <w:rPr>
          <w:rFonts w:ascii="Arial" w:hAnsi="Arial" w:cs="Arial"/>
        </w:rPr>
        <w:t>” i  „d”.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9C38F7" w:rsidRPr="00326C6C" w:rsidRDefault="009C38F7" w:rsidP="009C38F7">
      <w:pPr>
        <w:numPr>
          <w:ilvl w:val="0"/>
          <w:numId w:val="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9C38F7" w:rsidRPr="00326C6C" w:rsidRDefault="009C38F7" w:rsidP="009C38F7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9C38F7" w:rsidRPr="00326C6C" w:rsidRDefault="009C38F7" w:rsidP="009C38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C38F7" w:rsidRPr="00326C6C" w:rsidRDefault="009C38F7" w:rsidP="009C38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</w:p>
    <w:p w:rsidR="009C38F7" w:rsidRPr="00326C6C" w:rsidRDefault="009C38F7" w:rsidP="009C38F7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9C38F7" w:rsidRDefault="009C38F7" w:rsidP="009C38F7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484CE0" w:rsidRDefault="00484CE0"/>
    <w:sectPr w:rsidR="00484CE0" w:rsidSect="00484C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F7"/>
    <w:rsid w:val="000911DE"/>
    <w:rsid w:val="00484CE0"/>
    <w:rsid w:val="007845A6"/>
    <w:rsid w:val="0087414E"/>
    <w:rsid w:val="008C0556"/>
    <w:rsid w:val="009C38F7"/>
    <w:rsid w:val="00D10A4C"/>
    <w:rsid w:val="00D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3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38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38F7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3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38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38F7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2048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2018-03-06T09:02:00Z</cp:lastPrinted>
  <dcterms:created xsi:type="dcterms:W3CDTF">2018-03-06T06:51:00Z</dcterms:created>
  <dcterms:modified xsi:type="dcterms:W3CDTF">2018-03-06T10:48:00Z</dcterms:modified>
</cp:coreProperties>
</file>